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C43" w:rsidRPr="007414FB" w:rsidRDefault="006747CF" w:rsidP="00E70AB5">
      <w:pPr>
        <w:autoSpaceDE w:val="0"/>
        <w:autoSpaceDN w:val="0"/>
        <w:adjustRightInd w:val="0"/>
        <w:spacing w:after="0" w:line="360" w:lineRule="auto"/>
        <w:ind w:firstLine="567"/>
        <w:jc w:val="both"/>
        <w:rPr>
          <w:rFonts w:ascii="Times New Roman" w:eastAsia="Times New Roman" w:hAnsi="Times New Roman" w:cs="Times New Roman"/>
          <w:b/>
          <w:bCs/>
          <w:iCs/>
          <w:sz w:val="28"/>
          <w:szCs w:val="28"/>
          <w:lang w:eastAsia="ru-RU"/>
        </w:rPr>
      </w:pPr>
      <w:r w:rsidRPr="007414FB">
        <w:rPr>
          <w:rFonts w:ascii="Times New Roman" w:eastAsia="Times New Roman" w:hAnsi="Times New Roman" w:cs="Times New Roman"/>
          <w:b/>
          <w:bCs/>
          <w:iCs/>
          <w:sz w:val="28"/>
          <w:szCs w:val="28"/>
          <w:lang w:eastAsia="ru-RU"/>
        </w:rPr>
        <w:t xml:space="preserve">Тема. </w:t>
      </w:r>
      <w:r w:rsidR="00423C43" w:rsidRPr="007414FB">
        <w:rPr>
          <w:rFonts w:ascii="Times New Roman" w:eastAsia="Times New Roman" w:hAnsi="Times New Roman" w:cs="Times New Roman"/>
          <w:b/>
          <w:bCs/>
          <w:iCs/>
          <w:sz w:val="28"/>
          <w:szCs w:val="28"/>
          <w:lang w:eastAsia="ru-RU"/>
        </w:rPr>
        <w:t>Основи адміністративного права</w:t>
      </w:r>
    </w:p>
    <w:p w:rsidR="006747CF" w:rsidRPr="007414FB" w:rsidRDefault="006747CF" w:rsidP="00E70AB5">
      <w:pPr>
        <w:autoSpaceDE w:val="0"/>
        <w:autoSpaceDN w:val="0"/>
        <w:adjustRightInd w:val="0"/>
        <w:spacing w:after="0" w:line="360" w:lineRule="auto"/>
        <w:ind w:firstLine="567"/>
        <w:jc w:val="both"/>
        <w:rPr>
          <w:rFonts w:ascii="Times New Roman" w:eastAsia="Times New Roman" w:hAnsi="Times New Roman" w:cs="Times New Roman"/>
          <w:i/>
          <w:sz w:val="28"/>
          <w:szCs w:val="28"/>
          <w:lang w:eastAsia="ru-RU"/>
        </w:rPr>
      </w:pPr>
      <w:r w:rsidRPr="007414FB">
        <w:rPr>
          <w:rFonts w:ascii="Times New Roman" w:eastAsia="Times New Roman" w:hAnsi="Times New Roman" w:cs="Times New Roman"/>
          <w:bCs/>
          <w:i/>
          <w:iCs/>
          <w:sz w:val="28"/>
          <w:szCs w:val="28"/>
          <w:lang w:eastAsia="ru-RU"/>
        </w:rPr>
        <w:t>(32 група(10 клас) гуманітарного профілю)</w:t>
      </w:r>
    </w:p>
    <w:p w:rsidR="00423C43" w:rsidRPr="007414FB" w:rsidRDefault="00423C43" w:rsidP="00E70AB5">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bookmarkStart w:id="0" w:name="к201266125526"/>
      <w:r w:rsidRPr="007414FB">
        <w:rPr>
          <w:rFonts w:ascii="Times New Roman" w:eastAsia="Times New Roman" w:hAnsi="Times New Roman" w:cs="Times New Roman"/>
          <w:b/>
          <w:bCs/>
          <w:iCs/>
          <w:sz w:val="28"/>
          <w:szCs w:val="28"/>
          <w:lang w:eastAsia="ru-RU"/>
        </w:rPr>
        <w:t>Мета:</w:t>
      </w:r>
      <w:r w:rsidRPr="007414FB">
        <w:rPr>
          <w:rFonts w:ascii="Times New Roman" w:eastAsia="Times New Roman" w:hAnsi="Times New Roman" w:cs="Times New Roman"/>
          <w:bCs/>
          <w:iCs/>
          <w:sz w:val="28"/>
          <w:szCs w:val="28"/>
          <w:lang w:eastAsia="ru-RU"/>
        </w:rPr>
        <w:t xml:space="preserve"> визначити поняття «адміністративне право», ознайомити учнів із видами адміністративних правопорушень та стягненнями, які застосовуються за їх скоєння; визначити особливості адміністративної відповідальності неповнолітніх.</w:t>
      </w:r>
      <w:r w:rsidR="00B81329">
        <w:rPr>
          <w:rFonts w:ascii="Times New Roman" w:eastAsia="Times New Roman" w:hAnsi="Times New Roman" w:cs="Times New Roman"/>
          <w:bCs/>
          <w:iCs/>
          <w:sz w:val="28"/>
          <w:szCs w:val="28"/>
          <w:lang w:eastAsia="ru-RU"/>
        </w:rPr>
        <w:t xml:space="preserve"> Розвивати вміння працювати з нормативно-правовими актами, ОЛС, вміння</w:t>
      </w:r>
      <w:r w:rsidR="00282924">
        <w:rPr>
          <w:rFonts w:ascii="Times New Roman" w:eastAsia="Times New Roman" w:hAnsi="Times New Roman" w:cs="Times New Roman"/>
          <w:bCs/>
          <w:iCs/>
          <w:sz w:val="28"/>
          <w:szCs w:val="28"/>
          <w:lang w:eastAsia="ru-RU"/>
        </w:rPr>
        <w:t xml:space="preserve"> займати чітку позицію. </w:t>
      </w:r>
      <w:bookmarkStart w:id="1" w:name="_GoBack"/>
      <w:bookmarkEnd w:id="1"/>
      <w:r w:rsidR="00282924">
        <w:rPr>
          <w:rFonts w:ascii="Times New Roman" w:eastAsia="Times New Roman" w:hAnsi="Times New Roman" w:cs="Times New Roman"/>
          <w:bCs/>
          <w:iCs/>
          <w:sz w:val="28"/>
          <w:szCs w:val="28"/>
          <w:lang w:eastAsia="ru-RU"/>
        </w:rPr>
        <w:t>Формувати правову свідомість, громадянську позицію.</w:t>
      </w:r>
      <w:r w:rsidR="00B81329">
        <w:rPr>
          <w:rFonts w:ascii="Times New Roman" w:eastAsia="Times New Roman" w:hAnsi="Times New Roman" w:cs="Times New Roman"/>
          <w:bCs/>
          <w:iCs/>
          <w:sz w:val="28"/>
          <w:szCs w:val="28"/>
          <w:lang w:eastAsia="ru-RU"/>
        </w:rPr>
        <w:t xml:space="preserve"> </w:t>
      </w:r>
    </w:p>
    <w:p w:rsidR="00423C43" w:rsidRPr="007414FB" w:rsidRDefault="00423C43" w:rsidP="00E70AB5">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7414FB">
        <w:rPr>
          <w:rFonts w:ascii="Times New Roman" w:eastAsia="Times New Roman" w:hAnsi="Times New Roman" w:cs="Times New Roman"/>
          <w:b/>
          <w:bCs/>
          <w:iCs/>
          <w:sz w:val="28"/>
          <w:szCs w:val="28"/>
          <w:lang w:eastAsia="ru-RU"/>
        </w:rPr>
        <w:t>Основні поняття</w:t>
      </w:r>
      <w:r w:rsidRPr="007414FB">
        <w:rPr>
          <w:rFonts w:ascii="Times New Roman" w:eastAsia="Times New Roman" w:hAnsi="Times New Roman" w:cs="Times New Roman"/>
          <w:bCs/>
          <w:iCs/>
          <w:sz w:val="28"/>
          <w:szCs w:val="28"/>
          <w:lang w:eastAsia="ru-RU"/>
        </w:rPr>
        <w:t>: адміністративне право, адміністративна відповідальність, попередження, конфіскація, вилучення, адміністративний арешт.</w:t>
      </w:r>
    </w:p>
    <w:p w:rsidR="00423C43" w:rsidRPr="007414FB" w:rsidRDefault="00423C43" w:rsidP="00E70AB5">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7414FB">
        <w:rPr>
          <w:rFonts w:ascii="Times New Roman" w:eastAsia="Times New Roman" w:hAnsi="Times New Roman" w:cs="Times New Roman"/>
          <w:b/>
          <w:bCs/>
          <w:iCs/>
          <w:sz w:val="28"/>
          <w:szCs w:val="28"/>
          <w:lang w:eastAsia="ru-RU"/>
        </w:rPr>
        <w:t>Обладнання:</w:t>
      </w:r>
      <w:r w:rsidRPr="007414FB">
        <w:rPr>
          <w:rFonts w:ascii="Times New Roman" w:eastAsia="Times New Roman" w:hAnsi="Times New Roman" w:cs="Times New Roman"/>
          <w:bCs/>
          <w:iCs/>
          <w:sz w:val="28"/>
          <w:szCs w:val="28"/>
          <w:lang w:eastAsia="ru-RU"/>
        </w:rPr>
        <w:t xml:space="preserve"> витяги з Кодексу про адміністративні правопорушення, схеми</w:t>
      </w:r>
      <w:r w:rsidR="00B81329">
        <w:rPr>
          <w:rFonts w:ascii="Times New Roman" w:eastAsia="Times New Roman" w:hAnsi="Times New Roman" w:cs="Times New Roman"/>
          <w:bCs/>
          <w:iCs/>
          <w:sz w:val="28"/>
          <w:szCs w:val="28"/>
          <w:lang w:eastAsia="ru-RU"/>
        </w:rPr>
        <w:t>:</w:t>
      </w:r>
    </w:p>
    <w:p w:rsidR="00423C43" w:rsidRPr="007414FB" w:rsidRDefault="00423C43" w:rsidP="00E70AB5">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7414FB">
        <w:rPr>
          <w:rFonts w:ascii="Times New Roman" w:eastAsia="Times New Roman" w:hAnsi="Times New Roman" w:cs="Times New Roman"/>
          <w:bCs/>
          <w:iCs/>
          <w:sz w:val="28"/>
          <w:szCs w:val="28"/>
          <w:lang w:eastAsia="ru-RU"/>
        </w:rPr>
        <w:t>«Суб’єкти адміністративного права», «Види адміністративних стягнень».</w:t>
      </w:r>
    </w:p>
    <w:p w:rsidR="00423C43" w:rsidRPr="007414FB" w:rsidRDefault="00423C43" w:rsidP="00E70AB5">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7414FB">
        <w:rPr>
          <w:rFonts w:ascii="Times New Roman" w:eastAsia="Times New Roman" w:hAnsi="Times New Roman" w:cs="Times New Roman"/>
          <w:b/>
          <w:bCs/>
          <w:iCs/>
          <w:sz w:val="28"/>
          <w:szCs w:val="28"/>
          <w:lang w:eastAsia="ru-RU"/>
        </w:rPr>
        <w:t>Тип уроку</w:t>
      </w:r>
      <w:r w:rsidRPr="007414FB">
        <w:rPr>
          <w:rFonts w:ascii="Times New Roman" w:eastAsia="Times New Roman" w:hAnsi="Times New Roman" w:cs="Times New Roman"/>
          <w:bCs/>
          <w:iCs/>
          <w:sz w:val="28"/>
          <w:szCs w:val="28"/>
          <w:lang w:eastAsia="ru-RU"/>
        </w:rPr>
        <w:t>: вивчення нового матеріалу.</w:t>
      </w:r>
    </w:p>
    <w:p w:rsidR="00423C43" w:rsidRPr="007414FB" w:rsidRDefault="00423C43" w:rsidP="00E70AB5">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7414FB">
        <w:rPr>
          <w:rFonts w:ascii="Times New Roman" w:eastAsia="Times New Roman" w:hAnsi="Times New Roman" w:cs="Times New Roman"/>
          <w:bCs/>
          <w:iCs/>
          <w:sz w:val="28"/>
          <w:szCs w:val="28"/>
          <w:lang w:eastAsia="ru-RU"/>
        </w:rPr>
        <w:t>Хід уроку</w:t>
      </w:r>
    </w:p>
    <w:p w:rsidR="00423C43" w:rsidRPr="007414FB" w:rsidRDefault="00423C43" w:rsidP="00E70AB5">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7414FB">
        <w:rPr>
          <w:rFonts w:ascii="Times New Roman" w:eastAsia="Times New Roman" w:hAnsi="Times New Roman" w:cs="Times New Roman"/>
          <w:b/>
          <w:bCs/>
          <w:iCs/>
          <w:sz w:val="28"/>
          <w:szCs w:val="28"/>
          <w:lang w:eastAsia="ru-RU"/>
        </w:rPr>
        <w:t>І. Організаційний момент уроку</w:t>
      </w:r>
    </w:p>
    <w:p w:rsidR="00423C43" w:rsidRPr="007414FB" w:rsidRDefault="00423C43" w:rsidP="00E70AB5">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7414FB">
        <w:rPr>
          <w:rFonts w:ascii="Times New Roman" w:eastAsia="Times New Roman" w:hAnsi="Times New Roman" w:cs="Times New Roman"/>
          <w:b/>
          <w:bCs/>
          <w:iCs/>
          <w:sz w:val="28"/>
          <w:szCs w:val="28"/>
          <w:lang w:eastAsia="ru-RU"/>
        </w:rPr>
        <w:t>ІІ. Вивчення нового матеріалу</w:t>
      </w:r>
    </w:p>
    <w:p w:rsidR="00164CC7" w:rsidRPr="00164CC7" w:rsidRDefault="00423C43" w:rsidP="00164CC7">
      <w:pPr>
        <w:pStyle w:val="a3"/>
        <w:numPr>
          <w:ilvl w:val="0"/>
          <w:numId w:val="4"/>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64CC7">
        <w:rPr>
          <w:rFonts w:ascii="Times New Roman" w:eastAsia="Times New Roman" w:hAnsi="Times New Roman" w:cs="Times New Roman"/>
          <w:b/>
          <w:bCs/>
          <w:iCs/>
          <w:sz w:val="28"/>
          <w:szCs w:val="28"/>
          <w:lang w:eastAsia="ru-RU"/>
        </w:rPr>
        <w:t>Поняття та джерела адміністративного права</w:t>
      </w:r>
      <w:r w:rsidR="00164CC7">
        <w:rPr>
          <w:rFonts w:ascii="Times New Roman" w:eastAsia="Times New Roman" w:hAnsi="Times New Roman" w:cs="Times New Roman"/>
          <w:b/>
          <w:bCs/>
          <w:iCs/>
          <w:sz w:val="28"/>
          <w:szCs w:val="28"/>
          <w:lang w:eastAsia="ru-RU"/>
        </w:rPr>
        <w:t xml:space="preserve">. </w:t>
      </w:r>
      <w:r w:rsidR="00164CC7" w:rsidRPr="00164CC7">
        <w:rPr>
          <w:rFonts w:ascii="Times New Roman" w:eastAsia="Times New Roman" w:hAnsi="Times New Roman" w:cs="Times New Roman"/>
          <w:b/>
          <w:bCs/>
          <w:iCs/>
          <w:sz w:val="28"/>
          <w:szCs w:val="28"/>
          <w:lang w:eastAsia="ru-RU"/>
        </w:rPr>
        <w:t>(</w:t>
      </w:r>
      <w:r w:rsidRPr="00164CC7">
        <w:rPr>
          <w:rFonts w:ascii="Times New Roman" w:hAnsi="Times New Roman" w:cs="Times New Roman"/>
          <w:bCs/>
          <w:i/>
          <w:iCs/>
          <w:sz w:val="28"/>
          <w:szCs w:val="28"/>
        </w:rPr>
        <w:t>Розповідь учителя з елементами бесіди</w:t>
      </w:r>
      <w:bookmarkStart w:id="2" w:name="п2012426204236SlideId257"/>
      <w:bookmarkStart w:id="3" w:name="к201266125535"/>
      <w:bookmarkEnd w:id="0"/>
      <w:r w:rsidR="00164CC7" w:rsidRPr="00164CC7">
        <w:rPr>
          <w:rFonts w:ascii="Times New Roman" w:hAnsi="Times New Roman" w:cs="Times New Roman"/>
          <w:bCs/>
          <w:i/>
          <w:iCs/>
          <w:sz w:val="28"/>
          <w:szCs w:val="28"/>
        </w:rPr>
        <w:t>)</w:t>
      </w:r>
      <w:r w:rsidRPr="00164CC7">
        <w:rPr>
          <w:rFonts w:ascii="Times New Roman" w:hAnsi="Times New Roman" w:cs="Times New Roman"/>
          <w:bCs/>
          <w:iCs/>
          <w:sz w:val="28"/>
          <w:szCs w:val="28"/>
        </w:rPr>
        <w:t>.</w:t>
      </w:r>
      <w:bookmarkEnd w:id="2"/>
    </w:p>
    <w:p w:rsidR="007C2545" w:rsidRDefault="00423C43" w:rsidP="00E175C6">
      <w:pPr>
        <w:autoSpaceDE w:val="0"/>
        <w:autoSpaceDN w:val="0"/>
        <w:adjustRightInd w:val="0"/>
        <w:spacing w:after="0" w:line="360" w:lineRule="auto"/>
        <w:jc w:val="both"/>
        <w:rPr>
          <w:rFonts w:ascii="Times New Roman" w:hAnsi="Times New Roman" w:cs="Times New Roman"/>
          <w:sz w:val="28"/>
          <w:szCs w:val="28"/>
        </w:rPr>
      </w:pPr>
      <w:r w:rsidRPr="00E175C6">
        <w:rPr>
          <w:rFonts w:ascii="Times New Roman" w:hAnsi="Times New Roman" w:cs="Times New Roman"/>
          <w:sz w:val="28"/>
          <w:szCs w:val="28"/>
        </w:rPr>
        <w:t xml:space="preserve"> В теорії адміністративного права існує поняття адміністративного права</w:t>
      </w:r>
      <w:r w:rsidR="007C2545">
        <w:rPr>
          <w:rFonts w:ascii="Times New Roman" w:hAnsi="Times New Roman" w:cs="Times New Roman"/>
          <w:sz w:val="28"/>
          <w:szCs w:val="28"/>
        </w:rPr>
        <w:t>:</w:t>
      </w:r>
      <w:r w:rsidRPr="00E175C6">
        <w:rPr>
          <w:rFonts w:ascii="Times New Roman" w:hAnsi="Times New Roman" w:cs="Times New Roman"/>
          <w:sz w:val="28"/>
          <w:szCs w:val="28"/>
        </w:rPr>
        <w:t xml:space="preserve"> </w:t>
      </w:r>
    </w:p>
    <w:p w:rsidR="007C2545" w:rsidRPr="009E251E" w:rsidRDefault="00423C43" w:rsidP="009E251E">
      <w:pPr>
        <w:pStyle w:val="a3"/>
        <w:numPr>
          <w:ilvl w:val="0"/>
          <w:numId w:val="5"/>
        </w:numPr>
        <w:autoSpaceDE w:val="0"/>
        <w:autoSpaceDN w:val="0"/>
        <w:adjustRightInd w:val="0"/>
        <w:spacing w:after="0" w:line="360" w:lineRule="auto"/>
        <w:jc w:val="both"/>
        <w:rPr>
          <w:rFonts w:ascii="Times New Roman" w:hAnsi="Times New Roman" w:cs="Times New Roman"/>
          <w:sz w:val="28"/>
          <w:szCs w:val="28"/>
        </w:rPr>
      </w:pPr>
      <w:r w:rsidRPr="009E251E">
        <w:rPr>
          <w:rFonts w:ascii="Times New Roman" w:hAnsi="Times New Roman" w:cs="Times New Roman"/>
          <w:sz w:val="28"/>
          <w:szCs w:val="28"/>
        </w:rPr>
        <w:t xml:space="preserve">як галузі права, </w:t>
      </w:r>
    </w:p>
    <w:p w:rsidR="00423C43" w:rsidRPr="009E251E" w:rsidRDefault="00423C43" w:rsidP="009E251E">
      <w:pPr>
        <w:pStyle w:val="a3"/>
        <w:numPr>
          <w:ilvl w:val="0"/>
          <w:numId w:val="5"/>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E251E">
        <w:rPr>
          <w:rFonts w:ascii="Times New Roman" w:hAnsi="Times New Roman" w:cs="Times New Roman"/>
          <w:sz w:val="28"/>
          <w:szCs w:val="28"/>
        </w:rPr>
        <w:t>як науки та як навчальної дисципліни.</w:t>
      </w:r>
    </w:p>
    <w:p w:rsidR="00486992" w:rsidRPr="007414FB" w:rsidRDefault="00423C43" w:rsidP="00E70AB5">
      <w:pPr>
        <w:pStyle w:val="a4"/>
        <w:spacing w:before="0" w:beforeAutospacing="0" w:after="0" w:afterAutospacing="0" w:line="360" w:lineRule="auto"/>
        <w:ind w:firstLine="567"/>
        <w:jc w:val="both"/>
        <w:rPr>
          <w:sz w:val="28"/>
          <w:szCs w:val="28"/>
        </w:rPr>
      </w:pPr>
      <w:r w:rsidRPr="007414FB">
        <w:rPr>
          <w:bCs/>
          <w:sz w:val="28"/>
          <w:szCs w:val="28"/>
        </w:rPr>
        <w:t>Адміністративне право як галузь права - це галузь права (сукупність правових норм), що регулює з метою реалізації завдань і функцій держави суспільні відносини управлінського характеру, які складаються у сфері виконавчої влади, внутрішньо-організаційній діяльності інших державних органів, а також у процесі здійснення громадськими організаціями, їх органами зовнішніх юридично-владних повноважень. Ц</w:t>
      </w:r>
      <w:r w:rsidRPr="00423C43">
        <w:rPr>
          <w:sz w:val="28"/>
          <w:szCs w:val="28"/>
        </w:rPr>
        <w:t>е управлінське право, яке відрізняється від інших галузей права специфікою предмета, методу регулювання та структурними особливостями.</w:t>
      </w:r>
    </w:p>
    <w:p w:rsidR="00423C43" w:rsidRPr="00423C43" w:rsidRDefault="00423C43" w:rsidP="00E70AB5">
      <w:pPr>
        <w:pStyle w:val="a4"/>
        <w:spacing w:before="0" w:beforeAutospacing="0" w:after="0" w:afterAutospacing="0" w:line="360" w:lineRule="auto"/>
        <w:ind w:firstLine="567"/>
        <w:jc w:val="both"/>
        <w:rPr>
          <w:sz w:val="28"/>
          <w:szCs w:val="28"/>
        </w:rPr>
      </w:pPr>
      <w:r w:rsidRPr="007414FB">
        <w:rPr>
          <w:bCs/>
          <w:sz w:val="28"/>
          <w:szCs w:val="28"/>
        </w:rPr>
        <w:t xml:space="preserve">Адміністративне право як наука </w:t>
      </w:r>
      <w:r w:rsidRPr="00423C43">
        <w:rPr>
          <w:sz w:val="28"/>
          <w:szCs w:val="28"/>
        </w:rPr>
        <w:t xml:space="preserve">- це система знань про сукупність правових норм, що регулюють відносини управлінського характеру у названих сферах суспільства. Як наука адміністративне право має загальнонаукові завдання, а саме: </w:t>
      </w:r>
      <w:r w:rsidRPr="00423C43">
        <w:rPr>
          <w:sz w:val="28"/>
          <w:szCs w:val="28"/>
        </w:rPr>
        <w:lastRenderedPageBreak/>
        <w:t xml:space="preserve">виявлення, опис, пояснення процесів, явищ, закономірностей і формулювання на цьому ґрунті передбачень, прогнозів, рекомендацій щодо вдосконалення й розвитку адміністративної практики. Проте ототожнювати цю правову галузь із наукою управління недоречно, оскільки державне управління та управлінська діяльність частково </w:t>
      </w:r>
      <w:proofErr w:type="spellStart"/>
      <w:r w:rsidRPr="00423C43">
        <w:rPr>
          <w:sz w:val="28"/>
          <w:szCs w:val="28"/>
        </w:rPr>
        <w:t>юридизовані</w:t>
      </w:r>
      <w:proofErr w:type="spellEnd"/>
      <w:r w:rsidRPr="00423C43">
        <w:rPr>
          <w:sz w:val="28"/>
          <w:szCs w:val="28"/>
        </w:rPr>
        <w:t>, до того ж управління реалізується не тільки в адміністративно-правовій формі.</w:t>
      </w:r>
    </w:p>
    <w:p w:rsidR="00423C43" w:rsidRPr="00423C43" w:rsidRDefault="00423C43" w:rsidP="00E70AB5">
      <w:pPr>
        <w:spacing w:after="0" w:line="360" w:lineRule="auto"/>
        <w:ind w:firstLine="567"/>
        <w:jc w:val="both"/>
        <w:rPr>
          <w:rFonts w:ascii="Times New Roman" w:eastAsia="Times New Roman" w:hAnsi="Times New Roman" w:cs="Times New Roman"/>
          <w:sz w:val="28"/>
          <w:szCs w:val="28"/>
          <w:lang w:eastAsia="ru-RU"/>
        </w:rPr>
      </w:pPr>
      <w:r w:rsidRPr="007414FB">
        <w:rPr>
          <w:rFonts w:ascii="Times New Roman" w:eastAsia="Times New Roman" w:hAnsi="Times New Roman" w:cs="Times New Roman"/>
          <w:bCs/>
          <w:sz w:val="28"/>
          <w:szCs w:val="28"/>
          <w:lang w:eastAsia="ru-RU"/>
        </w:rPr>
        <w:t>Адміністративне право як навчальний курс - це навчальна дисципліна, яка вивчається в юридичних ВНЗ та інших навчальних закладах з метою ознайомлення майбутніх юристів, працівників управління із системою знань про суспільні відносини управлінського характеру, щоб навчити їх застосовувати адміністративно-правові норми у практичній діяльності.</w:t>
      </w:r>
    </w:p>
    <w:p w:rsidR="00486992" w:rsidRPr="00423C43" w:rsidRDefault="00423C43" w:rsidP="00E70AB5">
      <w:pPr>
        <w:spacing w:after="0" w:line="360" w:lineRule="auto"/>
        <w:ind w:firstLine="567"/>
        <w:jc w:val="both"/>
        <w:rPr>
          <w:rFonts w:ascii="Times New Roman" w:eastAsia="Times New Roman" w:hAnsi="Times New Roman" w:cs="Times New Roman"/>
          <w:sz w:val="28"/>
          <w:szCs w:val="28"/>
          <w:lang w:eastAsia="ru-RU"/>
        </w:rPr>
      </w:pPr>
      <w:r w:rsidRPr="007414FB">
        <w:rPr>
          <w:rFonts w:ascii="Times New Roman" w:eastAsia="Times New Roman" w:hAnsi="Times New Roman" w:cs="Times New Roman"/>
          <w:bCs/>
          <w:sz w:val="28"/>
          <w:szCs w:val="28"/>
          <w:lang w:eastAsia="ru-RU"/>
        </w:rPr>
        <w:t>Адміністративне право як навчальна дисципліна - це систематизовані відповідно до типової програми знання щодо предмета регулювання норм цієї галузі права, їх особливостей, встановленого порядку управління в різних галузях державної виконавчої влади та відповідальності у сфері державного управління.</w:t>
      </w:r>
      <w:r w:rsidR="00486992" w:rsidRPr="007414FB">
        <w:rPr>
          <w:rFonts w:ascii="Times New Roman" w:eastAsia="Times New Roman" w:hAnsi="Times New Roman" w:cs="Times New Roman"/>
          <w:bCs/>
          <w:sz w:val="28"/>
          <w:szCs w:val="28"/>
          <w:lang w:eastAsia="ru-RU"/>
        </w:rPr>
        <w:t xml:space="preserve"> </w:t>
      </w:r>
      <w:r w:rsidR="00486992" w:rsidRPr="00423C43">
        <w:rPr>
          <w:rFonts w:ascii="Times New Roman" w:eastAsia="Times New Roman" w:hAnsi="Times New Roman" w:cs="Times New Roman"/>
          <w:sz w:val="28"/>
          <w:szCs w:val="28"/>
          <w:lang w:eastAsia="ru-RU"/>
        </w:rPr>
        <w:t xml:space="preserve">Ні в якому разі не можна ототожнювати поняття </w:t>
      </w:r>
      <w:r w:rsidR="007414FB">
        <w:rPr>
          <w:rFonts w:ascii="Times New Roman" w:eastAsia="Times New Roman" w:hAnsi="Times New Roman" w:cs="Times New Roman"/>
          <w:sz w:val="28"/>
          <w:szCs w:val="28"/>
          <w:lang w:eastAsia="ru-RU"/>
        </w:rPr>
        <w:t>«</w:t>
      </w:r>
      <w:r w:rsidR="00486992" w:rsidRPr="00423C43">
        <w:rPr>
          <w:rFonts w:ascii="Times New Roman" w:eastAsia="Times New Roman" w:hAnsi="Times New Roman" w:cs="Times New Roman"/>
          <w:sz w:val="28"/>
          <w:szCs w:val="28"/>
          <w:lang w:eastAsia="ru-RU"/>
        </w:rPr>
        <w:t>адміністративне право</w:t>
      </w:r>
      <w:r w:rsidR="007414FB">
        <w:rPr>
          <w:rFonts w:ascii="Times New Roman" w:eastAsia="Times New Roman" w:hAnsi="Times New Roman" w:cs="Times New Roman"/>
          <w:sz w:val="28"/>
          <w:szCs w:val="28"/>
          <w:lang w:eastAsia="ru-RU"/>
        </w:rPr>
        <w:t>»</w:t>
      </w:r>
      <w:r w:rsidR="00486992" w:rsidRPr="00423C43">
        <w:rPr>
          <w:rFonts w:ascii="Times New Roman" w:eastAsia="Times New Roman" w:hAnsi="Times New Roman" w:cs="Times New Roman"/>
          <w:sz w:val="28"/>
          <w:szCs w:val="28"/>
          <w:lang w:eastAsia="ru-RU"/>
        </w:rPr>
        <w:t xml:space="preserve"> з поняттям </w:t>
      </w:r>
      <w:r w:rsidR="007414FB">
        <w:rPr>
          <w:rFonts w:ascii="Times New Roman" w:eastAsia="Times New Roman" w:hAnsi="Times New Roman" w:cs="Times New Roman"/>
          <w:sz w:val="28"/>
          <w:szCs w:val="28"/>
          <w:lang w:eastAsia="ru-RU"/>
        </w:rPr>
        <w:t>«</w:t>
      </w:r>
      <w:r w:rsidR="00486992" w:rsidRPr="00423C43">
        <w:rPr>
          <w:rFonts w:ascii="Times New Roman" w:eastAsia="Times New Roman" w:hAnsi="Times New Roman" w:cs="Times New Roman"/>
          <w:sz w:val="28"/>
          <w:szCs w:val="28"/>
          <w:lang w:eastAsia="ru-RU"/>
        </w:rPr>
        <w:t>адміністративне законодавство</w:t>
      </w:r>
      <w:r w:rsidR="007414FB">
        <w:rPr>
          <w:rFonts w:ascii="Times New Roman" w:eastAsia="Times New Roman" w:hAnsi="Times New Roman" w:cs="Times New Roman"/>
          <w:sz w:val="28"/>
          <w:szCs w:val="28"/>
          <w:lang w:eastAsia="ru-RU"/>
        </w:rPr>
        <w:t>»</w:t>
      </w:r>
      <w:r w:rsidR="00486992" w:rsidRPr="00423C43">
        <w:rPr>
          <w:rFonts w:ascii="Times New Roman" w:eastAsia="Times New Roman" w:hAnsi="Times New Roman" w:cs="Times New Roman"/>
          <w:sz w:val="28"/>
          <w:szCs w:val="28"/>
          <w:lang w:eastAsia="ru-RU"/>
        </w:rPr>
        <w:t>, під яким необхідно розуміти систему правових актів, у яких ці норми знаходять свій вираз.</w:t>
      </w:r>
    </w:p>
    <w:p w:rsidR="00423C43" w:rsidRPr="00423C43" w:rsidRDefault="00486992" w:rsidP="00E70AB5">
      <w:pPr>
        <w:spacing w:after="0" w:line="360" w:lineRule="auto"/>
        <w:ind w:firstLine="567"/>
        <w:jc w:val="both"/>
        <w:rPr>
          <w:rFonts w:ascii="Times New Roman" w:eastAsia="Times New Roman" w:hAnsi="Times New Roman" w:cs="Times New Roman"/>
          <w:sz w:val="28"/>
          <w:szCs w:val="28"/>
          <w:lang w:eastAsia="ru-RU"/>
        </w:rPr>
      </w:pPr>
      <w:r w:rsidRPr="007414FB">
        <w:rPr>
          <w:rFonts w:ascii="Times New Roman" w:eastAsia="Times New Roman" w:hAnsi="Times New Roman" w:cs="Times New Roman"/>
          <w:bCs/>
          <w:sz w:val="28"/>
          <w:szCs w:val="28"/>
          <w:lang w:eastAsia="ru-RU"/>
        </w:rPr>
        <w:t>Темою нашого дослідження</w:t>
      </w:r>
      <w:r w:rsidR="007414FB">
        <w:rPr>
          <w:rFonts w:ascii="Times New Roman" w:eastAsia="Times New Roman" w:hAnsi="Times New Roman" w:cs="Times New Roman"/>
          <w:bCs/>
          <w:sz w:val="28"/>
          <w:szCs w:val="28"/>
          <w:lang w:eastAsia="ru-RU"/>
        </w:rPr>
        <w:t>,</w:t>
      </w:r>
      <w:r w:rsidRPr="007414FB">
        <w:rPr>
          <w:rFonts w:ascii="Times New Roman" w:eastAsia="Times New Roman" w:hAnsi="Times New Roman" w:cs="Times New Roman"/>
          <w:bCs/>
          <w:sz w:val="28"/>
          <w:szCs w:val="28"/>
          <w:lang w:eastAsia="ru-RU"/>
        </w:rPr>
        <w:t xml:space="preserve"> вивчення  є</w:t>
      </w:r>
      <w:r w:rsidRPr="007414FB">
        <w:rPr>
          <w:rFonts w:ascii="Times New Roman" w:eastAsia="Times New Roman" w:hAnsi="Times New Roman" w:cs="Times New Roman"/>
          <w:bCs/>
          <w:iCs/>
          <w:sz w:val="28"/>
          <w:szCs w:val="28"/>
          <w:lang w:eastAsia="ru-RU"/>
        </w:rPr>
        <w:t xml:space="preserve"> адміністративне право, як сукупність норм права, які регулюють відносини в галузі державного управління.</w:t>
      </w:r>
    </w:p>
    <w:p w:rsidR="00423C43" w:rsidRPr="00423C43" w:rsidRDefault="00423C43" w:rsidP="00E70AB5">
      <w:pPr>
        <w:spacing w:after="0" w:line="360" w:lineRule="auto"/>
        <w:ind w:firstLine="567"/>
        <w:jc w:val="both"/>
        <w:rPr>
          <w:rFonts w:ascii="Times New Roman" w:eastAsia="Times New Roman" w:hAnsi="Times New Roman" w:cs="Times New Roman"/>
          <w:sz w:val="28"/>
          <w:szCs w:val="28"/>
          <w:lang w:eastAsia="ru-RU"/>
        </w:rPr>
      </w:pPr>
      <w:bookmarkStart w:id="4" w:name="484"/>
      <w:bookmarkStart w:id="5" w:name="558"/>
      <w:bookmarkEnd w:id="4"/>
      <w:r w:rsidRPr="00423C43">
        <w:rPr>
          <w:rFonts w:ascii="Times New Roman" w:eastAsia="Times New Roman" w:hAnsi="Times New Roman" w:cs="Times New Roman"/>
          <w:sz w:val="28"/>
          <w:szCs w:val="28"/>
          <w:lang w:eastAsia="ru-RU"/>
        </w:rPr>
        <w:t>Адміністративному праву притаманні певні межі правового регулювання - це сфера діяльності виконавчих та розпорядчих органів і суспільні відносини управлінського характеру, що складаються у цій сфері. Вони виникають, розвиваються та припиняються між: вищими і нижчими органами виконавчої влади</w:t>
      </w:r>
      <w:r w:rsidR="00486992" w:rsidRPr="007414FB">
        <w:rPr>
          <w:rFonts w:ascii="Times New Roman" w:eastAsia="Times New Roman" w:hAnsi="Times New Roman" w:cs="Times New Roman"/>
          <w:sz w:val="28"/>
          <w:szCs w:val="28"/>
          <w:lang w:eastAsia="ru-RU"/>
        </w:rPr>
        <w:t>.</w:t>
      </w:r>
    </w:p>
    <w:p w:rsidR="00164CC7" w:rsidRDefault="007414FB" w:rsidP="00E70AB5">
      <w:pPr>
        <w:autoSpaceDE w:val="0"/>
        <w:autoSpaceDN w:val="0"/>
        <w:adjustRightInd w:val="0"/>
        <w:spacing w:after="0" w:line="360" w:lineRule="auto"/>
        <w:ind w:firstLine="567"/>
        <w:jc w:val="both"/>
        <w:rPr>
          <w:rFonts w:ascii="Times New Roman" w:eastAsia="Times New Roman" w:hAnsi="Times New Roman" w:cs="Times New Roman"/>
          <w:bCs/>
          <w:i/>
          <w:iCs/>
          <w:sz w:val="28"/>
          <w:szCs w:val="28"/>
          <w:lang w:eastAsia="ru-RU"/>
        </w:rPr>
      </w:pPr>
      <w:bookmarkStart w:id="6" w:name="п2012426204240SlideId258"/>
      <w:bookmarkEnd w:id="5"/>
      <w:r>
        <w:rPr>
          <w:rFonts w:ascii="Times New Roman" w:eastAsia="Times New Roman" w:hAnsi="Times New Roman" w:cs="Times New Roman"/>
          <w:bCs/>
          <w:i/>
          <w:iCs/>
          <w:sz w:val="28"/>
          <w:szCs w:val="28"/>
          <w:lang w:eastAsia="ru-RU"/>
        </w:rPr>
        <w:t xml:space="preserve">Запитання до учнів. </w:t>
      </w:r>
    </w:p>
    <w:p w:rsidR="00423C43" w:rsidRPr="007414FB" w:rsidRDefault="00423C43" w:rsidP="00E70AB5">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7414FB">
        <w:rPr>
          <w:rFonts w:ascii="Times New Roman" w:eastAsia="Times New Roman" w:hAnsi="Times New Roman" w:cs="Times New Roman"/>
          <w:bCs/>
          <w:iCs/>
          <w:sz w:val="28"/>
          <w:szCs w:val="28"/>
          <w:lang w:eastAsia="ru-RU"/>
        </w:rPr>
        <w:t>1. Які ви знаєте органи державної влади?</w:t>
      </w:r>
    </w:p>
    <w:p w:rsidR="00423C43" w:rsidRPr="007414FB" w:rsidRDefault="00423C43" w:rsidP="00E70AB5">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7414FB">
        <w:rPr>
          <w:rFonts w:ascii="Times New Roman" w:eastAsia="Times New Roman" w:hAnsi="Times New Roman" w:cs="Times New Roman"/>
          <w:bCs/>
          <w:iCs/>
          <w:sz w:val="28"/>
          <w:szCs w:val="28"/>
          <w:lang w:eastAsia="ru-RU"/>
        </w:rPr>
        <w:t>2. Які функції вони виконують?</w:t>
      </w:r>
      <w:bookmarkEnd w:id="6"/>
    </w:p>
    <w:p w:rsidR="00423C43" w:rsidRPr="007414FB" w:rsidRDefault="00423C43" w:rsidP="00E70AB5">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bookmarkStart w:id="7" w:name="п2012426204255SlideId259"/>
      <w:r w:rsidRPr="007414FB">
        <w:rPr>
          <w:rFonts w:ascii="Times New Roman" w:eastAsia="Times New Roman" w:hAnsi="Times New Roman" w:cs="Times New Roman"/>
          <w:bCs/>
          <w:i/>
          <w:iCs/>
          <w:sz w:val="28"/>
          <w:szCs w:val="28"/>
          <w:lang w:eastAsia="ru-RU"/>
        </w:rPr>
        <w:t>Види відносин, які регулюються нормами адміністративного права</w:t>
      </w:r>
      <w:bookmarkEnd w:id="7"/>
      <w:r w:rsidR="00486992" w:rsidRPr="007414FB">
        <w:rPr>
          <w:rFonts w:ascii="Times New Roman" w:eastAsia="Times New Roman" w:hAnsi="Times New Roman" w:cs="Times New Roman"/>
          <w:bCs/>
          <w:i/>
          <w:iCs/>
          <w:sz w:val="28"/>
          <w:szCs w:val="28"/>
          <w:lang w:eastAsia="ru-RU"/>
        </w:rPr>
        <w:t>:</w:t>
      </w:r>
    </w:p>
    <w:p w:rsidR="00423C43" w:rsidRPr="00EB2117" w:rsidRDefault="00423C43" w:rsidP="00EB2117">
      <w:pPr>
        <w:pStyle w:val="a3"/>
        <w:numPr>
          <w:ilvl w:val="0"/>
          <w:numId w:val="6"/>
        </w:numPr>
        <w:autoSpaceDE w:val="0"/>
        <w:autoSpaceDN w:val="0"/>
        <w:adjustRightInd w:val="0"/>
        <w:spacing w:after="0" w:line="360" w:lineRule="auto"/>
        <w:jc w:val="both"/>
        <w:rPr>
          <w:rFonts w:ascii="Times New Roman" w:eastAsia="Times New Roman" w:hAnsi="Times New Roman" w:cs="Times New Roman"/>
          <w:sz w:val="28"/>
          <w:szCs w:val="28"/>
          <w:lang w:eastAsia="ru-RU"/>
        </w:rPr>
      </w:pPr>
      <w:bookmarkStart w:id="8" w:name="п201242620431SlideId259"/>
      <w:r w:rsidRPr="00EB2117">
        <w:rPr>
          <w:rFonts w:ascii="Times New Roman" w:eastAsia="Times New Roman" w:hAnsi="Times New Roman" w:cs="Times New Roman"/>
          <w:bCs/>
          <w:iCs/>
          <w:sz w:val="28"/>
          <w:szCs w:val="28"/>
          <w:lang w:eastAsia="ru-RU"/>
        </w:rPr>
        <w:t>Відносини між державними органами, що підпорядковані один одному.</w:t>
      </w:r>
    </w:p>
    <w:p w:rsidR="00423C43" w:rsidRPr="00EB2117" w:rsidRDefault="00423C43" w:rsidP="00EB2117">
      <w:pPr>
        <w:pStyle w:val="a3"/>
        <w:numPr>
          <w:ilvl w:val="0"/>
          <w:numId w:val="6"/>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B2117">
        <w:rPr>
          <w:rFonts w:ascii="Times New Roman" w:eastAsia="Times New Roman" w:hAnsi="Times New Roman" w:cs="Times New Roman"/>
          <w:bCs/>
          <w:iCs/>
          <w:sz w:val="28"/>
          <w:szCs w:val="28"/>
          <w:lang w:eastAsia="ru-RU"/>
        </w:rPr>
        <w:lastRenderedPageBreak/>
        <w:t>Відносини між державними органами, які не мають безпосереднього підпорядкування один одному.</w:t>
      </w:r>
    </w:p>
    <w:p w:rsidR="00423C43" w:rsidRPr="00EB2117" w:rsidRDefault="00423C43" w:rsidP="00EB2117">
      <w:pPr>
        <w:pStyle w:val="a3"/>
        <w:numPr>
          <w:ilvl w:val="0"/>
          <w:numId w:val="6"/>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B2117">
        <w:rPr>
          <w:rFonts w:ascii="Times New Roman" w:eastAsia="Times New Roman" w:hAnsi="Times New Roman" w:cs="Times New Roman"/>
          <w:bCs/>
          <w:iCs/>
          <w:sz w:val="28"/>
          <w:szCs w:val="28"/>
          <w:lang w:eastAsia="ru-RU"/>
        </w:rPr>
        <w:t>Відносини між державними органами та установами, організаціями, які їм підпорядковані.</w:t>
      </w:r>
    </w:p>
    <w:p w:rsidR="00423C43" w:rsidRPr="00EB2117" w:rsidRDefault="00423C43" w:rsidP="00EB2117">
      <w:pPr>
        <w:pStyle w:val="a3"/>
        <w:numPr>
          <w:ilvl w:val="0"/>
          <w:numId w:val="6"/>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B2117">
        <w:rPr>
          <w:rFonts w:ascii="Times New Roman" w:eastAsia="Times New Roman" w:hAnsi="Times New Roman" w:cs="Times New Roman"/>
          <w:bCs/>
          <w:iCs/>
          <w:sz w:val="28"/>
          <w:szCs w:val="28"/>
          <w:lang w:eastAsia="ru-RU"/>
        </w:rPr>
        <w:t>Відносини між державними органами та іншими установами, підприємствами, громадськими організаціями, громадянами.</w:t>
      </w:r>
      <w:bookmarkEnd w:id="8"/>
    </w:p>
    <w:p w:rsidR="00423C43" w:rsidRPr="007414FB" w:rsidRDefault="00423C43" w:rsidP="00863BD7">
      <w:pPr>
        <w:autoSpaceDE w:val="0"/>
        <w:autoSpaceDN w:val="0"/>
        <w:adjustRightInd w:val="0"/>
        <w:spacing w:after="0" w:line="360" w:lineRule="auto"/>
        <w:jc w:val="both"/>
        <w:rPr>
          <w:rFonts w:ascii="Times New Roman" w:eastAsia="Times New Roman" w:hAnsi="Times New Roman" w:cs="Times New Roman"/>
          <w:sz w:val="28"/>
          <w:szCs w:val="28"/>
          <w:lang w:eastAsia="ru-RU"/>
        </w:rPr>
      </w:pPr>
      <w:bookmarkStart w:id="9" w:name="п2012426204315SlideId260"/>
      <w:bookmarkStart w:id="10" w:name="к201266125540"/>
      <w:bookmarkEnd w:id="3"/>
      <w:r w:rsidRPr="007414FB">
        <w:rPr>
          <w:rFonts w:ascii="Times New Roman" w:eastAsia="Times New Roman" w:hAnsi="Times New Roman" w:cs="Times New Roman"/>
          <w:bCs/>
          <w:iCs/>
          <w:sz w:val="28"/>
          <w:szCs w:val="28"/>
          <w:lang w:eastAsia="ru-RU"/>
        </w:rPr>
        <w:t>Особливості адміністративних відносин:</w:t>
      </w:r>
      <w:bookmarkEnd w:id="9"/>
    </w:p>
    <w:p w:rsidR="00EB0B8E" w:rsidRPr="007414FB" w:rsidRDefault="00EB0B8E" w:rsidP="00863BD7">
      <w:pPr>
        <w:pStyle w:val="a4"/>
        <w:spacing w:before="0" w:beforeAutospacing="0" w:after="0" w:afterAutospacing="0" w:line="360" w:lineRule="auto"/>
        <w:jc w:val="both"/>
        <w:rPr>
          <w:sz w:val="28"/>
          <w:szCs w:val="28"/>
        </w:rPr>
      </w:pPr>
      <w:bookmarkStart w:id="11" w:name="787"/>
      <w:bookmarkStart w:id="12" w:name="к201266125548"/>
      <w:bookmarkEnd w:id="10"/>
      <w:r w:rsidRPr="007414FB">
        <w:rPr>
          <w:sz w:val="28"/>
          <w:szCs w:val="28"/>
        </w:rPr>
        <w:t>Існують дві концепції ознак адміністративно-правових відносин. Згідно з однією з концепцій адміністративно-правові відносини:</w:t>
      </w:r>
    </w:p>
    <w:p w:rsidR="007414FB" w:rsidRPr="007414FB" w:rsidRDefault="00E943A8" w:rsidP="00E70AB5">
      <w:pPr>
        <w:pStyle w:val="a4"/>
        <w:spacing w:before="0" w:beforeAutospacing="0" w:after="0" w:afterAutospacing="0" w:line="360" w:lineRule="auto"/>
        <w:jc w:val="both"/>
        <w:rPr>
          <w:sz w:val="28"/>
          <w:szCs w:val="28"/>
        </w:rPr>
      </w:pPr>
      <w:r w:rsidRPr="007414FB">
        <w:rPr>
          <w:sz w:val="28"/>
          <w:szCs w:val="28"/>
        </w:rPr>
        <w:t>1)</w:t>
      </w:r>
      <w:r w:rsidR="00164CC7">
        <w:rPr>
          <w:sz w:val="28"/>
          <w:szCs w:val="28"/>
        </w:rPr>
        <w:t xml:space="preserve"> </w:t>
      </w:r>
      <w:r w:rsidRPr="007414FB">
        <w:rPr>
          <w:sz w:val="28"/>
          <w:szCs w:val="28"/>
        </w:rPr>
        <w:t xml:space="preserve">виникають у </w:t>
      </w:r>
      <w:hyperlink r:id="rId6" w:tooltip="Процес" w:history="1">
        <w:r w:rsidRPr="007414FB">
          <w:rPr>
            <w:rStyle w:val="a6"/>
            <w:color w:val="auto"/>
            <w:sz w:val="28"/>
            <w:szCs w:val="28"/>
            <w:u w:val="none"/>
          </w:rPr>
          <w:t>процесі</w:t>
        </w:r>
      </w:hyperlink>
      <w:r w:rsidRPr="007414FB">
        <w:rPr>
          <w:sz w:val="28"/>
          <w:szCs w:val="28"/>
        </w:rPr>
        <w:t xml:space="preserve"> державного </w:t>
      </w:r>
      <w:hyperlink r:id="rId7" w:tooltip="Управління" w:history="1">
        <w:r w:rsidRPr="007414FB">
          <w:rPr>
            <w:rStyle w:val="a6"/>
            <w:color w:val="auto"/>
            <w:sz w:val="28"/>
            <w:szCs w:val="28"/>
            <w:u w:val="none"/>
          </w:rPr>
          <w:t>управління</w:t>
        </w:r>
      </w:hyperlink>
      <w:r w:rsidRPr="007414FB">
        <w:rPr>
          <w:sz w:val="28"/>
          <w:szCs w:val="28"/>
        </w:rPr>
        <w:t>;</w:t>
      </w:r>
    </w:p>
    <w:p w:rsidR="007414FB" w:rsidRDefault="007414FB" w:rsidP="00E70AB5">
      <w:pPr>
        <w:pStyle w:val="a4"/>
        <w:spacing w:before="0" w:beforeAutospacing="0" w:after="0" w:afterAutospacing="0" w:line="360" w:lineRule="auto"/>
        <w:jc w:val="both"/>
        <w:rPr>
          <w:sz w:val="28"/>
          <w:szCs w:val="28"/>
        </w:rPr>
      </w:pPr>
      <w:r w:rsidRPr="007414FB">
        <w:rPr>
          <w:sz w:val="28"/>
          <w:szCs w:val="28"/>
        </w:rPr>
        <w:t>2</w:t>
      </w:r>
      <w:r w:rsidR="00E943A8" w:rsidRPr="007414FB">
        <w:rPr>
          <w:sz w:val="28"/>
          <w:szCs w:val="28"/>
        </w:rPr>
        <w:t xml:space="preserve">) мають в якості </w:t>
      </w:r>
      <w:r w:rsidRPr="007414FB">
        <w:rPr>
          <w:sz w:val="28"/>
          <w:szCs w:val="28"/>
        </w:rPr>
        <w:t>обов’язкового</w:t>
      </w:r>
      <w:r w:rsidR="00E943A8" w:rsidRPr="007414FB">
        <w:rPr>
          <w:sz w:val="28"/>
          <w:szCs w:val="28"/>
        </w:rPr>
        <w:t xml:space="preserve"> </w:t>
      </w:r>
      <w:r w:rsidRPr="007414FB">
        <w:rPr>
          <w:sz w:val="28"/>
          <w:szCs w:val="28"/>
        </w:rPr>
        <w:t>суб’єкта</w:t>
      </w:r>
      <w:r w:rsidR="00E943A8" w:rsidRPr="007414FB">
        <w:rPr>
          <w:sz w:val="28"/>
          <w:szCs w:val="28"/>
        </w:rPr>
        <w:t xml:space="preserve"> </w:t>
      </w:r>
      <w:hyperlink r:id="rId8" w:tooltip="Орган" w:history="1">
        <w:r w:rsidR="00E943A8" w:rsidRPr="007414FB">
          <w:rPr>
            <w:rStyle w:val="a6"/>
            <w:color w:val="auto"/>
            <w:sz w:val="28"/>
            <w:szCs w:val="28"/>
            <w:u w:val="none"/>
          </w:rPr>
          <w:t>орган</w:t>
        </w:r>
      </w:hyperlink>
      <w:r w:rsidR="00E943A8" w:rsidRPr="007414FB">
        <w:rPr>
          <w:sz w:val="28"/>
          <w:szCs w:val="28"/>
        </w:rPr>
        <w:t xml:space="preserve"> державного </w:t>
      </w:r>
      <w:hyperlink r:id="rId9" w:tooltip="Управління" w:history="1">
        <w:r w:rsidR="00E943A8" w:rsidRPr="007414FB">
          <w:rPr>
            <w:rStyle w:val="a6"/>
            <w:color w:val="auto"/>
            <w:sz w:val="28"/>
            <w:szCs w:val="28"/>
            <w:u w:val="none"/>
          </w:rPr>
          <w:t xml:space="preserve">управління </w:t>
        </w:r>
      </w:hyperlink>
      <w:r w:rsidR="00E943A8" w:rsidRPr="007414FB">
        <w:rPr>
          <w:sz w:val="28"/>
          <w:szCs w:val="28"/>
        </w:rPr>
        <w:t>(органу виконавчої влади);</w:t>
      </w:r>
    </w:p>
    <w:p w:rsidR="007414FB" w:rsidRDefault="00E943A8" w:rsidP="00E70AB5">
      <w:pPr>
        <w:pStyle w:val="a4"/>
        <w:spacing w:before="0" w:beforeAutospacing="0" w:after="0" w:afterAutospacing="0" w:line="360" w:lineRule="auto"/>
        <w:jc w:val="both"/>
        <w:rPr>
          <w:sz w:val="28"/>
          <w:szCs w:val="28"/>
        </w:rPr>
      </w:pPr>
      <w:r w:rsidRPr="007414FB">
        <w:rPr>
          <w:sz w:val="28"/>
          <w:szCs w:val="28"/>
        </w:rPr>
        <w:t>3) є відносинами влади-підпорядкування і характеризуються юридичною нерівністю сторін.</w:t>
      </w:r>
    </w:p>
    <w:p w:rsidR="007414FB" w:rsidRDefault="00EB0B8E" w:rsidP="00E70AB5">
      <w:pPr>
        <w:pStyle w:val="a4"/>
        <w:spacing w:before="0" w:beforeAutospacing="0" w:after="0" w:afterAutospacing="0" w:line="360" w:lineRule="auto"/>
        <w:jc w:val="both"/>
        <w:rPr>
          <w:sz w:val="28"/>
          <w:szCs w:val="28"/>
        </w:rPr>
      </w:pPr>
      <w:r w:rsidRPr="007414FB">
        <w:rPr>
          <w:sz w:val="28"/>
          <w:szCs w:val="28"/>
        </w:rPr>
        <w:t>Друга концепція адміністративно-правових відносин:</w:t>
      </w:r>
    </w:p>
    <w:p w:rsidR="007414FB" w:rsidRDefault="00EB0B8E" w:rsidP="00E70AB5">
      <w:pPr>
        <w:pStyle w:val="a4"/>
        <w:spacing w:before="0" w:beforeAutospacing="0" w:after="0" w:afterAutospacing="0" w:line="360" w:lineRule="auto"/>
        <w:jc w:val="both"/>
        <w:rPr>
          <w:sz w:val="28"/>
          <w:szCs w:val="28"/>
        </w:rPr>
      </w:pPr>
      <w:r w:rsidRPr="007414FB">
        <w:rPr>
          <w:sz w:val="28"/>
          <w:szCs w:val="28"/>
        </w:rPr>
        <w:t>1) виникають у сфері державного управління;</w:t>
      </w:r>
    </w:p>
    <w:p w:rsidR="007414FB" w:rsidRDefault="00EB0B8E" w:rsidP="00E70AB5">
      <w:pPr>
        <w:pStyle w:val="a4"/>
        <w:spacing w:before="0" w:beforeAutospacing="0" w:after="0" w:afterAutospacing="0" w:line="360" w:lineRule="auto"/>
        <w:jc w:val="both"/>
        <w:rPr>
          <w:sz w:val="28"/>
          <w:szCs w:val="28"/>
        </w:rPr>
      </w:pPr>
      <w:r w:rsidRPr="007414FB">
        <w:rPr>
          <w:sz w:val="28"/>
          <w:szCs w:val="28"/>
        </w:rPr>
        <w:t xml:space="preserve">2) можуть </w:t>
      </w:r>
      <w:hyperlink r:id="rId10" w:tooltip="Мати" w:history="1">
        <w:r w:rsidRPr="007414FB">
          <w:rPr>
            <w:rStyle w:val="a6"/>
            <w:color w:val="auto"/>
            <w:sz w:val="28"/>
            <w:szCs w:val="28"/>
            <w:u w:val="none"/>
          </w:rPr>
          <w:t>мати</w:t>
        </w:r>
      </w:hyperlink>
      <w:r w:rsidRPr="007414FB">
        <w:rPr>
          <w:sz w:val="28"/>
          <w:szCs w:val="28"/>
        </w:rPr>
        <w:t xml:space="preserve"> місце між усіма суб'єктами адміністративного права в будь-якому їх поєднанні;</w:t>
      </w:r>
    </w:p>
    <w:p w:rsidR="007414FB" w:rsidRDefault="00EB0B8E" w:rsidP="00E70AB5">
      <w:pPr>
        <w:pStyle w:val="a4"/>
        <w:spacing w:before="0" w:beforeAutospacing="0" w:after="0" w:afterAutospacing="0" w:line="360" w:lineRule="auto"/>
        <w:jc w:val="both"/>
        <w:rPr>
          <w:sz w:val="28"/>
          <w:szCs w:val="28"/>
        </w:rPr>
      </w:pPr>
      <w:r w:rsidRPr="007414FB">
        <w:rPr>
          <w:sz w:val="28"/>
          <w:szCs w:val="28"/>
        </w:rPr>
        <w:t>3) діляться за співвідношенням прав і обов'язків учасників на дві групи: відносини влади-підпорядкування і відносини рівноправності.</w:t>
      </w:r>
    </w:p>
    <w:p w:rsidR="00E943A8" w:rsidRPr="007414FB" w:rsidRDefault="00EB0B8E" w:rsidP="00E70AB5">
      <w:pPr>
        <w:pStyle w:val="a4"/>
        <w:spacing w:before="0" w:beforeAutospacing="0" w:after="0" w:afterAutospacing="0" w:line="360" w:lineRule="auto"/>
        <w:jc w:val="both"/>
        <w:rPr>
          <w:sz w:val="28"/>
          <w:szCs w:val="28"/>
        </w:rPr>
      </w:pPr>
      <w:r w:rsidRPr="007414FB">
        <w:rPr>
          <w:sz w:val="28"/>
          <w:szCs w:val="28"/>
        </w:rPr>
        <w:t>Незважаючи на деякі відмінності в розумінні сутності адміністративно-правових відносин, вони доповнюють одна одну.</w:t>
      </w:r>
    </w:p>
    <w:bookmarkEnd w:id="11"/>
    <w:p w:rsidR="00423C43" w:rsidRPr="007414FB" w:rsidRDefault="00423C43" w:rsidP="00E70AB5">
      <w:pPr>
        <w:autoSpaceDE w:val="0"/>
        <w:autoSpaceDN w:val="0"/>
        <w:adjustRightInd w:val="0"/>
        <w:spacing w:after="0" w:line="360" w:lineRule="auto"/>
        <w:ind w:firstLine="567"/>
        <w:jc w:val="both"/>
        <w:rPr>
          <w:rFonts w:ascii="Times New Roman" w:eastAsia="Times New Roman" w:hAnsi="Times New Roman" w:cs="Times New Roman"/>
          <w:i/>
          <w:sz w:val="28"/>
          <w:szCs w:val="28"/>
          <w:lang w:eastAsia="ru-RU"/>
        </w:rPr>
      </w:pPr>
      <w:r w:rsidRPr="007414FB">
        <w:rPr>
          <w:rFonts w:ascii="Times New Roman" w:eastAsia="Times New Roman" w:hAnsi="Times New Roman" w:cs="Times New Roman"/>
          <w:bCs/>
          <w:i/>
          <w:iCs/>
          <w:sz w:val="28"/>
          <w:szCs w:val="28"/>
          <w:lang w:eastAsia="ru-RU"/>
        </w:rPr>
        <w:t>Поточне закріплення</w:t>
      </w:r>
    </w:p>
    <w:p w:rsidR="00423C43" w:rsidRPr="007414FB" w:rsidRDefault="00EB0B8E" w:rsidP="00E70AB5">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7414FB">
        <w:rPr>
          <w:rFonts w:ascii="Times New Roman" w:eastAsia="Times New Roman" w:hAnsi="Times New Roman" w:cs="Times New Roman"/>
          <w:bCs/>
          <w:iCs/>
          <w:sz w:val="28"/>
          <w:szCs w:val="28"/>
          <w:lang w:eastAsia="ru-RU"/>
        </w:rPr>
        <w:t>Хто є суб’єктом адміністративних відносин, н</w:t>
      </w:r>
      <w:r w:rsidR="00423C43" w:rsidRPr="007414FB">
        <w:rPr>
          <w:rFonts w:ascii="Times New Roman" w:eastAsia="Times New Roman" w:hAnsi="Times New Roman" w:cs="Times New Roman"/>
          <w:bCs/>
          <w:iCs/>
          <w:sz w:val="28"/>
          <w:szCs w:val="28"/>
          <w:lang w:eastAsia="ru-RU"/>
        </w:rPr>
        <w:t xml:space="preserve">аведіть приклади </w:t>
      </w:r>
      <w:r w:rsidRPr="007414FB">
        <w:rPr>
          <w:rFonts w:ascii="Times New Roman" w:eastAsia="Times New Roman" w:hAnsi="Times New Roman" w:cs="Times New Roman"/>
          <w:bCs/>
          <w:iCs/>
          <w:sz w:val="28"/>
          <w:szCs w:val="28"/>
          <w:lang w:eastAsia="ru-RU"/>
        </w:rPr>
        <w:t xml:space="preserve"> </w:t>
      </w:r>
      <w:r w:rsidR="00423C43" w:rsidRPr="007414FB">
        <w:rPr>
          <w:rFonts w:ascii="Times New Roman" w:eastAsia="Times New Roman" w:hAnsi="Times New Roman" w:cs="Times New Roman"/>
          <w:bCs/>
          <w:iCs/>
          <w:sz w:val="28"/>
          <w:szCs w:val="28"/>
          <w:lang w:eastAsia="ru-RU"/>
        </w:rPr>
        <w:t xml:space="preserve">різних </w:t>
      </w:r>
      <w:r w:rsidR="00164CC7">
        <w:rPr>
          <w:rFonts w:ascii="Times New Roman" w:eastAsia="Times New Roman" w:hAnsi="Times New Roman" w:cs="Times New Roman"/>
          <w:bCs/>
          <w:iCs/>
          <w:sz w:val="28"/>
          <w:szCs w:val="28"/>
          <w:lang w:eastAsia="ru-RU"/>
        </w:rPr>
        <w:t>видів адміністративних відносин?</w:t>
      </w:r>
    </w:p>
    <w:p w:rsidR="00423C43" w:rsidRPr="007414FB" w:rsidRDefault="00423C43" w:rsidP="00E70AB5">
      <w:pPr>
        <w:autoSpaceDE w:val="0"/>
        <w:autoSpaceDN w:val="0"/>
        <w:adjustRightInd w:val="0"/>
        <w:spacing w:after="0" w:line="360" w:lineRule="auto"/>
        <w:ind w:firstLine="567"/>
        <w:jc w:val="both"/>
        <w:rPr>
          <w:rFonts w:ascii="Times New Roman" w:eastAsia="Times New Roman" w:hAnsi="Times New Roman" w:cs="Times New Roman"/>
          <w:i/>
          <w:sz w:val="28"/>
          <w:szCs w:val="28"/>
          <w:lang w:eastAsia="ru-RU"/>
        </w:rPr>
      </w:pPr>
      <w:r w:rsidRPr="007414FB">
        <w:rPr>
          <w:rFonts w:ascii="Times New Roman" w:eastAsia="Times New Roman" w:hAnsi="Times New Roman" w:cs="Times New Roman"/>
          <w:bCs/>
          <w:i/>
          <w:iCs/>
          <w:sz w:val="28"/>
          <w:szCs w:val="28"/>
          <w:lang w:eastAsia="ru-RU"/>
        </w:rPr>
        <w:t>Учитель коригує відповіді учнів або (за потреби) допомагає їм навідними запитаннями.</w:t>
      </w:r>
    </w:p>
    <w:p w:rsidR="00423C43" w:rsidRPr="00B42658" w:rsidRDefault="00423C43" w:rsidP="00B42658">
      <w:pPr>
        <w:pStyle w:val="a3"/>
        <w:numPr>
          <w:ilvl w:val="0"/>
          <w:numId w:val="4"/>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B42658">
        <w:rPr>
          <w:rFonts w:ascii="Times New Roman" w:eastAsia="Times New Roman" w:hAnsi="Times New Roman" w:cs="Times New Roman"/>
          <w:b/>
          <w:bCs/>
          <w:iCs/>
          <w:sz w:val="28"/>
          <w:szCs w:val="28"/>
          <w:lang w:eastAsia="ru-RU"/>
        </w:rPr>
        <w:t>Державна служба</w:t>
      </w:r>
    </w:p>
    <w:p w:rsidR="00EB0B8E" w:rsidRPr="007414FB" w:rsidRDefault="00EB0B8E" w:rsidP="00E70AB5">
      <w:pPr>
        <w:spacing w:after="0" w:line="360" w:lineRule="auto"/>
        <w:ind w:firstLine="567"/>
        <w:jc w:val="both"/>
        <w:rPr>
          <w:rFonts w:ascii="Times New Roman" w:eastAsia="Times New Roman" w:hAnsi="Times New Roman" w:cs="Times New Roman"/>
          <w:sz w:val="28"/>
          <w:szCs w:val="28"/>
          <w:lang w:eastAsia="ru-RU"/>
        </w:rPr>
      </w:pPr>
      <w:r w:rsidRPr="007414FB">
        <w:rPr>
          <w:rFonts w:ascii="Times New Roman" w:eastAsia="Times New Roman" w:hAnsi="Times New Roman" w:cs="Times New Roman"/>
          <w:bCs/>
          <w:i/>
          <w:sz w:val="28"/>
          <w:szCs w:val="28"/>
          <w:lang w:eastAsia="ru-RU"/>
        </w:rPr>
        <w:t>Учитель</w:t>
      </w:r>
      <w:r w:rsidRPr="007414FB">
        <w:rPr>
          <w:rFonts w:ascii="Times New Roman" w:eastAsia="Times New Roman" w:hAnsi="Times New Roman" w:cs="Times New Roman"/>
          <w:bCs/>
          <w:sz w:val="28"/>
          <w:szCs w:val="28"/>
          <w:lang w:eastAsia="ru-RU"/>
        </w:rPr>
        <w:t xml:space="preserve"> </w:t>
      </w:r>
      <w:r w:rsidRPr="007414FB">
        <w:rPr>
          <w:rFonts w:ascii="Times New Roman" w:eastAsia="Times New Roman" w:hAnsi="Times New Roman" w:cs="Times New Roman"/>
          <w:bCs/>
          <w:i/>
          <w:sz w:val="28"/>
          <w:szCs w:val="28"/>
          <w:lang w:eastAsia="ru-RU"/>
        </w:rPr>
        <w:t>пропонує учням опрацювати матеріал підручника, робить узагальнення.</w:t>
      </w:r>
      <w:r w:rsidRPr="007414FB">
        <w:rPr>
          <w:rFonts w:ascii="Times New Roman" w:eastAsia="Times New Roman" w:hAnsi="Times New Roman" w:cs="Times New Roman"/>
          <w:bCs/>
          <w:sz w:val="28"/>
          <w:szCs w:val="28"/>
          <w:lang w:eastAsia="ru-RU"/>
        </w:rPr>
        <w:t xml:space="preserve"> Державна слу</w:t>
      </w:r>
      <w:r w:rsidRPr="00EB0B8E">
        <w:rPr>
          <w:rFonts w:ascii="Times New Roman" w:eastAsia="Times New Roman" w:hAnsi="Times New Roman" w:cs="Times New Roman"/>
          <w:bCs/>
          <w:sz w:val="28"/>
          <w:szCs w:val="28"/>
          <w:lang w:eastAsia="ru-RU"/>
        </w:rPr>
        <w:t>жба</w:t>
      </w:r>
      <w:r w:rsidRPr="00EB0B8E">
        <w:rPr>
          <w:rFonts w:ascii="Times New Roman" w:eastAsia="Times New Roman" w:hAnsi="Times New Roman" w:cs="Times New Roman"/>
          <w:sz w:val="28"/>
          <w:szCs w:val="28"/>
          <w:lang w:eastAsia="ru-RU"/>
        </w:rPr>
        <w:t xml:space="preserve"> </w:t>
      </w:r>
      <w:r w:rsidRPr="007414FB">
        <w:rPr>
          <w:rFonts w:ascii="Times New Roman" w:eastAsia="Times New Roman" w:hAnsi="Times New Roman" w:cs="Times New Roman"/>
          <w:sz w:val="28"/>
          <w:szCs w:val="28"/>
          <w:lang w:eastAsia="ru-RU"/>
        </w:rPr>
        <w:t xml:space="preserve"> - </w:t>
      </w:r>
      <w:r w:rsidRPr="00EB0B8E">
        <w:rPr>
          <w:rFonts w:ascii="Times New Roman" w:eastAsia="Times New Roman" w:hAnsi="Times New Roman" w:cs="Times New Roman"/>
          <w:sz w:val="28"/>
          <w:szCs w:val="28"/>
          <w:lang w:eastAsia="ru-RU"/>
        </w:rPr>
        <w:t xml:space="preserve"> професійна діяльність щодо практичного </w:t>
      </w:r>
      <w:r w:rsidRPr="00EB0B8E">
        <w:rPr>
          <w:rFonts w:ascii="Times New Roman" w:eastAsia="Times New Roman" w:hAnsi="Times New Roman" w:cs="Times New Roman"/>
          <w:sz w:val="28"/>
          <w:szCs w:val="28"/>
          <w:lang w:eastAsia="ru-RU"/>
        </w:rPr>
        <w:lastRenderedPageBreak/>
        <w:t xml:space="preserve">виконання завдань і функцій держави особами, які мають посади в </w:t>
      </w:r>
      <w:hyperlink r:id="rId11" w:tooltip="Державний орган" w:history="1">
        <w:r w:rsidRPr="007414FB">
          <w:rPr>
            <w:rFonts w:ascii="Times New Roman" w:eastAsia="Times New Roman" w:hAnsi="Times New Roman" w:cs="Times New Roman"/>
            <w:sz w:val="28"/>
            <w:szCs w:val="28"/>
            <w:lang w:eastAsia="ru-RU"/>
          </w:rPr>
          <w:t>державних органах</w:t>
        </w:r>
      </w:hyperlink>
      <w:r w:rsidRPr="00EB0B8E">
        <w:rPr>
          <w:rFonts w:ascii="Times New Roman" w:eastAsia="Times New Roman" w:hAnsi="Times New Roman" w:cs="Times New Roman"/>
          <w:sz w:val="28"/>
          <w:szCs w:val="28"/>
          <w:lang w:eastAsia="ru-RU"/>
        </w:rPr>
        <w:t xml:space="preserve"> та одержують заробітну плату за рахунок державних коштів.</w:t>
      </w:r>
    </w:p>
    <w:p w:rsidR="006747CF" w:rsidRPr="00EB0B8E" w:rsidRDefault="006747CF" w:rsidP="00E70AB5">
      <w:pPr>
        <w:spacing w:after="0" w:line="360" w:lineRule="auto"/>
        <w:ind w:firstLine="567"/>
        <w:jc w:val="both"/>
        <w:rPr>
          <w:rFonts w:ascii="Times New Roman" w:eastAsia="Times New Roman" w:hAnsi="Times New Roman" w:cs="Times New Roman"/>
          <w:sz w:val="28"/>
          <w:szCs w:val="28"/>
          <w:lang w:eastAsia="ru-RU"/>
        </w:rPr>
      </w:pPr>
      <w:r w:rsidRPr="007414FB">
        <w:rPr>
          <w:rFonts w:ascii="Times New Roman" w:eastAsia="Times New Roman" w:hAnsi="Times New Roman" w:cs="Times New Roman"/>
          <w:i/>
          <w:sz w:val="28"/>
          <w:szCs w:val="28"/>
          <w:lang w:eastAsia="ru-RU"/>
        </w:rPr>
        <w:t>Які завдання виконує державна  служба?</w:t>
      </w:r>
      <w:r w:rsidRPr="007414FB">
        <w:rPr>
          <w:rFonts w:ascii="Times New Roman" w:eastAsia="Times New Roman" w:hAnsi="Times New Roman" w:cs="Times New Roman"/>
          <w:b/>
          <w:sz w:val="28"/>
          <w:szCs w:val="28"/>
          <w:lang w:eastAsia="ru-RU"/>
        </w:rPr>
        <w:t xml:space="preserve"> </w:t>
      </w:r>
      <w:r w:rsidRPr="007414FB">
        <w:rPr>
          <w:rFonts w:ascii="Times New Roman" w:eastAsia="Times New Roman" w:hAnsi="Times New Roman" w:cs="Times New Roman"/>
          <w:sz w:val="28"/>
          <w:szCs w:val="28"/>
          <w:lang w:eastAsia="ru-RU"/>
        </w:rPr>
        <w:t>(З</w:t>
      </w:r>
      <w:r w:rsidRPr="00EB0B8E">
        <w:rPr>
          <w:rFonts w:ascii="Times New Roman" w:eastAsia="Times New Roman" w:hAnsi="Times New Roman" w:cs="Times New Roman"/>
          <w:sz w:val="28"/>
          <w:szCs w:val="28"/>
          <w:lang w:eastAsia="ru-RU"/>
        </w:rPr>
        <w:t>абезпе</w:t>
      </w:r>
      <w:r w:rsidRPr="007414FB">
        <w:rPr>
          <w:rFonts w:ascii="Times New Roman" w:eastAsia="Times New Roman" w:hAnsi="Times New Roman" w:cs="Times New Roman"/>
          <w:sz w:val="28"/>
          <w:szCs w:val="28"/>
          <w:lang w:eastAsia="ru-RU"/>
        </w:rPr>
        <w:t>чує</w:t>
      </w:r>
      <w:r w:rsidRPr="00EB0B8E">
        <w:rPr>
          <w:rFonts w:ascii="Times New Roman" w:eastAsia="Times New Roman" w:hAnsi="Times New Roman" w:cs="Times New Roman"/>
          <w:sz w:val="28"/>
          <w:szCs w:val="28"/>
          <w:lang w:eastAsia="ru-RU"/>
        </w:rPr>
        <w:t xml:space="preserve"> внутрішн</w:t>
      </w:r>
      <w:r w:rsidRPr="007414FB">
        <w:rPr>
          <w:rFonts w:ascii="Times New Roman" w:eastAsia="Times New Roman" w:hAnsi="Times New Roman" w:cs="Times New Roman"/>
          <w:sz w:val="28"/>
          <w:szCs w:val="28"/>
          <w:lang w:eastAsia="ru-RU"/>
        </w:rPr>
        <w:t>ю</w:t>
      </w:r>
      <w:r w:rsidRPr="00EB0B8E">
        <w:rPr>
          <w:rFonts w:ascii="Times New Roman" w:eastAsia="Times New Roman" w:hAnsi="Times New Roman" w:cs="Times New Roman"/>
          <w:sz w:val="28"/>
          <w:szCs w:val="28"/>
          <w:lang w:eastAsia="ru-RU"/>
        </w:rPr>
        <w:t xml:space="preserve"> і зовнішн</w:t>
      </w:r>
      <w:r w:rsidRPr="007414FB">
        <w:rPr>
          <w:rFonts w:ascii="Times New Roman" w:eastAsia="Times New Roman" w:hAnsi="Times New Roman" w:cs="Times New Roman"/>
          <w:sz w:val="28"/>
          <w:szCs w:val="28"/>
          <w:lang w:eastAsia="ru-RU"/>
        </w:rPr>
        <w:t>ю</w:t>
      </w:r>
      <w:r w:rsidRPr="00EB0B8E">
        <w:rPr>
          <w:rFonts w:ascii="Times New Roman" w:eastAsia="Times New Roman" w:hAnsi="Times New Roman" w:cs="Times New Roman"/>
          <w:sz w:val="28"/>
          <w:szCs w:val="28"/>
          <w:lang w:eastAsia="ru-RU"/>
        </w:rPr>
        <w:t xml:space="preserve"> безпек</w:t>
      </w:r>
      <w:r w:rsidRPr="007414FB">
        <w:rPr>
          <w:rFonts w:ascii="Times New Roman" w:eastAsia="Times New Roman" w:hAnsi="Times New Roman" w:cs="Times New Roman"/>
          <w:sz w:val="28"/>
          <w:szCs w:val="28"/>
          <w:lang w:eastAsia="ru-RU"/>
        </w:rPr>
        <w:t>у</w:t>
      </w:r>
      <w:r w:rsidRPr="00EB0B8E">
        <w:rPr>
          <w:rFonts w:ascii="Times New Roman" w:eastAsia="Times New Roman" w:hAnsi="Times New Roman" w:cs="Times New Roman"/>
          <w:sz w:val="28"/>
          <w:szCs w:val="28"/>
          <w:lang w:eastAsia="ru-RU"/>
        </w:rPr>
        <w:t>, ефективн</w:t>
      </w:r>
      <w:r w:rsidRPr="007414FB">
        <w:rPr>
          <w:rFonts w:ascii="Times New Roman" w:eastAsia="Times New Roman" w:hAnsi="Times New Roman" w:cs="Times New Roman"/>
          <w:sz w:val="28"/>
          <w:szCs w:val="28"/>
          <w:lang w:eastAsia="ru-RU"/>
        </w:rPr>
        <w:t>е</w:t>
      </w:r>
      <w:r w:rsidRPr="00EB0B8E">
        <w:rPr>
          <w:rFonts w:ascii="Times New Roman" w:eastAsia="Times New Roman" w:hAnsi="Times New Roman" w:cs="Times New Roman"/>
          <w:sz w:val="28"/>
          <w:szCs w:val="28"/>
          <w:lang w:eastAsia="ru-RU"/>
        </w:rPr>
        <w:t xml:space="preserve"> функціонування інфраструктури економіки, національної сфери</w:t>
      </w:r>
      <w:r w:rsidRPr="007414FB">
        <w:rPr>
          <w:rFonts w:ascii="Times New Roman" w:eastAsia="Times New Roman" w:hAnsi="Times New Roman" w:cs="Times New Roman"/>
          <w:sz w:val="28"/>
          <w:szCs w:val="28"/>
          <w:lang w:eastAsia="ru-RU"/>
        </w:rPr>
        <w:t>,</w:t>
      </w:r>
      <w:r w:rsidRPr="00EB0B8E">
        <w:rPr>
          <w:rFonts w:ascii="Times New Roman" w:eastAsia="Times New Roman" w:hAnsi="Times New Roman" w:cs="Times New Roman"/>
          <w:sz w:val="28"/>
          <w:szCs w:val="28"/>
          <w:lang w:eastAsia="ru-RU"/>
        </w:rPr>
        <w:t xml:space="preserve"> </w:t>
      </w:r>
      <w:r w:rsidR="007414FB">
        <w:rPr>
          <w:rFonts w:ascii="Times New Roman" w:eastAsia="Times New Roman" w:hAnsi="Times New Roman" w:cs="Times New Roman"/>
          <w:sz w:val="28"/>
          <w:szCs w:val="28"/>
          <w:lang w:eastAsia="ru-RU"/>
        </w:rPr>
        <w:t xml:space="preserve">несе </w:t>
      </w:r>
      <w:r w:rsidRPr="00EB0B8E">
        <w:rPr>
          <w:rFonts w:ascii="Times New Roman" w:eastAsia="Times New Roman" w:hAnsi="Times New Roman" w:cs="Times New Roman"/>
          <w:sz w:val="28"/>
          <w:szCs w:val="28"/>
          <w:lang w:eastAsia="ru-RU"/>
        </w:rPr>
        <w:t xml:space="preserve">відповідальність за збереження стабільності та принципів правової держави, </w:t>
      </w:r>
      <w:r w:rsidR="007414FB">
        <w:rPr>
          <w:rFonts w:ascii="Times New Roman" w:eastAsia="Times New Roman" w:hAnsi="Times New Roman" w:cs="Times New Roman"/>
          <w:sz w:val="28"/>
          <w:szCs w:val="28"/>
          <w:lang w:eastAsia="ru-RU"/>
        </w:rPr>
        <w:t xml:space="preserve">здійснює </w:t>
      </w:r>
      <w:r w:rsidRPr="00EB0B8E">
        <w:rPr>
          <w:rFonts w:ascii="Times New Roman" w:eastAsia="Times New Roman" w:hAnsi="Times New Roman" w:cs="Times New Roman"/>
          <w:sz w:val="28"/>
          <w:szCs w:val="28"/>
          <w:lang w:eastAsia="ru-RU"/>
        </w:rPr>
        <w:t>забезпечення свобод окремих громадян, тобто цілей, закріплених Конституцією України</w:t>
      </w:r>
      <w:r w:rsidRPr="007414FB">
        <w:rPr>
          <w:rFonts w:ascii="Times New Roman" w:eastAsia="Times New Roman" w:hAnsi="Times New Roman" w:cs="Times New Roman"/>
          <w:sz w:val="28"/>
          <w:szCs w:val="28"/>
          <w:lang w:eastAsia="ru-RU"/>
        </w:rPr>
        <w:t>)</w:t>
      </w:r>
      <w:r w:rsidRPr="00EB0B8E">
        <w:rPr>
          <w:rFonts w:ascii="Times New Roman" w:eastAsia="Times New Roman" w:hAnsi="Times New Roman" w:cs="Times New Roman"/>
          <w:sz w:val="28"/>
          <w:szCs w:val="28"/>
          <w:lang w:eastAsia="ru-RU"/>
        </w:rPr>
        <w:t>.</w:t>
      </w:r>
    </w:p>
    <w:p w:rsidR="00423C43" w:rsidRPr="007414FB" w:rsidRDefault="00423C43" w:rsidP="00E70AB5">
      <w:pPr>
        <w:autoSpaceDE w:val="0"/>
        <w:autoSpaceDN w:val="0"/>
        <w:adjustRightInd w:val="0"/>
        <w:spacing w:after="0" w:line="360" w:lineRule="auto"/>
        <w:ind w:firstLine="567"/>
        <w:jc w:val="both"/>
        <w:rPr>
          <w:rFonts w:ascii="Times New Roman" w:eastAsia="Times New Roman" w:hAnsi="Times New Roman" w:cs="Times New Roman"/>
          <w:bCs/>
          <w:i/>
          <w:iCs/>
          <w:sz w:val="28"/>
          <w:szCs w:val="28"/>
          <w:lang w:eastAsia="ru-RU"/>
        </w:rPr>
      </w:pPr>
      <w:r w:rsidRPr="007414FB">
        <w:rPr>
          <w:rFonts w:ascii="Times New Roman" w:eastAsia="Times New Roman" w:hAnsi="Times New Roman" w:cs="Times New Roman"/>
          <w:bCs/>
          <w:i/>
          <w:iCs/>
          <w:sz w:val="28"/>
          <w:szCs w:val="28"/>
          <w:lang w:eastAsia="ru-RU"/>
        </w:rPr>
        <w:t>Назвіть професії і посади державних службовців</w:t>
      </w:r>
      <w:r w:rsidR="00E20DE0" w:rsidRPr="007414FB">
        <w:rPr>
          <w:rFonts w:ascii="Times New Roman" w:eastAsia="Times New Roman" w:hAnsi="Times New Roman" w:cs="Times New Roman"/>
          <w:bCs/>
          <w:iCs/>
          <w:sz w:val="28"/>
          <w:szCs w:val="28"/>
          <w:lang w:eastAsia="ru-RU"/>
        </w:rPr>
        <w:t xml:space="preserve"> </w:t>
      </w:r>
      <w:r w:rsidR="00E20DE0" w:rsidRPr="007414FB">
        <w:rPr>
          <w:rFonts w:ascii="Times New Roman" w:eastAsia="Times New Roman" w:hAnsi="Times New Roman" w:cs="Times New Roman"/>
          <w:bCs/>
          <w:i/>
          <w:iCs/>
          <w:sz w:val="28"/>
          <w:szCs w:val="28"/>
          <w:lang w:eastAsia="ru-RU"/>
        </w:rPr>
        <w:t>(робота з матеріалами підручника).</w:t>
      </w:r>
    </w:p>
    <w:p w:rsidR="00E20DE0" w:rsidRPr="00E20DE0" w:rsidRDefault="00E20DE0" w:rsidP="00E70AB5">
      <w:pPr>
        <w:pStyle w:val="a4"/>
        <w:spacing w:before="0" w:beforeAutospacing="0" w:after="0" w:afterAutospacing="0" w:line="360" w:lineRule="auto"/>
        <w:ind w:firstLine="567"/>
        <w:jc w:val="both"/>
        <w:rPr>
          <w:sz w:val="28"/>
          <w:szCs w:val="28"/>
        </w:rPr>
      </w:pPr>
      <w:r w:rsidRPr="007414FB">
        <w:rPr>
          <w:bCs/>
          <w:i/>
          <w:iCs/>
          <w:sz w:val="28"/>
          <w:szCs w:val="28"/>
        </w:rPr>
        <w:t>Учитель робить висновок</w:t>
      </w:r>
      <w:r w:rsidRPr="007414FB">
        <w:rPr>
          <w:bCs/>
          <w:iCs/>
          <w:sz w:val="28"/>
          <w:szCs w:val="28"/>
        </w:rPr>
        <w:t>, що державна служба</w:t>
      </w:r>
      <w:r w:rsidRPr="007414FB">
        <w:rPr>
          <w:bCs/>
          <w:i/>
          <w:iCs/>
          <w:sz w:val="28"/>
          <w:szCs w:val="28"/>
        </w:rPr>
        <w:t xml:space="preserve">  </w:t>
      </w:r>
      <w:r w:rsidRPr="007414FB">
        <w:rPr>
          <w:sz w:val="28"/>
          <w:szCs w:val="28"/>
        </w:rPr>
        <w:t xml:space="preserve">ґрунтується принципах: </w:t>
      </w:r>
      <w:r w:rsidRPr="00E20DE0">
        <w:rPr>
          <w:sz w:val="28"/>
          <w:szCs w:val="28"/>
        </w:rPr>
        <w:t>служіння народу України;</w:t>
      </w:r>
      <w:r w:rsidRPr="007414FB">
        <w:rPr>
          <w:sz w:val="28"/>
          <w:szCs w:val="28"/>
        </w:rPr>
        <w:t xml:space="preserve"> </w:t>
      </w:r>
      <w:r w:rsidRPr="00E20DE0">
        <w:rPr>
          <w:sz w:val="28"/>
          <w:szCs w:val="28"/>
        </w:rPr>
        <w:t>демократизм і законність;</w:t>
      </w:r>
      <w:r w:rsidRPr="007414FB">
        <w:rPr>
          <w:sz w:val="28"/>
          <w:szCs w:val="28"/>
        </w:rPr>
        <w:t xml:space="preserve"> </w:t>
      </w:r>
      <w:hyperlink r:id="rId12" w:tooltip="Гуманізм" w:history="1">
        <w:r w:rsidRPr="007414FB">
          <w:rPr>
            <w:sz w:val="28"/>
            <w:szCs w:val="28"/>
          </w:rPr>
          <w:t>гуманізм</w:t>
        </w:r>
      </w:hyperlink>
      <w:r w:rsidR="007414FB">
        <w:rPr>
          <w:sz w:val="28"/>
          <w:szCs w:val="28"/>
        </w:rPr>
        <w:t>у</w:t>
      </w:r>
      <w:r w:rsidRPr="00E20DE0">
        <w:rPr>
          <w:sz w:val="28"/>
          <w:szCs w:val="28"/>
        </w:rPr>
        <w:t xml:space="preserve"> і соціальн</w:t>
      </w:r>
      <w:r w:rsidR="007414FB">
        <w:rPr>
          <w:sz w:val="28"/>
          <w:szCs w:val="28"/>
        </w:rPr>
        <w:t>ої</w:t>
      </w:r>
      <w:r w:rsidRPr="00E20DE0">
        <w:rPr>
          <w:sz w:val="28"/>
          <w:szCs w:val="28"/>
        </w:rPr>
        <w:t xml:space="preserve"> справедлив</w:t>
      </w:r>
      <w:r w:rsidR="007414FB">
        <w:rPr>
          <w:sz w:val="28"/>
          <w:szCs w:val="28"/>
        </w:rPr>
        <w:t>о</w:t>
      </w:r>
      <w:r w:rsidRPr="00E20DE0">
        <w:rPr>
          <w:sz w:val="28"/>
          <w:szCs w:val="28"/>
        </w:rPr>
        <w:t>ст</w:t>
      </w:r>
      <w:r w:rsidR="007414FB">
        <w:rPr>
          <w:sz w:val="28"/>
          <w:szCs w:val="28"/>
        </w:rPr>
        <w:t>і</w:t>
      </w:r>
      <w:r w:rsidRPr="00E20DE0">
        <w:rPr>
          <w:sz w:val="28"/>
          <w:szCs w:val="28"/>
        </w:rPr>
        <w:t>;</w:t>
      </w:r>
      <w:r w:rsidRPr="007414FB">
        <w:rPr>
          <w:sz w:val="28"/>
          <w:szCs w:val="28"/>
        </w:rPr>
        <w:t xml:space="preserve"> </w:t>
      </w:r>
      <w:r w:rsidRPr="00E20DE0">
        <w:rPr>
          <w:sz w:val="28"/>
          <w:szCs w:val="28"/>
        </w:rPr>
        <w:t>пріоритет</w:t>
      </w:r>
      <w:r w:rsidR="007414FB">
        <w:rPr>
          <w:sz w:val="28"/>
          <w:szCs w:val="28"/>
        </w:rPr>
        <w:t>у</w:t>
      </w:r>
      <w:r w:rsidRPr="00E20DE0">
        <w:rPr>
          <w:sz w:val="28"/>
          <w:szCs w:val="28"/>
        </w:rPr>
        <w:t xml:space="preserve"> прав людини і громадянина,</w:t>
      </w:r>
      <w:r w:rsidRPr="007414FB">
        <w:rPr>
          <w:sz w:val="28"/>
          <w:szCs w:val="28"/>
        </w:rPr>
        <w:t xml:space="preserve"> </w:t>
      </w:r>
      <w:r w:rsidRPr="00E20DE0">
        <w:rPr>
          <w:sz w:val="28"/>
          <w:szCs w:val="28"/>
        </w:rPr>
        <w:t>професіоналізм</w:t>
      </w:r>
      <w:r w:rsidR="007414FB">
        <w:rPr>
          <w:sz w:val="28"/>
          <w:szCs w:val="28"/>
        </w:rPr>
        <w:t>і</w:t>
      </w:r>
      <w:r w:rsidRPr="00E20DE0">
        <w:rPr>
          <w:sz w:val="28"/>
          <w:szCs w:val="28"/>
        </w:rPr>
        <w:t>, компетентн</w:t>
      </w:r>
      <w:r w:rsidR="007414FB">
        <w:rPr>
          <w:sz w:val="28"/>
          <w:szCs w:val="28"/>
        </w:rPr>
        <w:t>о</w:t>
      </w:r>
      <w:r w:rsidRPr="00E20DE0">
        <w:rPr>
          <w:sz w:val="28"/>
          <w:szCs w:val="28"/>
        </w:rPr>
        <w:t>ст</w:t>
      </w:r>
      <w:r w:rsidR="007414FB">
        <w:rPr>
          <w:sz w:val="28"/>
          <w:szCs w:val="28"/>
        </w:rPr>
        <w:t>і, ініціативності</w:t>
      </w:r>
      <w:r w:rsidRPr="00E20DE0">
        <w:rPr>
          <w:sz w:val="28"/>
          <w:szCs w:val="28"/>
        </w:rPr>
        <w:t>, чесн</w:t>
      </w:r>
      <w:r w:rsidR="007414FB">
        <w:rPr>
          <w:sz w:val="28"/>
          <w:szCs w:val="28"/>
        </w:rPr>
        <w:t>о</w:t>
      </w:r>
      <w:r w:rsidRPr="00E20DE0">
        <w:rPr>
          <w:sz w:val="28"/>
          <w:szCs w:val="28"/>
        </w:rPr>
        <w:t>ст</w:t>
      </w:r>
      <w:r w:rsidR="007414FB">
        <w:rPr>
          <w:sz w:val="28"/>
          <w:szCs w:val="28"/>
        </w:rPr>
        <w:t>і</w:t>
      </w:r>
      <w:r w:rsidRPr="00E20DE0">
        <w:rPr>
          <w:sz w:val="28"/>
          <w:szCs w:val="28"/>
        </w:rPr>
        <w:t>, віддан</w:t>
      </w:r>
      <w:r w:rsidR="007414FB">
        <w:rPr>
          <w:sz w:val="28"/>
          <w:szCs w:val="28"/>
        </w:rPr>
        <w:t>о</w:t>
      </w:r>
      <w:r w:rsidRPr="00E20DE0">
        <w:rPr>
          <w:sz w:val="28"/>
          <w:szCs w:val="28"/>
        </w:rPr>
        <w:t>ст</w:t>
      </w:r>
      <w:r w:rsidR="007414FB">
        <w:rPr>
          <w:sz w:val="28"/>
          <w:szCs w:val="28"/>
        </w:rPr>
        <w:t>і</w:t>
      </w:r>
      <w:r w:rsidRPr="00E20DE0">
        <w:rPr>
          <w:sz w:val="28"/>
          <w:szCs w:val="28"/>
        </w:rPr>
        <w:t xml:space="preserve"> справі;</w:t>
      </w:r>
      <w:r w:rsidRPr="007414FB">
        <w:rPr>
          <w:sz w:val="28"/>
          <w:szCs w:val="28"/>
        </w:rPr>
        <w:t xml:space="preserve"> </w:t>
      </w:r>
      <w:r w:rsidRPr="00E20DE0">
        <w:rPr>
          <w:sz w:val="28"/>
          <w:szCs w:val="28"/>
        </w:rPr>
        <w:t>персональн</w:t>
      </w:r>
      <w:r w:rsidR="007414FB">
        <w:rPr>
          <w:sz w:val="28"/>
          <w:szCs w:val="28"/>
        </w:rPr>
        <w:t>ій відповідально</w:t>
      </w:r>
      <w:r w:rsidRPr="00E20DE0">
        <w:rPr>
          <w:sz w:val="28"/>
          <w:szCs w:val="28"/>
        </w:rPr>
        <w:t>ст</w:t>
      </w:r>
      <w:r w:rsidR="007414FB">
        <w:rPr>
          <w:sz w:val="28"/>
          <w:szCs w:val="28"/>
        </w:rPr>
        <w:t>і</w:t>
      </w:r>
      <w:r w:rsidRPr="00E20DE0">
        <w:rPr>
          <w:sz w:val="28"/>
          <w:szCs w:val="28"/>
        </w:rPr>
        <w:t xml:space="preserve"> за виконання службових </w:t>
      </w:r>
      <w:r w:rsidR="007414FB" w:rsidRPr="00E20DE0">
        <w:rPr>
          <w:sz w:val="28"/>
          <w:szCs w:val="28"/>
        </w:rPr>
        <w:t>обов’язків</w:t>
      </w:r>
      <w:r w:rsidR="007414FB">
        <w:rPr>
          <w:sz w:val="28"/>
          <w:szCs w:val="28"/>
        </w:rPr>
        <w:t xml:space="preserve"> і дисципліновано</w:t>
      </w:r>
      <w:r w:rsidRPr="00E20DE0">
        <w:rPr>
          <w:sz w:val="28"/>
          <w:szCs w:val="28"/>
        </w:rPr>
        <w:t>ст</w:t>
      </w:r>
      <w:r w:rsidR="007414FB">
        <w:rPr>
          <w:sz w:val="28"/>
          <w:szCs w:val="28"/>
        </w:rPr>
        <w:t>і</w:t>
      </w:r>
      <w:r w:rsidRPr="00E20DE0">
        <w:rPr>
          <w:sz w:val="28"/>
          <w:szCs w:val="28"/>
        </w:rPr>
        <w:t>;</w:t>
      </w:r>
      <w:r w:rsidRPr="007414FB">
        <w:rPr>
          <w:sz w:val="28"/>
          <w:szCs w:val="28"/>
        </w:rPr>
        <w:t xml:space="preserve"> </w:t>
      </w:r>
      <w:r w:rsidRPr="00E20DE0">
        <w:rPr>
          <w:sz w:val="28"/>
          <w:szCs w:val="28"/>
        </w:rPr>
        <w:t>дотримання прав і законних інтересів органів місцевого і регіонального самоврядування;</w:t>
      </w:r>
      <w:r w:rsidRPr="007414FB">
        <w:rPr>
          <w:sz w:val="28"/>
          <w:szCs w:val="28"/>
        </w:rPr>
        <w:t xml:space="preserve"> </w:t>
      </w:r>
      <w:r w:rsidRPr="00E20DE0">
        <w:rPr>
          <w:sz w:val="28"/>
          <w:szCs w:val="28"/>
        </w:rPr>
        <w:t xml:space="preserve">дотримання прав підприємств, установ і організацій, </w:t>
      </w:r>
      <w:r w:rsidR="0075338E" w:rsidRPr="00E20DE0">
        <w:rPr>
          <w:sz w:val="28"/>
          <w:szCs w:val="28"/>
        </w:rPr>
        <w:t>об’єднань</w:t>
      </w:r>
      <w:r w:rsidRPr="00E20DE0">
        <w:rPr>
          <w:sz w:val="28"/>
          <w:szCs w:val="28"/>
        </w:rPr>
        <w:t xml:space="preserve"> громадян.</w:t>
      </w:r>
      <w:r w:rsidRPr="007414FB">
        <w:rPr>
          <w:sz w:val="28"/>
          <w:szCs w:val="28"/>
        </w:rPr>
        <w:t xml:space="preserve"> </w:t>
      </w:r>
      <w:r w:rsidRPr="00E20DE0">
        <w:rPr>
          <w:sz w:val="28"/>
          <w:szCs w:val="28"/>
        </w:rPr>
        <w:t xml:space="preserve">Право на </w:t>
      </w:r>
      <w:r w:rsidRPr="007414FB">
        <w:rPr>
          <w:sz w:val="28"/>
          <w:szCs w:val="28"/>
        </w:rPr>
        <w:t xml:space="preserve">державну службу </w:t>
      </w:r>
      <w:r w:rsidRPr="00E20DE0">
        <w:rPr>
          <w:sz w:val="28"/>
          <w:szCs w:val="28"/>
        </w:rPr>
        <w:t xml:space="preserve"> мають громадяни України незалежно від походження, соціального і майнового стану, расової і національної належності, статі, політичних поглядів, релігійних переконань, місця проживання, які здобули відповідну освіту і професійну підготовку.</w:t>
      </w:r>
    </w:p>
    <w:p w:rsidR="00423C43" w:rsidRPr="00B42658" w:rsidRDefault="00423C43" w:rsidP="00B42658">
      <w:pPr>
        <w:pStyle w:val="a3"/>
        <w:numPr>
          <w:ilvl w:val="0"/>
          <w:numId w:val="4"/>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B42658">
        <w:rPr>
          <w:rFonts w:ascii="Times New Roman" w:eastAsia="Times New Roman" w:hAnsi="Times New Roman" w:cs="Times New Roman"/>
          <w:b/>
          <w:bCs/>
          <w:iCs/>
          <w:sz w:val="28"/>
          <w:szCs w:val="28"/>
          <w:lang w:eastAsia="ru-RU"/>
        </w:rPr>
        <w:t>Адміністративний проступок та адміністративне стягнення.</w:t>
      </w:r>
    </w:p>
    <w:p w:rsidR="00423C43" w:rsidRPr="007414FB" w:rsidRDefault="00E20DE0" w:rsidP="00E70AB5">
      <w:pPr>
        <w:autoSpaceDE w:val="0"/>
        <w:autoSpaceDN w:val="0"/>
        <w:adjustRightInd w:val="0"/>
        <w:spacing w:after="0" w:line="360" w:lineRule="auto"/>
        <w:ind w:firstLine="567"/>
        <w:jc w:val="both"/>
        <w:rPr>
          <w:rFonts w:ascii="Times New Roman" w:eastAsia="Times New Roman" w:hAnsi="Times New Roman" w:cs="Times New Roman"/>
          <w:i/>
          <w:sz w:val="28"/>
          <w:szCs w:val="28"/>
          <w:lang w:eastAsia="ru-RU"/>
        </w:rPr>
      </w:pPr>
      <w:r w:rsidRPr="007414FB">
        <w:rPr>
          <w:rFonts w:ascii="Times New Roman" w:eastAsia="Times New Roman" w:hAnsi="Times New Roman" w:cs="Times New Roman"/>
          <w:bCs/>
          <w:i/>
          <w:iCs/>
          <w:sz w:val="28"/>
          <w:szCs w:val="28"/>
          <w:lang w:eastAsia="ru-RU"/>
        </w:rPr>
        <w:t>Учитель ставить запитання.</w:t>
      </w:r>
      <w:bookmarkStart w:id="13" w:name="п2012426205212SlideId261"/>
      <w:r w:rsidRPr="007414FB">
        <w:rPr>
          <w:rFonts w:ascii="Times New Roman" w:eastAsia="Times New Roman" w:hAnsi="Times New Roman" w:cs="Times New Roman"/>
          <w:bCs/>
          <w:i/>
          <w:iCs/>
          <w:sz w:val="28"/>
          <w:szCs w:val="28"/>
          <w:lang w:eastAsia="ru-RU"/>
        </w:rPr>
        <w:t xml:space="preserve"> </w:t>
      </w:r>
      <w:r w:rsidR="00423C43" w:rsidRPr="007414FB">
        <w:rPr>
          <w:rFonts w:ascii="Times New Roman" w:eastAsia="Times New Roman" w:hAnsi="Times New Roman" w:cs="Times New Roman"/>
          <w:bCs/>
          <w:i/>
          <w:iCs/>
          <w:sz w:val="28"/>
          <w:szCs w:val="28"/>
          <w:lang w:eastAsia="ru-RU"/>
        </w:rPr>
        <w:t>Що спільного у наведених ситуаціях?</w:t>
      </w:r>
      <w:bookmarkEnd w:id="13"/>
    </w:p>
    <w:p w:rsidR="00423C43" w:rsidRPr="007414FB" w:rsidRDefault="00423C43" w:rsidP="00E70AB5">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bookmarkStart w:id="14" w:name="п2012426205215SlideId261"/>
      <w:r w:rsidRPr="007414FB">
        <w:rPr>
          <w:rFonts w:ascii="Times New Roman" w:eastAsia="Times New Roman" w:hAnsi="Times New Roman" w:cs="Times New Roman"/>
          <w:bCs/>
          <w:iCs/>
          <w:sz w:val="28"/>
          <w:szCs w:val="28"/>
          <w:lang w:eastAsia="ru-RU"/>
        </w:rPr>
        <w:t xml:space="preserve">1. </w:t>
      </w:r>
      <w:r w:rsidR="006747CF" w:rsidRPr="007414FB">
        <w:rPr>
          <w:rFonts w:ascii="Times New Roman" w:eastAsia="Times New Roman" w:hAnsi="Times New Roman" w:cs="Times New Roman"/>
          <w:bCs/>
          <w:iCs/>
          <w:sz w:val="28"/>
          <w:szCs w:val="28"/>
          <w:lang w:eastAsia="ru-RU"/>
        </w:rPr>
        <w:t>Чоловік</w:t>
      </w:r>
      <w:r w:rsidRPr="007414FB">
        <w:rPr>
          <w:rFonts w:ascii="Times New Roman" w:eastAsia="Times New Roman" w:hAnsi="Times New Roman" w:cs="Times New Roman"/>
          <w:bCs/>
          <w:iCs/>
          <w:sz w:val="28"/>
          <w:szCs w:val="28"/>
          <w:lang w:eastAsia="ru-RU"/>
        </w:rPr>
        <w:t xml:space="preserve"> не придбав квиток </w:t>
      </w:r>
      <w:r w:rsidR="006747CF" w:rsidRPr="007414FB">
        <w:rPr>
          <w:rFonts w:ascii="Times New Roman" w:eastAsia="Times New Roman" w:hAnsi="Times New Roman" w:cs="Times New Roman"/>
          <w:bCs/>
          <w:iCs/>
          <w:sz w:val="28"/>
          <w:szCs w:val="28"/>
          <w:lang w:eastAsia="ru-RU"/>
        </w:rPr>
        <w:t>у</w:t>
      </w:r>
      <w:r w:rsidRPr="007414FB">
        <w:rPr>
          <w:rFonts w:ascii="Times New Roman" w:eastAsia="Times New Roman" w:hAnsi="Times New Roman" w:cs="Times New Roman"/>
          <w:bCs/>
          <w:iCs/>
          <w:sz w:val="28"/>
          <w:szCs w:val="28"/>
          <w:lang w:eastAsia="ru-RU"/>
        </w:rPr>
        <w:t xml:space="preserve"> автобусі.</w:t>
      </w:r>
    </w:p>
    <w:p w:rsidR="00423C43" w:rsidRPr="007414FB" w:rsidRDefault="00423C43" w:rsidP="00E70AB5">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7414FB">
        <w:rPr>
          <w:rFonts w:ascii="Times New Roman" w:eastAsia="Times New Roman" w:hAnsi="Times New Roman" w:cs="Times New Roman"/>
          <w:bCs/>
          <w:iCs/>
          <w:sz w:val="28"/>
          <w:szCs w:val="28"/>
          <w:lang w:eastAsia="ru-RU"/>
        </w:rPr>
        <w:t>2. Дівчина перейшла вулицю на червоне світло світлофора.</w:t>
      </w:r>
    </w:p>
    <w:p w:rsidR="00423C43" w:rsidRPr="007414FB" w:rsidRDefault="00423C43" w:rsidP="00E70AB5">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7414FB">
        <w:rPr>
          <w:rFonts w:ascii="Times New Roman" w:eastAsia="Times New Roman" w:hAnsi="Times New Roman" w:cs="Times New Roman"/>
          <w:bCs/>
          <w:iCs/>
          <w:sz w:val="28"/>
          <w:szCs w:val="28"/>
          <w:lang w:eastAsia="ru-RU"/>
        </w:rPr>
        <w:t>3. Група підлітків брутально лається на вулиці.</w:t>
      </w:r>
    </w:p>
    <w:p w:rsidR="00423C43" w:rsidRPr="007414FB" w:rsidRDefault="00423C43" w:rsidP="00E70AB5">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7414FB">
        <w:rPr>
          <w:rFonts w:ascii="Times New Roman" w:eastAsia="Times New Roman" w:hAnsi="Times New Roman" w:cs="Times New Roman"/>
          <w:bCs/>
          <w:iCs/>
          <w:sz w:val="28"/>
          <w:szCs w:val="28"/>
          <w:lang w:eastAsia="ru-RU"/>
        </w:rPr>
        <w:t>4. Чоловік перебуває з мисливською рушницею в заповіднику.</w:t>
      </w:r>
      <w:bookmarkEnd w:id="14"/>
    </w:p>
    <w:p w:rsidR="00423C43" w:rsidRPr="007414FB" w:rsidRDefault="0075338E" w:rsidP="00E70AB5">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75338E">
        <w:rPr>
          <w:rFonts w:ascii="Times New Roman" w:eastAsia="Times New Roman" w:hAnsi="Times New Roman" w:cs="Times New Roman"/>
          <w:bCs/>
          <w:i/>
          <w:iCs/>
          <w:sz w:val="28"/>
          <w:szCs w:val="28"/>
          <w:lang w:eastAsia="ru-RU"/>
        </w:rPr>
        <w:t>Учитель.</w:t>
      </w:r>
      <w:r w:rsidR="00423C43" w:rsidRPr="007414FB">
        <w:rPr>
          <w:rFonts w:ascii="Times New Roman" w:eastAsia="Times New Roman" w:hAnsi="Times New Roman" w:cs="Times New Roman"/>
          <w:bCs/>
          <w:iCs/>
          <w:sz w:val="28"/>
          <w:szCs w:val="28"/>
          <w:lang w:eastAsia="ru-RU"/>
        </w:rPr>
        <w:t xml:space="preserve"> Усі наведені дії є правопорушенням; в усіх випадках мали місце адміністративні правопорушення.</w:t>
      </w:r>
    </w:p>
    <w:p w:rsidR="00B42658" w:rsidRDefault="00423C43" w:rsidP="00E70AB5">
      <w:pPr>
        <w:autoSpaceDE w:val="0"/>
        <w:autoSpaceDN w:val="0"/>
        <w:adjustRightInd w:val="0"/>
        <w:spacing w:after="0" w:line="360" w:lineRule="auto"/>
        <w:ind w:firstLine="567"/>
        <w:jc w:val="both"/>
        <w:rPr>
          <w:rFonts w:ascii="Times New Roman" w:eastAsia="Times New Roman" w:hAnsi="Times New Roman" w:cs="Times New Roman"/>
          <w:bCs/>
          <w:i/>
          <w:iCs/>
          <w:sz w:val="28"/>
          <w:szCs w:val="28"/>
          <w:lang w:eastAsia="ru-RU"/>
        </w:rPr>
      </w:pPr>
      <w:r w:rsidRPr="007414FB">
        <w:rPr>
          <w:rFonts w:ascii="Times New Roman" w:eastAsia="Times New Roman" w:hAnsi="Times New Roman" w:cs="Times New Roman"/>
          <w:bCs/>
          <w:i/>
          <w:iCs/>
          <w:sz w:val="28"/>
          <w:szCs w:val="28"/>
          <w:lang w:eastAsia="ru-RU"/>
        </w:rPr>
        <w:t>Розповідь учителя</w:t>
      </w:r>
      <w:r w:rsidR="00E20DE0" w:rsidRPr="007414FB">
        <w:rPr>
          <w:rFonts w:ascii="Times New Roman" w:eastAsia="Times New Roman" w:hAnsi="Times New Roman" w:cs="Times New Roman"/>
          <w:bCs/>
          <w:i/>
          <w:iCs/>
          <w:sz w:val="28"/>
          <w:szCs w:val="28"/>
          <w:lang w:eastAsia="ru-RU"/>
        </w:rPr>
        <w:t xml:space="preserve">. </w:t>
      </w:r>
    </w:p>
    <w:p w:rsidR="00B42658" w:rsidRPr="00B42658" w:rsidRDefault="00423C43" w:rsidP="00B42658">
      <w:pPr>
        <w:pStyle w:val="a3"/>
        <w:numPr>
          <w:ilvl w:val="0"/>
          <w:numId w:val="7"/>
        </w:numPr>
        <w:autoSpaceDE w:val="0"/>
        <w:autoSpaceDN w:val="0"/>
        <w:adjustRightInd w:val="0"/>
        <w:spacing w:after="0" w:line="360" w:lineRule="auto"/>
        <w:jc w:val="both"/>
        <w:rPr>
          <w:rFonts w:ascii="Times New Roman" w:eastAsia="Times New Roman" w:hAnsi="Times New Roman" w:cs="Times New Roman"/>
          <w:bCs/>
          <w:iCs/>
          <w:sz w:val="28"/>
          <w:szCs w:val="28"/>
          <w:lang w:eastAsia="ru-RU"/>
        </w:rPr>
      </w:pPr>
      <w:bookmarkStart w:id="15" w:name="п2012426205619SlideId262"/>
      <w:r w:rsidRPr="00B42658">
        <w:rPr>
          <w:rFonts w:ascii="Times New Roman" w:eastAsia="Times New Roman" w:hAnsi="Times New Roman" w:cs="Times New Roman"/>
          <w:bCs/>
          <w:iCs/>
          <w:sz w:val="28"/>
          <w:szCs w:val="28"/>
          <w:lang w:eastAsia="ru-RU"/>
        </w:rPr>
        <w:t>Вік притягнення до адміністративної відповідальності</w:t>
      </w:r>
      <w:r w:rsidR="002F77CA">
        <w:rPr>
          <w:rFonts w:ascii="Times New Roman" w:eastAsia="Times New Roman" w:hAnsi="Times New Roman" w:cs="Times New Roman"/>
          <w:bCs/>
          <w:iCs/>
          <w:sz w:val="28"/>
          <w:szCs w:val="28"/>
          <w:lang w:eastAsia="ru-RU"/>
        </w:rPr>
        <w:t xml:space="preserve"> - </w:t>
      </w:r>
      <w:r w:rsidRPr="00B42658">
        <w:rPr>
          <w:rFonts w:ascii="Times New Roman" w:eastAsia="Times New Roman" w:hAnsi="Times New Roman" w:cs="Times New Roman"/>
          <w:bCs/>
          <w:iCs/>
          <w:sz w:val="28"/>
          <w:szCs w:val="28"/>
          <w:lang w:eastAsia="ru-RU"/>
        </w:rPr>
        <w:t xml:space="preserve"> 16 років.</w:t>
      </w:r>
      <w:bookmarkStart w:id="16" w:name="к201266125554"/>
      <w:bookmarkEnd w:id="12"/>
      <w:bookmarkEnd w:id="15"/>
    </w:p>
    <w:p w:rsidR="00B42658" w:rsidRPr="00B42658" w:rsidRDefault="00423C43" w:rsidP="00B42658">
      <w:pPr>
        <w:pStyle w:val="a3"/>
        <w:numPr>
          <w:ilvl w:val="0"/>
          <w:numId w:val="7"/>
        </w:numPr>
        <w:autoSpaceDE w:val="0"/>
        <w:autoSpaceDN w:val="0"/>
        <w:adjustRightInd w:val="0"/>
        <w:spacing w:after="0" w:line="360" w:lineRule="auto"/>
        <w:jc w:val="both"/>
        <w:rPr>
          <w:rFonts w:ascii="Times New Roman" w:eastAsia="Times New Roman" w:hAnsi="Times New Roman" w:cs="Times New Roman"/>
          <w:bCs/>
          <w:iCs/>
          <w:sz w:val="28"/>
          <w:szCs w:val="28"/>
          <w:lang w:eastAsia="ru-RU"/>
        </w:rPr>
      </w:pPr>
      <w:r w:rsidRPr="00B42658">
        <w:rPr>
          <w:rFonts w:ascii="Times New Roman" w:eastAsia="Times New Roman" w:hAnsi="Times New Roman" w:cs="Times New Roman"/>
          <w:bCs/>
          <w:iCs/>
          <w:sz w:val="28"/>
          <w:szCs w:val="28"/>
          <w:lang w:eastAsia="ru-RU"/>
        </w:rPr>
        <w:lastRenderedPageBreak/>
        <w:t>Відповідальність батьків за виховання дітей, за правопорушення осіб, які не досягли 16 років.</w:t>
      </w:r>
      <w:bookmarkStart w:id="17" w:name="к20126612562"/>
      <w:bookmarkStart w:id="18" w:name="п2012426205923SlideId264"/>
      <w:bookmarkEnd w:id="16"/>
      <w:r w:rsidR="00B42658" w:rsidRPr="00B42658">
        <w:rPr>
          <w:rFonts w:ascii="Times New Roman" w:eastAsia="Times New Roman" w:hAnsi="Times New Roman" w:cs="Times New Roman"/>
          <w:bCs/>
          <w:iCs/>
          <w:sz w:val="28"/>
          <w:szCs w:val="28"/>
          <w:lang w:eastAsia="ru-RU"/>
        </w:rPr>
        <w:t xml:space="preserve"> </w:t>
      </w:r>
    </w:p>
    <w:p w:rsidR="00B42658" w:rsidRPr="00B42658" w:rsidRDefault="00423C43" w:rsidP="00B42658">
      <w:pPr>
        <w:pStyle w:val="a3"/>
        <w:numPr>
          <w:ilvl w:val="0"/>
          <w:numId w:val="7"/>
        </w:numPr>
        <w:autoSpaceDE w:val="0"/>
        <w:autoSpaceDN w:val="0"/>
        <w:adjustRightInd w:val="0"/>
        <w:spacing w:after="0" w:line="360" w:lineRule="auto"/>
        <w:jc w:val="both"/>
        <w:rPr>
          <w:rFonts w:ascii="Times New Roman" w:eastAsia="Times New Roman" w:hAnsi="Times New Roman" w:cs="Times New Roman"/>
          <w:bCs/>
          <w:iCs/>
          <w:sz w:val="28"/>
          <w:szCs w:val="28"/>
          <w:lang w:eastAsia="ru-RU"/>
        </w:rPr>
      </w:pPr>
      <w:r w:rsidRPr="00B42658">
        <w:rPr>
          <w:rFonts w:ascii="Times New Roman" w:eastAsia="Times New Roman" w:hAnsi="Times New Roman" w:cs="Times New Roman"/>
          <w:bCs/>
          <w:iCs/>
          <w:sz w:val="28"/>
          <w:szCs w:val="28"/>
          <w:lang w:eastAsia="ru-RU"/>
        </w:rPr>
        <w:t xml:space="preserve">Види адміністративних стягнень </w:t>
      </w:r>
      <w:bookmarkEnd w:id="18"/>
      <w:r w:rsidRPr="00B42658">
        <w:rPr>
          <w:rFonts w:ascii="Times New Roman" w:eastAsia="Times New Roman" w:hAnsi="Times New Roman" w:cs="Times New Roman"/>
          <w:bCs/>
          <w:iCs/>
          <w:sz w:val="28"/>
          <w:szCs w:val="28"/>
          <w:lang w:eastAsia="ru-RU"/>
        </w:rPr>
        <w:t>(</w:t>
      </w:r>
      <w:bookmarkStart w:id="19" w:name="п2012426205932SlideId264"/>
      <w:r w:rsidRPr="00B42658">
        <w:rPr>
          <w:rFonts w:ascii="Times New Roman" w:eastAsia="Times New Roman" w:hAnsi="Times New Roman" w:cs="Times New Roman"/>
          <w:bCs/>
          <w:iCs/>
          <w:sz w:val="28"/>
          <w:szCs w:val="28"/>
          <w:lang w:eastAsia="ru-RU"/>
        </w:rPr>
        <w:t>штраф, попередження, позбавлення спеціального права, конфіскація, оплатне вилучення, виправні роботи, адміністративний арешт</w:t>
      </w:r>
      <w:bookmarkEnd w:id="19"/>
      <w:r w:rsidRPr="00B42658">
        <w:rPr>
          <w:rFonts w:ascii="Times New Roman" w:eastAsia="Times New Roman" w:hAnsi="Times New Roman" w:cs="Times New Roman"/>
          <w:bCs/>
          <w:iCs/>
          <w:sz w:val="28"/>
          <w:szCs w:val="28"/>
          <w:lang w:eastAsia="ru-RU"/>
        </w:rPr>
        <w:t>) із застосуванням схеми (с. 136 підручника).</w:t>
      </w:r>
      <w:bookmarkStart w:id="20" w:name="к20126612568"/>
      <w:bookmarkEnd w:id="17"/>
      <w:r w:rsidRPr="00B42658">
        <w:rPr>
          <w:rFonts w:ascii="Times New Roman" w:eastAsia="Times New Roman" w:hAnsi="Times New Roman" w:cs="Times New Roman"/>
          <w:bCs/>
          <w:iCs/>
          <w:sz w:val="28"/>
          <w:szCs w:val="28"/>
          <w:lang w:eastAsia="ru-RU"/>
        </w:rPr>
        <w:t xml:space="preserve"> </w:t>
      </w:r>
    </w:p>
    <w:p w:rsidR="00E20DE0" w:rsidRPr="00B42658" w:rsidRDefault="00423C43" w:rsidP="00B42658">
      <w:pPr>
        <w:pStyle w:val="a3"/>
        <w:numPr>
          <w:ilvl w:val="0"/>
          <w:numId w:val="7"/>
        </w:numPr>
        <w:autoSpaceDE w:val="0"/>
        <w:autoSpaceDN w:val="0"/>
        <w:adjustRightInd w:val="0"/>
        <w:spacing w:after="0" w:line="360" w:lineRule="auto"/>
        <w:jc w:val="both"/>
        <w:rPr>
          <w:rFonts w:ascii="Times New Roman" w:eastAsia="Times New Roman" w:hAnsi="Times New Roman" w:cs="Times New Roman"/>
          <w:bCs/>
          <w:iCs/>
          <w:sz w:val="28"/>
          <w:szCs w:val="28"/>
          <w:lang w:eastAsia="ru-RU"/>
        </w:rPr>
      </w:pPr>
      <w:bookmarkStart w:id="21" w:name="п2012426205942SlideId265"/>
      <w:r w:rsidRPr="00B42658">
        <w:rPr>
          <w:rFonts w:ascii="Times New Roman" w:eastAsia="Times New Roman" w:hAnsi="Times New Roman" w:cs="Times New Roman"/>
          <w:bCs/>
          <w:iCs/>
          <w:sz w:val="28"/>
          <w:szCs w:val="28"/>
          <w:lang w:eastAsia="ru-RU"/>
        </w:rPr>
        <w:t xml:space="preserve">Особи, які мають право накладати адміністративні стягнення </w:t>
      </w:r>
      <w:bookmarkEnd w:id="21"/>
      <w:r w:rsidRPr="00B42658">
        <w:rPr>
          <w:rFonts w:ascii="Times New Roman" w:eastAsia="Times New Roman" w:hAnsi="Times New Roman" w:cs="Times New Roman"/>
          <w:bCs/>
          <w:iCs/>
          <w:sz w:val="28"/>
          <w:szCs w:val="28"/>
          <w:lang w:eastAsia="ru-RU"/>
        </w:rPr>
        <w:t>(</w:t>
      </w:r>
      <w:bookmarkStart w:id="22" w:name="п2012426205947SlideId265"/>
      <w:r w:rsidRPr="00B42658">
        <w:rPr>
          <w:rFonts w:ascii="Times New Roman" w:eastAsia="Times New Roman" w:hAnsi="Times New Roman" w:cs="Times New Roman"/>
          <w:bCs/>
          <w:iCs/>
          <w:sz w:val="28"/>
          <w:szCs w:val="28"/>
          <w:lang w:eastAsia="ru-RU"/>
        </w:rPr>
        <w:t>співробітники ДАІ, контролери в транспорті, суд, адміністративні комісії, посадові осіб різних контролюючих органів</w:t>
      </w:r>
      <w:bookmarkEnd w:id="22"/>
      <w:r w:rsidRPr="00B42658">
        <w:rPr>
          <w:rFonts w:ascii="Times New Roman" w:eastAsia="Times New Roman" w:hAnsi="Times New Roman" w:cs="Times New Roman"/>
          <w:bCs/>
          <w:iCs/>
          <w:sz w:val="28"/>
          <w:szCs w:val="28"/>
          <w:lang w:eastAsia="ru-RU"/>
        </w:rPr>
        <w:t>).</w:t>
      </w:r>
      <w:bookmarkStart w:id="23" w:name="к201266125613"/>
      <w:bookmarkEnd w:id="20"/>
    </w:p>
    <w:p w:rsidR="008E7A8A" w:rsidRDefault="00423C43" w:rsidP="00E70AB5">
      <w:pPr>
        <w:autoSpaceDE w:val="0"/>
        <w:autoSpaceDN w:val="0"/>
        <w:adjustRightInd w:val="0"/>
        <w:spacing w:after="0" w:line="360" w:lineRule="auto"/>
        <w:ind w:firstLine="567"/>
        <w:jc w:val="both"/>
        <w:rPr>
          <w:rFonts w:ascii="Times New Roman" w:eastAsia="Times New Roman" w:hAnsi="Times New Roman" w:cs="Times New Roman"/>
          <w:b/>
          <w:bCs/>
          <w:i/>
          <w:iCs/>
          <w:sz w:val="28"/>
          <w:szCs w:val="28"/>
          <w:lang w:eastAsia="ru-RU"/>
        </w:rPr>
      </w:pPr>
      <w:r w:rsidRPr="007414FB">
        <w:rPr>
          <w:rFonts w:ascii="Times New Roman" w:eastAsia="Times New Roman" w:hAnsi="Times New Roman" w:cs="Times New Roman"/>
          <w:bCs/>
          <w:i/>
          <w:iCs/>
          <w:sz w:val="28"/>
          <w:szCs w:val="28"/>
          <w:lang w:eastAsia="ru-RU"/>
        </w:rPr>
        <w:t xml:space="preserve"> Запитання</w:t>
      </w:r>
      <w:r w:rsidR="00E20DE0" w:rsidRPr="007414FB">
        <w:rPr>
          <w:rFonts w:ascii="Times New Roman" w:eastAsia="Times New Roman" w:hAnsi="Times New Roman" w:cs="Times New Roman"/>
          <w:bCs/>
          <w:i/>
          <w:iCs/>
          <w:sz w:val="28"/>
          <w:szCs w:val="28"/>
          <w:lang w:eastAsia="ru-RU"/>
        </w:rPr>
        <w:t xml:space="preserve"> до учнів.</w:t>
      </w:r>
      <w:r w:rsidR="00E20DE0" w:rsidRPr="007414FB">
        <w:rPr>
          <w:rFonts w:ascii="Times New Roman" w:eastAsia="Times New Roman" w:hAnsi="Times New Roman" w:cs="Times New Roman"/>
          <w:b/>
          <w:bCs/>
          <w:i/>
          <w:iCs/>
          <w:sz w:val="28"/>
          <w:szCs w:val="28"/>
          <w:lang w:eastAsia="ru-RU"/>
        </w:rPr>
        <w:t xml:space="preserve"> </w:t>
      </w:r>
    </w:p>
    <w:p w:rsidR="00423C43" w:rsidRPr="008E7A8A" w:rsidRDefault="00423C43" w:rsidP="008E7A8A">
      <w:pPr>
        <w:pStyle w:val="a3"/>
        <w:numPr>
          <w:ilvl w:val="0"/>
          <w:numId w:val="8"/>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8E7A8A">
        <w:rPr>
          <w:rFonts w:ascii="Times New Roman" w:eastAsia="Times New Roman" w:hAnsi="Times New Roman" w:cs="Times New Roman"/>
          <w:bCs/>
          <w:iCs/>
          <w:sz w:val="28"/>
          <w:szCs w:val="28"/>
          <w:lang w:eastAsia="ru-RU"/>
        </w:rPr>
        <w:t>Які стягнення, на вашу думку, повинен накладати виключно суд? Свою думку обґрунтуйте.</w:t>
      </w:r>
    </w:p>
    <w:p w:rsidR="00423C43" w:rsidRPr="007414FB" w:rsidRDefault="00E20DE0" w:rsidP="00E70AB5">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7414FB">
        <w:rPr>
          <w:rFonts w:ascii="Times New Roman" w:eastAsia="Times New Roman" w:hAnsi="Times New Roman" w:cs="Times New Roman"/>
          <w:bCs/>
          <w:i/>
          <w:iCs/>
          <w:sz w:val="28"/>
          <w:szCs w:val="28"/>
          <w:lang w:eastAsia="ru-RU"/>
        </w:rPr>
        <w:t>Учитель</w:t>
      </w:r>
      <w:r w:rsidR="00423C43" w:rsidRPr="007414FB">
        <w:rPr>
          <w:rFonts w:ascii="Times New Roman" w:eastAsia="Times New Roman" w:hAnsi="Times New Roman" w:cs="Times New Roman"/>
          <w:bCs/>
          <w:i/>
          <w:iCs/>
          <w:sz w:val="28"/>
          <w:szCs w:val="28"/>
          <w:lang w:eastAsia="ru-RU"/>
        </w:rPr>
        <w:t>.</w:t>
      </w:r>
      <w:bookmarkStart w:id="24" w:name="к201266125620"/>
      <w:bookmarkEnd w:id="23"/>
      <w:r w:rsidR="00423C43" w:rsidRPr="007414FB">
        <w:rPr>
          <w:rFonts w:ascii="Times New Roman" w:eastAsia="Times New Roman" w:hAnsi="Times New Roman" w:cs="Times New Roman"/>
          <w:bCs/>
          <w:iCs/>
          <w:sz w:val="28"/>
          <w:szCs w:val="28"/>
          <w:lang w:eastAsia="ru-RU"/>
        </w:rPr>
        <w:t xml:space="preserve"> Тільки суд може призначити арешт та виправні роботи, які найбільше обмежують права людини, тому потрібен дуже ретельний розгляд та забезпечення можливостей захисту.</w:t>
      </w:r>
      <w:bookmarkStart w:id="25" w:name="п2012426211125SlideId267"/>
      <w:bookmarkStart w:id="26" w:name="к201266125626"/>
      <w:bookmarkEnd w:id="24"/>
      <w:r w:rsidR="00423C43" w:rsidRPr="007414FB">
        <w:rPr>
          <w:rFonts w:ascii="Times New Roman" w:eastAsia="Times New Roman" w:hAnsi="Times New Roman" w:cs="Times New Roman"/>
          <w:bCs/>
          <w:iCs/>
          <w:sz w:val="28"/>
          <w:szCs w:val="28"/>
          <w:lang w:eastAsia="ru-RU"/>
        </w:rPr>
        <w:t xml:space="preserve"> Конфіскація має виключно судовий порядок конфіскації, встановлений Конституцією.</w:t>
      </w:r>
      <w:bookmarkEnd w:id="25"/>
    </w:p>
    <w:p w:rsidR="00423C43" w:rsidRPr="007414FB" w:rsidRDefault="00423C43" w:rsidP="00E70AB5">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7414FB">
        <w:rPr>
          <w:rFonts w:ascii="Times New Roman" w:eastAsia="Times New Roman" w:hAnsi="Times New Roman" w:cs="Times New Roman"/>
          <w:b/>
          <w:bCs/>
          <w:iCs/>
          <w:sz w:val="28"/>
          <w:szCs w:val="28"/>
          <w:lang w:eastAsia="ru-RU"/>
        </w:rPr>
        <w:t>ІІІ. Закріплення вивченого матеріалу</w:t>
      </w:r>
    </w:p>
    <w:p w:rsidR="00423C43" w:rsidRPr="007414FB" w:rsidRDefault="00423C43" w:rsidP="00E70AB5">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7414FB">
        <w:rPr>
          <w:rFonts w:ascii="Times New Roman" w:eastAsia="Times New Roman" w:hAnsi="Times New Roman" w:cs="Times New Roman"/>
          <w:b/>
          <w:bCs/>
          <w:i/>
          <w:iCs/>
          <w:sz w:val="28"/>
          <w:szCs w:val="28"/>
          <w:lang w:eastAsia="ru-RU"/>
        </w:rPr>
        <w:t>Робота в малих групах (аналіз ситуацій)</w:t>
      </w:r>
    </w:p>
    <w:p w:rsidR="00423C43" w:rsidRPr="007414FB" w:rsidRDefault="00423C43" w:rsidP="00E70AB5">
      <w:pPr>
        <w:autoSpaceDE w:val="0"/>
        <w:autoSpaceDN w:val="0"/>
        <w:adjustRightInd w:val="0"/>
        <w:spacing w:after="0" w:line="360" w:lineRule="auto"/>
        <w:ind w:firstLine="567"/>
        <w:jc w:val="both"/>
        <w:rPr>
          <w:rFonts w:ascii="Times New Roman" w:eastAsia="Times New Roman" w:hAnsi="Times New Roman" w:cs="Times New Roman"/>
          <w:i/>
          <w:sz w:val="28"/>
          <w:szCs w:val="28"/>
          <w:lang w:eastAsia="ru-RU"/>
        </w:rPr>
      </w:pPr>
      <w:bookmarkStart w:id="27" w:name="п2012426211133SlideId268"/>
      <w:r w:rsidRPr="007414FB">
        <w:rPr>
          <w:rFonts w:ascii="Times New Roman" w:eastAsia="Times New Roman" w:hAnsi="Times New Roman" w:cs="Times New Roman"/>
          <w:bCs/>
          <w:i/>
          <w:iCs/>
          <w:sz w:val="28"/>
          <w:szCs w:val="28"/>
          <w:lang w:eastAsia="ru-RU"/>
        </w:rPr>
        <w:t>Проаналізуйте ситуацію та визначте, чи вчинено адміністративне правопорушення і</w:t>
      </w:r>
      <w:r w:rsidR="0075338E">
        <w:rPr>
          <w:rFonts w:ascii="Times New Roman" w:eastAsia="Times New Roman" w:hAnsi="Times New Roman" w:cs="Times New Roman"/>
          <w:bCs/>
          <w:i/>
          <w:iCs/>
          <w:sz w:val="28"/>
          <w:szCs w:val="28"/>
          <w:lang w:eastAsia="ru-RU"/>
        </w:rPr>
        <w:t>,</w:t>
      </w:r>
      <w:r w:rsidRPr="007414FB">
        <w:rPr>
          <w:rFonts w:ascii="Times New Roman" w:eastAsia="Times New Roman" w:hAnsi="Times New Roman" w:cs="Times New Roman"/>
          <w:bCs/>
          <w:i/>
          <w:iCs/>
          <w:sz w:val="28"/>
          <w:szCs w:val="28"/>
          <w:lang w:eastAsia="ru-RU"/>
        </w:rPr>
        <w:t xml:space="preserve"> хто може бути притягнутий до відповідальності.</w:t>
      </w:r>
      <w:bookmarkEnd w:id="27"/>
    </w:p>
    <w:p w:rsidR="00054E0C" w:rsidRPr="00054E0C" w:rsidRDefault="006D178A" w:rsidP="006D178A">
      <w:pPr>
        <w:pStyle w:val="a3"/>
        <w:numPr>
          <w:ilvl w:val="0"/>
          <w:numId w:val="9"/>
        </w:numPr>
        <w:autoSpaceDE w:val="0"/>
        <w:autoSpaceDN w:val="0"/>
        <w:adjustRightInd w:val="0"/>
        <w:spacing w:after="0" w:line="360" w:lineRule="auto"/>
        <w:jc w:val="both"/>
        <w:rPr>
          <w:rFonts w:ascii="Times New Roman" w:eastAsia="Times New Roman" w:hAnsi="Times New Roman" w:cs="Times New Roman"/>
          <w:sz w:val="28"/>
          <w:szCs w:val="28"/>
          <w:lang w:eastAsia="ru-RU"/>
        </w:rPr>
      </w:pPr>
      <w:bookmarkStart w:id="28" w:name="п2012426211139SlideId268"/>
      <w:r w:rsidRPr="006D178A">
        <w:rPr>
          <w:rFonts w:ascii="Times New Roman" w:eastAsia="Times New Roman" w:hAnsi="Times New Roman" w:cs="Times New Roman"/>
          <w:b/>
          <w:bCs/>
          <w:i/>
          <w:iCs/>
          <w:sz w:val="28"/>
          <w:szCs w:val="28"/>
          <w:lang w:eastAsia="ru-RU"/>
        </w:rPr>
        <w:t>1-а група.</w:t>
      </w:r>
      <w:r w:rsidRPr="006D178A">
        <w:rPr>
          <w:rFonts w:ascii="Times New Roman" w:eastAsia="Times New Roman" w:hAnsi="Times New Roman" w:cs="Times New Roman"/>
          <w:bCs/>
          <w:iCs/>
          <w:sz w:val="28"/>
          <w:szCs w:val="28"/>
          <w:lang w:eastAsia="ru-RU"/>
        </w:rPr>
        <w:t xml:space="preserve"> </w:t>
      </w:r>
      <w:r w:rsidR="00423C43" w:rsidRPr="006D178A">
        <w:rPr>
          <w:rFonts w:ascii="Times New Roman" w:eastAsia="Times New Roman" w:hAnsi="Times New Roman" w:cs="Times New Roman"/>
          <w:bCs/>
          <w:iCs/>
          <w:sz w:val="28"/>
          <w:szCs w:val="28"/>
          <w:lang w:eastAsia="ru-RU"/>
        </w:rPr>
        <w:t xml:space="preserve"> </w:t>
      </w:r>
    </w:p>
    <w:p w:rsidR="00423C43" w:rsidRPr="00054E0C" w:rsidRDefault="00423C43" w:rsidP="00054E0C">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054E0C">
        <w:rPr>
          <w:rFonts w:ascii="Times New Roman" w:eastAsia="Times New Roman" w:hAnsi="Times New Roman" w:cs="Times New Roman"/>
          <w:bCs/>
          <w:iCs/>
          <w:sz w:val="28"/>
          <w:szCs w:val="28"/>
          <w:lang w:eastAsia="ru-RU"/>
        </w:rPr>
        <w:t>Батьки з сином (9 років), прямуючи до театру пізно увечері, перетнули вулицю у невстановленому місті, поблизу підземного пішохідного переходу. Коли їх зупинили співробітники міліції, вони пояснили, що пішли через дорогу у місті, де немає переходу, тому, що поблизу не було машин і взагалі рух вночі незначний</w:t>
      </w:r>
      <w:r w:rsidRPr="00054E0C">
        <w:rPr>
          <w:rFonts w:ascii="Times New Roman" w:eastAsia="Times New Roman" w:hAnsi="Times New Roman" w:cs="Times New Roman"/>
          <w:bCs/>
          <w:i/>
          <w:iCs/>
          <w:sz w:val="28"/>
          <w:szCs w:val="28"/>
          <w:lang w:eastAsia="ru-RU"/>
        </w:rPr>
        <w:t>.</w:t>
      </w:r>
      <w:bookmarkEnd w:id="28"/>
      <w:r w:rsidRPr="00054E0C">
        <w:rPr>
          <w:rFonts w:ascii="Times New Roman" w:eastAsia="Times New Roman" w:hAnsi="Times New Roman" w:cs="Times New Roman"/>
          <w:bCs/>
          <w:i/>
          <w:iCs/>
          <w:sz w:val="28"/>
          <w:szCs w:val="28"/>
          <w:lang w:eastAsia="ru-RU"/>
        </w:rPr>
        <w:t xml:space="preserve"> (Наявне правопорушення</w:t>
      </w:r>
      <w:r w:rsidR="0075338E" w:rsidRPr="00054E0C">
        <w:rPr>
          <w:rFonts w:ascii="Times New Roman" w:eastAsia="Times New Roman" w:hAnsi="Times New Roman" w:cs="Times New Roman"/>
          <w:bCs/>
          <w:i/>
          <w:iCs/>
          <w:sz w:val="28"/>
          <w:szCs w:val="28"/>
          <w:lang w:eastAsia="ru-RU"/>
        </w:rPr>
        <w:t xml:space="preserve"> -</w:t>
      </w:r>
      <w:r w:rsidRPr="00054E0C">
        <w:rPr>
          <w:rFonts w:ascii="Times New Roman" w:eastAsia="Times New Roman" w:hAnsi="Times New Roman" w:cs="Times New Roman"/>
          <w:bCs/>
          <w:i/>
          <w:iCs/>
          <w:sz w:val="28"/>
          <w:szCs w:val="28"/>
          <w:lang w:eastAsia="ru-RU"/>
        </w:rPr>
        <w:t xml:space="preserve"> порушення правил дорожнього руху, до відповідальності можуть бути притягнуті обидва дорослих пішоходи, дитина відповідальності не нестиме. Відсутність автомашин не впливає на оцінку дій порушників.)</w:t>
      </w:r>
    </w:p>
    <w:p w:rsidR="00054E0C" w:rsidRDefault="00423C43" w:rsidP="006D178A">
      <w:pPr>
        <w:pStyle w:val="a3"/>
        <w:numPr>
          <w:ilvl w:val="0"/>
          <w:numId w:val="9"/>
        </w:numPr>
        <w:autoSpaceDE w:val="0"/>
        <w:autoSpaceDN w:val="0"/>
        <w:adjustRightInd w:val="0"/>
        <w:spacing w:after="0" w:line="360" w:lineRule="auto"/>
        <w:jc w:val="both"/>
        <w:rPr>
          <w:rFonts w:ascii="Times New Roman" w:eastAsia="Times New Roman" w:hAnsi="Times New Roman" w:cs="Times New Roman"/>
          <w:bCs/>
          <w:iCs/>
          <w:sz w:val="28"/>
          <w:szCs w:val="28"/>
          <w:lang w:eastAsia="ru-RU"/>
        </w:rPr>
      </w:pPr>
      <w:bookmarkStart w:id="29" w:name="п201252162534SlideId273"/>
      <w:r w:rsidRPr="006D178A">
        <w:rPr>
          <w:rFonts w:ascii="Times New Roman" w:eastAsia="Times New Roman" w:hAnsi="Times New Roman" w:cs="Times New Roman"/>
          <w:b/>
          <w:bCs/>
          <w:i/>
          <w:iCs/>
          <w:sz w:val="28"/>
          <w:szCs w:val="28"/>
          <w:lang w:eastAsia="ru-RU"/>
        </w:rPr>
        <w:t>2</w:t>
      </w:r>
      <w:r w:rsidR="006D178A" w:rsidRPr="006D178A">
        <w:rPr>
          <w:rFonts w:ascii="Times New Roman" w:eastAsia="Times New Roman" w:hAnsi="Times New Roman" w:cs="Times New Roman"/>
          <w:b/>
          <w:bCs/>
          <w:i/>
          <w:iCs/>
          <w:sz w:val="28"/>
          <w:szCs w:val="28"/>
          <w:lang w:eastAsia="ru-RU"/>
        </w:rPr>
        <w:t>-а група</w:t>
      </w:r>
      <w:r w:rsidRPr="006D178A">
        <w:rPr>
          <w:rFonts w:ascii="Times New Roman" w:eastAsia="Times New Roman" w:hAnsi="Times New Roman" w:cs="Times New Roman"/>
          <w:b/>
          <w:bCs/>
          <w:i/>
          <w:iCs/>
          <w:sz w:val="28"/>
          <w:szCs w:val="28"/>
          <w:lang w:eastAsia="ru-RU"/>
        </w:rPr>
        <w:t>.</w:t>
      </w:r>
      <w:r w:rsidRPr="006D178A">
        <w:rPr>
          <w:rFonts w:ascii="Times New Roman" w:eastAsia="Times New Roman" w:hAnsi="Times New Roman" w:cs="Times New Roman"/>
          <w:bCs/>
          <w:iCs/>
          <w:sz w:val="28"/>
          <w:szCs w:val="28"/>
          <w:lang w:eastAsia="ru-RU"/>
        </w:rPr>
        <w:t xml:space="preserve"> </w:t>
      </w:r>
    </w:p>
    <w:p w:rsidR="00E20DE0" w:rsidRPr="00054E0C" w:rsidRDefault="00423C43" w:rsidP="00054E0C">
      <w:pPr>
        <w:autoSpaceDE w:val="0"/>
        <w:autoSpaceDN w:val="0"/>
        <w:adjustRightInd w:val="0"/>
        <w:spacing w:after="0" w:line="360" w:lineRule="auto"/>
        <w:jc w:val="both"/>
        <w:rPr>
          <w:rFonts w:ascii="Times New Roman" w:eastAsia="Times New Roman" w:hAnsi="Times New Roman" w:cs="Times New Roman"/>
          <w:bCs/>
          <w:iCs/>
          <w:sz w:val="28"/>
          <w:szCs w:val="28"/>
          <w:lang w:eastAsia="ru-RU"/>
        </w:rPr>
      </w:pPr>
      <w:r w:rsidRPr="00054E0C">
        <w:rPr>
          <w:rFonts w:ascii="Times New Roman" w:eastAsia="Times New Roman" w:hAnsi="Times New Roman" w:cs="Times New Roman"/>
          <w:bCs/>
          <w:iCs/>
          <w:sz w:val="28"/>
          <w:szCs w:val="28"/>
          <w:lang w:eastAsia="ru-RU"/>
        </w:rPr>
        <w:lastRenderedPageBreak/>
        <w:t>Група підлітків, гуляючи вулицею, гучно співала пісні, лаялася, на зауваження перехожих не реагувала або відповідала лайкою. Після затримання нарядом міліції виявилося, що двом із затриманих 14 років, одному</w:t>
      </w:r>
      <w:r w:rsidR="00E20DE0" w:rsidRPr="00054E0C">
        <w:rPr>
          <w:rFonts w:ascii="Times New Roman" w:eastAsia="Times New Roman" w:hAnsi="Times New Roman" w:cs="Times New Roman"/>
          <w:bCs/>
          <w:iCs/>
          <w:sz w:val="28"/>
          <w:szCs w:val="28"/>
          <w:lang w:eastAsia="ru-RU"/>
        </w:rPr>
        <w:t xml:space="preserve"> -</w:t>
      </w:r>
      <w:r w:rsidRPr="00054E0C">
        <w:rPr>
          <w:rFonts w:ascii="Times New Roman" w:eastAsia="Times New Roman" w:hAnsi="Times New Roman" w:cs="Times New Roman"/>
          <w:bCs/>
          <w:iCs/>
          <w:sz w:val="28"/>
          <w:szCs w:val="28"/>
          <w:lang w:eastAsia="ru-RU"/>
        </w:rPr>
        <w:t xml:space="preserve"> 15, а двом </w:t>
      </w:r>
      <w:r w:rsidR="00E20DE0" w:rsidRPr="00054E0C">
        <w:rPr>
          <w:rFonts w:ascii="Times New Roman" w:eastAsia="Times New Roman" w:hAnsi="Times New Roman" w:cs="Times New Roman"/>
          <w:bCs/>
          <w:iCs/>
          <w:sz w:val="28"/>
          <w:szCs w:val="28"/>
          <w:lang w:eastAsia="ru-RU"/>
        </w:rPr>
        <w:t>-</w:t>
      </w:r>
      <w:r w:rsidRPr="00054E0C">
        <w:rPr>
          <w:rFonts w:ascii="Times New Roman" w:eastAsia="Times New Roman" w:hAnsi="Times New Roman" w:cs="Times New Roman"/>
          <w:bCs/>
          <w:iCs/>
          <w:sz w:val="28"/>
          <w:szCs w:val="28"/>
          <w:lang w:eastAsia="ru-RU"/>
        </w:rPr>
        <w:t xml:space="preserve"> 17 років. </w:t>
      </w:r>
      <w:bookmarkEnd w:id="29"/>
      <w:r w:rsidR="00E20DE0" w:rsidRPr="00054E0C">
        <w:rPr>
          <w:rFonts w:ascii="Times New Roman" w:eastAsia="Times New Roman" w:hAnsi="Times New Roman" w:cs="Times New Roman"/>
          <w:bCs/>
          <w:i/>
          <w:iCs/>
          <w:sz w:val="28"/>
          <w:szCs w:val="28"/>
          <w:lang w:eastAsia="ru-RU"/>
        </w:rPr>
        <w:t>(Мало місце правопорушення -</w:t>
      </w:r>
      <w:r w:rsidRPr="00054E0C">
        <w:rPr>
          <w:rFonts w:ascii="Times New Roman" w:eastAsia="Times New Roman" w:hAnsi="Times New Roman" w:cs="Times New Roman"/>
          <w:bCs/>
          <w:i/>
          <w:iCs/>
          <w:sz w:val="28"/>
          <w:szCs w:val="28"/>
          <w:lang w:eastAsia="ru-RU"/>
        </w:rPr>
        <w:t xml:space="preserve"> дрібне хуліганство,</w:t>
      </w:r>
      <w:r w:rsidRPr="00054E0C">
        <w:rPr>
          <w:rFonts w:ascii="Times New Roman" w:eastAsia="Times New Roman" w:hAnsi="Times New Roman" w:cs="Times New Roman"/>
          <w:bCs/>
          <w:iCs/>
          <w:sz w:val="28"/>
          <w:szCs w:val="28"/>
          <w:lang w:eastAsia="ru-RU"/>
        </w:rPr>
        <w:t xml:space="preserve"> </w:t>
      </w:r>
      <w:r w:rsidRPr="00054E0C">
        <w:rPr>
          <w:rFonts w:ascii="Times New Roman" w:eastAsia="Times New Roman" w:hAnsi="Times New Roman" w:cs="Times New Roman"/>
          <w:bCs/>
          <w:i/>
          <w:iCs/>
          <w:sz w:val="28"/>
          <w:szCs w:val="28"/>
          <w:lang w:eastAsia="ru-RU"/>
        </w:rPr>
        <w:t>але до відповідальності можуть притягнути лише двох підлітків, які досягли 16 років. Також можуть притягти до відповідальності батьків інших підлітків за неналежне виконання обов’язків з виховання дітей.)</w:t>
      </w:r>
      <w:bookmarkStart w:id="30" w:name="п2012426211149SlideId269"/>
      <w:bookmarkStart w:id="31" w:name="к201266125633"/>
      <w:bookmarkEnd w:id="26"/>
      <w:r w:rsidRPr="00054E0C">
        <w:rPr>
          <w:rFonts w:ascii="Times New Roman" w:eastAsia="Times New Roman" w:hAnsi="Times New Roman" w:cs="Times New Roman"/>
          <w:bCs/>
          <w:iCs/>
          <w:sz w:val="28"/>
          <w:szCs w:val="28"/>
          <w:lang w:eastAsia="ru-RU"/>
        </w:rPr>
        <w:t xml:space="preserve"> </w:t>
      </w:r>
    </w:p>
    <w:p w:rsidR="00054E0C" w:rsidRPr="00054E0C" w:rsidRDefault="00423C43" w:rsidP="006D178A">
      <w:pPr>
        <w:pStyle w:val="a3"/>
        <w:numPr>
          <w:ilvl w:val="0"/>
          <w:numId w:val="9"/>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6D178A">
        <w:rPr>
          <w:rFonts w:ascii="Times New Roman" w:eastAsia="Times New Roman" w:hAnsi="Times New Roman" w:cs="Times New Roman"/>
          <w:b/>
          <w:bCs/>
          <w:i/>
          <w:iCs/>
          <w:sz w:val="28"/>
          <w:szCs w:val="28"/>
          <w:lang w:eastAsia="ru-RU"/>
        </w:rPr>
        <w:t>3</w:t>
      </w:r>
      <w:r w:rsidR="006D178A" w:rsidRPr="006D178A">
        <w:rPr>
          <w:rFonts w:ascii="Times New Roman" w:eastAsia="Times New Roman" w:hAnsi="Times New Roman" w:cs="Times New Roman"/>
          <w:b/>
          <w:bCs/>
          <w:i/>
          <w:iCs/>
          <w:sz w:val="28"/>
          <w:szCs w:val="28"/>
          <w:lang w:eastAsia="ru-RU"/>
        </w:rPr>
        <w:t>-я група</w:t>
      </w:r>
      <w:r w:rsidRPr="006D178A">
        <w:rPr>
          <w:rFonts w:ascii="Times New Roman" w:eastAsia="Times New Roman" w:hAnsi="Times New Roman" w:cs="Times New Roman"/>
          <w:bCs/>
          <w:iCs/>
          <w:sz w:val="28"/>
          <w:szCs w:val="28"/>
          <w:lang w:eastAsia="ru-RU"/>
        </w:rPr>
        <w:t xml:space="preserve">. </w:t>
      </w:r>
    </w:p>
    <w:p w:rsidR="00423C43" w:rsidRPr="00054E0C" w:rsidRDefault="00423C43" w:rsidP="00054E0C">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054E0C">
        <w:rPr>
          <w:rFonts w:ascii="Times New Roman" w:eastAsia="Times New Roman" w:hAnsi="Times New Roman" w:cs="Times New Roman"/>
          <w:bCs/>
          <w:iCs/>
          <w:sz w:val="28"/>
          <w:szCs w:val="28"/>
          <w:lang w:eastAsia="ru-RU"/>
        </w:rPr>
        <w:t xml:space="preserve">Десятикласник, якому виповнилося 16 років, протягом півроку відмовляється отримувати паспорт громадянина України. При цьому він посилається на відсутність потреби в отриманні документа та бажання отримати громадянство іншої держави, щоправда, не пояснюючи, на громадянство якої держави він має право. </w:t>
      </w:r>
      <w:bookmarkEnd w:id="30"/>
      <w:r w:rsidRPr="00054E0C">
        <w:rPr>
          <w:rFonts w:ascii="Times New Roman" w:eastAsia="Times New Roman" w:hAnsi="Times New Roman" w:cs="Times New Roman"/>
          <w:bCs/>
          <w:i/>
          <w:iCs/>
          <w:sz w:val="28"/>
          <w:szCs w:val="28"/>
          <w:lang w:eastAsia="ru-RU"/>
        </w:rPr>
        <w:t xml:space="preserve">(Підліток порушує вимоги законодавства, має місце правопорушення </w:t>
      </w:r>
      <w:r w:rsidR="007414FB" w:rsidRPr="00054E0C">
        <w:rPr>
          <w:rFonts w:ascii="Times New Roman" w:eastAsia="Times New Roman" w:hAnsi="Times New Roman" w:cs="Times New Roman"/>
          <w:bCs/>
          <w:i/>
          <w:iCs/>
          <w:sz w:val="28"/>
          <w:szCs w:val="28"/>
          <w:lang w:eastAsia="ru-RU"/>
        </w:rPr>
        <w:t xml:space="preserve">- </w:t>
      </w:r>
      <w:r w:rsidRPr="00054E0C">
        <w:rPr>
          <w:rFonts w:ascii="Times New Roman" w:eastAsia="Times New Roman" w:hAnsi="Times New Roman" w:cs="Times New Roman"/>
          <w:bCs/>
          <w:i/>
          <w:iCs/>
          <w:sz w:val="28"/>
          <w:szCs w:val="28"/>
          <w:lang w:eastAsia="ru-RU"/>
        </w:rPr>
        <w:t xml:space="preserve"> проживання без паспорта, хлопець може бути притягнутий до відповідальності)</w:t>
      </w:r>
      <w:r w:rsidR="007414FB" w:rsidRPr="00054E0C">
        <w:rPr>
          <w:rFonts w:ascii="Times New Roman" w:eastAsia="Times New Roman" w:hAnsi="Times New Roman" w:cs="Times New Roman"/>
          <w:bCs/>
          <w:i/>
          <w:iCs/>
          <w:sz w:val="28"/>
          <w:szCs w:val="28"/>
          <w:lang w:eastAsia="ru-RU"/>
        </w:rPr>
        <w:t>.</w:t>
      </w:r>
    </w:p>
    <w:p w:rsidR="00054E0C" w:rsidRPr="00054E0C" w:rsidRDefault="006D178A" w:rsidP="006D178A">
      <w:pPr>
        <w:pStyle w:val="a3"/>
        <w:numPr>
          <w:ilvl w:val="0"/>
          <w:numId w:val="9"/>
        </w:numPr>
        <w:autoSpaceDE w:val="0"/>
        <w:autoSpaceDN w:val="0"/>
        <w:adjustRightInd w:val="0"/>
        <w:spacing w:after="0" w:line="360" w:lineRule="auto"/>
        <w:jc w:val="both"/>
        <w:rPr>
          <w:rFonts w:ascii="Times New Roman" w:eastAsia="Times New Roman" w:hAnsi="Times New Roman" w:cs="Times New Roman"/>
          <w:sz w:val="28"/>
          <w:szCs w:val="28"/>
          <w:lang w:eastAsia="ru-RU"/>
        </w:rPr>
      </w:pPr>
      <w:bookmarkStart w:id="32" w:name="п20125216264SlideId274"/>
      <w:r w:rsidRPr="006D178A">
        <w:rPr>
          <w:rFonts w:ascii="Times New Roman" w:eastAsia="Times New Roman" w:hAnsi="Times New Roman" w:cs="Times New Roman"/>
          <w:b/>
          <w:bCs/>
          <w:i/>
          <w:iCs/>
          <w:sz w:val="28"/>
          <w:szCs w:val="28"/>
          <w:lang w:eastAsia="ru-RU"/>
        </w:rPr>
        <w:t>4-а група.</w:t>
      </w:r>
      <w:r w:rsidRPr="006D178A">
        <w:rPr>
          <w:rFonts w:ascii="Times New Roman" w:eastAsia="Times New Roman" w:hAnsi="Times New Roman" w:cs="Times New Roman"/>
          <w:bCs/>
          <w:iCs/>
          <w:sz w:val="28"/>
          <w:szCs w:val="28"/>
          <w:lang w:eastAsia="ru-RU"/>
        </w:rPr>
        <w:t xml:space="preserve"> </w:t>
      </w:r>
      <w:r w:rsidR="00423C43" w:rsidRPr="006D178A">
        <w:rPr>
          <w:rFonts w:ascii="Times New Roman" w:eastAsia="Times New Roman" w:hAnsi="Times New Roman" w:cs="Times New Roman"/>
          <w:bCs/>
          <w:iCs/>
          <w:sz w:val="28"/>
          <w:szCs w:val="28"/>
          <w:lang w:eastAsia="ru-RU"/>
        </w:rPr>
        <w:t xml:space="preserve"> </w:t>
      </w:r>
    </w:p>
    <w:p w:rsidR="00423C43" w:rsidRPr="00054E0C" w:rsidRDefault="00423C43" w:rsidP="00054E0C">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054E0C">
        <w:rPr>
          <w:rFonts w:ascii="Times New Roman" w:eastAsia="Times New Roman" w:hAnsi="Times New Roman" w:cs="Times New Roman"/>
          <w:bCs/>
          <w:iCs/>
          <w:sz w:val="28"/>
          <w:szCs w:val="28"/>
          <w:lang w:eastAsia="ru-RU"/>
        </w:rPr>
        <w:t xml:space="preserve">Громадянин, вийшовши на обідню перерву, вжив алкогольних напоїв та повернувся на робоче місце напідпитку. Начальник цеху, виявивши це, відсторонив його від роботи та подав доповідну записку з цього приводу директору заводу. </w:t>
      </w:r>
      <w:bookmarkEnd w:id="32"/>
      <w:r w:rsidRPr="00054E0C">
        <w:rPr>
          <w:rFonts w:ascii="Times New Roman" w:eastAsia="Times New Roman" w:hAnsi="Times New Roman" w:cs="Times New Roman"/>
          <w:bCs/>
          <w:i/>
          <w:iCs/>
          <w:sz w:val="28"/>
          <w:szCs w:val="28"/>
          <w:lang w:eastAsia="ru-RU"/>
        </w:rPr>
        <w:t>(Громадянин вчинив правопорушення, але воно є не адміністративним, а дисциплінарним, відповідно і стягнення буде не адміністративним, а дисциплінарним.)</w:t>
      </w:r>
    </w:p>
    <w:p w:rsidR="00054E0C" w:rsidRPr="00054E0C" w:rsidRDefault="00423C43" w:rsidP="006D178A">
      <w:pPr>
        <w:pStyle w:val="a3"/>
        <w:numPr>
          <w:ilvl w:val="0"/>
          <w:numId w:val="9"/>
        </w:numPr>
        <w:autoSpaceDE w:val="0"/>
        <w:autoSpaceDN w:val="0"/>
        <w:adjustRightInd w:val="0"/>
        <w:spacing w:after="0" w:line="360" w:lineRule="auto"/>
        <w:jc w:val="both"/>
        <w:rPr>
          <w:rFonts w:ascii="Times New Roman" w:eastAsia="Times New Roman" w:hAnsi="Times New Roman" w:cs="Times New Roman"/>
          <w:sz w:val="28"/>
          <w:szCs w:val="28"/>
          <w:lang w:eastAsia="ru-RU"/>
        </w:rPr>
      </w:pPr>
      <w:bookmarkStart w:id="33" w:name="п201242621122SlideId270"/>
      <w:r w:rsidRPr="006D178A">
        <w:rPr>
          <w:rFonts w:ascii="Times New Roman" w:eastAsia="Times New Roman" w:hAnsi="Times New Roman" w:cs="Times New Roman"/>
          <w:b/>
          <w:bCs/>
          <w:i/>
          <w:iCs/>
          <w:sz w:val="28"/>
          <w:szCs w:val="28"/>
          <w:lang w:eastAsia="ru-RU"/>
        </w:rPr>
        <w:t>5</w:t>
      </w:r>
      <w:r w:rsidR="006D178A" w:rsidRPr="006D178A">
        <w:rPr>
          <w:rFonts w:ascii="Times New Roman" w:eastAsia="Times New Roman" w:hAnsi="Times New Roman" w:cs="Times New Roman"/>
          <w:b/>
          <w:bCs/>
          <w:i/>
          <w:iCs/>
          <w:sz w:val="28"/>
          <w:szCs w:val="28"/>
          <w:lang w:eastAsia="ru-RU"/>
        </w:rPr>
        <w:t>-а група.</w:t>
      </w:r>
      <w:r w:rsidRPr="006D178A">
        <w:rPr>
          <w:rFonts w:ascii="Times New Roman" w:eastAsia="Times New Roman" w:hAnsi="Times New Roman" w:cs="Times New Roman"/>
          <w:bCs/>
          <w:iCs/>
          <w:sz w:val="28"/>
          <w:szCs w:val="28"/>
          <w:lang w:eastAsia="ru-RU"/>
        </w:rPr>
        <w:t xml:space="preserve"> </w:t>
      </w:r>
    </w:p>
    <w:p w:rsidR="00423C43" w:rsidRPr="00054E0C" w:rsidRDefault="00423C43" w:rsidP="00054E0C">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054E0C">
        <w:rPr>
          <w:rFonts w:ascii="Times New Roman" w:eastAsia="Times New Roman" w:hAnsi="Times New Roman" w:cs="Times New Roman"/>
          <w:bCs/>
          <w:iCs/>
          <w:sz w:val="28"/>
          <w:szCs w:val="28"/>
          <w:lang w:eastAsia="ru-RU"/>
        </w:rPr>
        <w:t xml:space="preserve">Патруль Державтоінспекції помітив автомобіль, який значно перевищив встановлену швидкість руху на заміському шосе, та подав сигнал про зупинку. Але водій, увімкнувши аварійну світову сигналізацію та подаючи безперервний звуковий сигнал, промчав повз міліціонерів. Патруль кинувся навздогін, але зупинив порушника лише біля в’їзду до лікарні. Як пояснив водій, у салоні його машини знаходилася жінка, в якої стався серцевий напад, і він намагався як найшвидше доставити її до лікарні. Лікарі підтвердили, що водій тільки передав їм непритомну жінку, якій надається термінова допомога. </w:t>
      </w:r>
      <w:bookmarkEnd w:id="33"/>
      <w:r w:rsidRPr="00054E0C">
        <w:rPr>
          <w:rFonts w:ascii="Times New Roman" w:eastAsia="Times New Roman" w:hAnsi="Times New Roman" w:cs="Times New Roman"/>
          <w:bCs/>
          <w:i/>
          <w:iCs/>
          <w:sz w:val="28"/>
          <w:szCs w:val="28"/>
          <w:lang w:eastAsia="ru-RU"/>
        </w:rPr>
        <w:t xml:space="preserve">(Хоча водій двічі </w:t>
      </w:r>
      <w:r w:rsidRPr="00054E0C">
        <w:rPr>
          <w:rFonts w:ascii="Times New Roman" w:eastAsia="Times New Roman" w:hAnsi="Times New Roman" w:cs="Times New Roman"/>
          <w:bCs/>
          <w:i/>
          <w:iCs/>
          <w:sz w:val="28"/>
          <w:szCs w:val="28"/>
          <w:lang w:eastAsia="ru-RU"/>
        </w:rPr>
        <w:lastRenderedPageBreak/>
        <w:t xml:space="preserve">порушив Правила дорожнього руху </w:t>
      </w:r>
      <w:r w:rsidR="007414FB" w:rsidRPr="00054E0C">
        <w:rPr>
          <w:rFonts w:ascii="Times New Roman" w:eastAsia="Times New Roman" w:hAnsi="Times New Roman" w:cs="Times New Roman"/>
          <w:bCs/>
          <w:i/>
          <w:iCs/>
          <w:sz w:val="28"/>
          <w:szCs w:val="28"/>
          <w:lang w:eastAsia="ru-RU"/>
        </w:rPr>
        <w:t>-</w:t>
      </w:r>
      <w:r w:rsidRPr="00054E0C">
        <w:rPr>
          <w:rFonts w:ascii="Times New Roman" w:eastAsia="Times New Roman" w:hAnsi="Times New Roman" w:cs="Times New Roman"/>
          <w:bCs/>
          <w:i/>
          <w:iCs/>
          <w:sz w:val="28"/>
          <w:szCs w:val="28"/>
          <w:lang w:eastAsia="ru-RU"/>
        </w:rPr>
        <w:t xml:space="preserve"> перевищив швидкість та не зупинився на вимогу співробітників міліції, його дії можна кваліфікувати як вчинені в умовах крайньої необхідності, тому він не буде притягнутий до відповідальності.)</w:t>
      </w:r>
    </w:p>
    <w:p w:rsidR="00423C43" w:rsidRPr="007414FB" w:rsidRDefault="00423C43" w:rsidP="00E70AB5">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7414FB">
        <w:rPr>
          <w:rFonts w:ascii="Times New Roman" w:eastAsia="Times New Roman" w:hAnsi="Times New Roman" w:cs="Times New Roman"/>
          <w:b/>
          <w:bCs/>
          <w:iCs/>
          <w:sz w:val="28"/>
          <w:szCs w:val="28"/>
          <w:lang w:eastAsia="ru-RU"/>
        </w:rPr>
        <w:t xml:space="preserve">ІV. </w:t>
      </w:r>
      <w:bookmarkStart w:id="34" w:name="п201242621127SlideId271"/>
      <w:r w:rsidR="0075338E">
        <w:rPr>
          <w:rFonts w:ascii="Times New Roman" w:eastAsia="Times New Roman" w:hAnsi="Times New Roman" w:cs="Times New Roman"/>
          <w:b/>
          <w:bCs/>
          <w:iCs/>
          <w:sz w:val="28"/>
          <w:szCs w:val="28"/>
          <w:lang w:eastAsia="ru-RU"/>
        </w:rPr>
        <w:t>Підсумки уроку. Повідомлення д</w:t>
      </w:r>
      <w:r w:rsidRPr="007414FB">
        <w:rPr>
          <w:rFonts w:ascii="Times New Roman" w:eastAsia="Times New Roman" w:hAnsi="Times New Roman" w:cs="Times New Roman"/>
          <w:b/>
          <w:bCs/>
          <w:iCs/>
          <w:sz w:val="28"/>
          <w:szCs w:val="28"/>
          <w:lang w:eastAsia="ru-RU"/>
        </w:rPr>
        <w:t>омашн</w:t>
      </w:r>
      <w:r w:rsidR="0075338E">
        <w:rPr>
          <w:rFonts w:ascii="Times New Roman" w:eastAsia="Times New Roman" w:hAnsi="Times New Roman" w:cs="Times New Roman"/>
          <w:b/>
          <w:bCs/>
          <w:iCs/>
          <w:sz w:val="28"/>
          <w:szCs w:val="28"/>
          <w:lang w:eastAsia="ru-RU"/>
        </w:rPr>
        <w:t>ього</w:t>
      </w:r>
      <w:r w:rsidRPr="007414FB">
        <w:rPr>
          <w:rFonts w:ascii="Times New Roman" w:eastAsia="Times New Roman" w:hAnsi="Times New Roman" w:cs="Times New Roman"/>
          <w:b/>
          <w:bCs/>
          <w:iCs/>
          <w:sz w:val="28"/>
          <w:szCs w:val="28"/>
          <w:lang w:eastAsia="ru-RU"/>
        </w:rPr>
        <w:t xml:space="preserve"> завдання</w:t>
      </w:r>
      <w:bookmarkEnd w:id="34"/>
    </w:p>
    <w:p w:rsidR="00423C43" w:rsidRPr="007414FB" w:rsidRDefault="0075338E" w:rsidP="00E70AB5">
      <w:pPr>
        <w:spacing w:after="0" w:line="360" w:lineRule="auto"/>
        <w:ind w:firstLine="567"/>
        <w:jc w:val="both"/>
        <w:rPr>
          <w:rFonts w:ascii="Times New Roman" w:eastAsia="Times New Roman" w:hAnsi="Times New Roman" w:cs="Times New Roman"/>
          <w:sz w:val="28"/>
          <w:szCs w:val="28"/>
          <w:lang w:eastAsia="ru-RU"/>
        </w:rPr>
      </w:pPr>
      <w:bookmarkStart w:id="35" w:name="п2012426211210SlideId271"/>
      <w:r>
        <w:rPr>
          <w:rFonts w:ascii="Times New Roman" w:eastAsia="Times New Roman" w:hAnsi="Times New Roman" w:cs="Times New Roman"/>
          <w:bCs/>
          <w:iCs/>
          <w:sz w:val="28"/>
          <w:szCs w:val="28"/>
          <w:lang w:eastAsia="ru-RU"/>
        </w:rPr>
        <w:t>Учитель підбиває підсумки уроку, оцінює активність учнів, визначає домашнє завдання - о</w:t>
      </w:r>
      <w:r w:rsidR="00423C43" w:rsidRPr="007414FB">
        <w:rPr>
          <w:rFonts w:ascii="Times New Roman" w:eastAsia="Times New Roman" w:hAnsi="Times New Roman" w:cs="Times New Roman"/>
          <w:bCs/>
          <w:iCs/>
          <w:sz w:val="28"/>
          <w:szCs w:val="28"/>
          <w:lang w:eastAsia="ru-RU"/>
        </w:rPr>
        <w:t xml:space="preserve">працювати </w:t>
      </w:r>
      <w:r w:rsidR="007414FB" w:rsidRPr="007414FB">
        <w:rPr>
          <w:rFonts w:ascii="Times New Roman" w:eastAsia="Times New Roman" w:hAnsi="Times New Roman" w:cs="Times New Roman"/>
          <w:bCs/>
          <w:iCs/>
          <w:sz w:val="28"/>
          <w:szCs w:val="28"/>
          <w:lang w:eastAsia="ru-RU"/>
        </w:rPr>
        <w:t>матеріал</w:t>
      </w:r>
      <w:r w:rsidR="00423C43" w:rsidRPr="007414FB">
        <w:rPr>
          <w:rFonts w:ascii="Times New Roman" w:eastAsia="Times New Roman" w:hAnsi="Times New Roman" w:cs="Times New Roman"/>
          <w:bCs/>
          <w:iCs/>
          <w:sz w:val="28"/>
          <w:szCs w:val="28"/>
          <w:lang w:eastAsia="ru-RU"/>
        </w:rPr>
        <w:t xml:space="preserve"> підручника</w:t>
      </w:r>
      <w:bookmarkEnd w:id="31"/>
      <w:bookmarkEnd w:id="35"/>
      <w:r>
        <w:rPr>
          <w:rFonts w:ascii="Times New Roman" w:eastAsia="Times New Roman" w:hAnsi="Times New Roman" w:cs="Times New Roman"/>
          <w:bCs/>
          <w:iCs/>
          <w:sz w:val="28"/>
          <w:szCs w:val="28"/>
          <w:lang w:eastAsia="ru-RU"/>
        </w:rPr>
        <w:t>.</w:t>
      </w:r>
    </w:p>
    <w:p w:rsidR="00DC63F4" w:rsidRPr="007414FB" w:rsidRDefault="00DC63F4" w:rsidP="00E70AB5">
      <w:pPr>
        <w:spacing w:after="0" w:line="360" w:lineRule="auto"/>
        <w:ind w:firstLine="567"/>
        <w:jc w:val="both"/>
        <w:rPr>
          <w:rFonts w:ascii="Times New Roman" w:hAnsi="Times New Roman" w:cs="Times New Roman"/>
          <w:sz w:val="28"/>
          <w:szCs w:val="28"/>
        </w:rPr>
      </w:pPr>
    </w:p>
    <w:sectPr w:rsidR="00DC63F4" w:rsidRPr="007414FB" w:rsidSect="00B81329">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4837"/>
    <w:multiLevelType w:val="hybridMultilevel"/>
    <w:tmpl w:val="61682A2E"/>
    <w:lvl w:ilvl="0" w:tplc="9AD20D38">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8E31D9D"/>
    <w:multiLevelType w:val="hybridMultilevel"/>
    <w:tmpl w:val="90E07E0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3988506B"/>
    <w:multiLevelType w:val="hybridMultilevel"/>
    <w:tmpl w:val="B6321DF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3D6D37E1"/>
    <w:multiLevelType w:val="multilevel"/>
    <w:tmpl w:val="CE563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783975"/>
    <w:multiLevelType w:val="hybridMultilevel"/>
    <w:tmpl w:val="0E8A12C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3ED11322"/>
    <w:multiLevelType w:val="hybridMultilevel"/>
    <w:tmpl w:val="3DBA9B1E"/>
    <w:lvl w:ilvl="0" w:tplc="35F0B5F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55B558F"/>
    <w:multiLevelType w:val="multilevel"/>
    <w:tmpl w:val="43EE6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E7030A"/>
    <w:multiLevelType w:val="hybridMultilevel"/>
    <w:tmpl w:val="907A2DAA"/>
    <w:lvl w:ilvl="0" w:tplc="69ECFC4C">
      <w:start w:val="1"/>
      <w:numFmt w:val="decimal"/>
      <w:lvlText w:val="%1."/>
      <w:lvlJc w:val="left"/>
      <w:pPr>
        <w:ind w:left="720" w:hanging="360"/>
      </w:pPr>
      <w:rPr>
        <w:rFonts w:hint="default"/>
        <w:b/>
        <w:i/>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7AAE3641"/>
    <w:multiLevelType w:val="hybridMultilevel"/>
    <w:tmpl w:val="23FA8E34"/>
    <w:lvl w:ilvl="0" w:tplc="349497CE">
      <w:start w:val="1"/>
      <w:numFmt w:val="bullet"/>
      <w:lvlText w:val="-"/>
      <w:lvlJc w:val="left"/>
      <w:pPr>
        <w:ind w:left="720" w:hanging="360"/>
      </w:pPr>
      <w:rPr>
        <w:rFonts w:ascii="SimSun" w:eastAsia="SimSun" w:hAnsi="SimSun" w:hint="eastAsi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0"/>
  </w:num>
  <w:num w:numId="5">
    <w:abstractNumId w:val="4"/>
  </w:num>
  <w:num w:numId="6">
    <w:abstractNumId w:val="1"/>
  </w:num>
  <w:num w:numId="7">
    <w:abstractNumId w:val="8"/>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423C43"/>
    <w:rsid w:val="00054E0C"/>
    <w:rsid w:val="00164CC7"/>
    <w:rsid w:val="00282924"/>
    <w:rsid w:val="002E6E7D"/>
    <w:rsid w:val="002F77CA"/>
    <w:rsid w:val="0036479B"/>
    <w:rsid w:val="004202AB"/>
    <w:rsid w:val="00423C43"/>
    <w:rsid w:val="00486992"/>
    <w:rsid w:val="006747CF"/>
    <w:rsid w:val="006D178A"/>
    <w:rsid w:val="007414FB"/>
    <w:rsid w:val="0075338E"/>
    <w:rsid w:val="007C2545"/>
    <w:rsid w:val="00863BD7"/>
    <w:rsid w:val="008E7A8A"/>
    <w:rsid w:val="009858D9"/>
    <w:rsid w:val="009E251E"/>
    <w:rsid w:val="00A020CF"/>
    <w:rsid w:val="00B2260E"/>
    <w:rsid w:val="00B42658"/>
    <w:rsid w:val="00B81329"/>
    <w:rsid w:val="00DC63F4"/>
    <w:rsid w:val="00E175C6"/>
    <w:rsid w:val="00E20DE0"/>
    <w:rsid w:val="00E70AB5"/>
    <w:rsid w:val="00E943A8"/>
    <w:rsid w:val="00EB0B8E"/>
    <w:rsid w:val="00EB21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C43"/>
    <w:rPr>
      <w:lang w:val="uk-UA"/>
    </w:rPr>
  </w:style>
  <w:style w:type="paragraph" w:styleId="2">
    <w:name w:val="heading 2"/>
    <w:basedOn w:val="a"/>
    <w:link w:val="20"/>
    <w:uiPriority w:val="9"/>
    <w:qFormat/>
    <w:rsid w:val="00423C4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3C43"/>
    <w:pPr>
      <w:ind w:left="720"/>
      <w:contextualSpacing/>
    </w:pPr>
  </w:style>
  <w:style w:type="character" w:customStyle="1" w:styleId="20">
    <w:name w:val="Заголовок 2 Знак"/>
    <w:basedOn w:val="a0"/>
    <w:link w:val="2"/>
    <w:uiPriority w:val="9"/>
    <w:rsid w:val="00423C43"/>
    <w:rPr>
      <w:rFonts w:ascii="Times New Roman" w:eastAsia="Times New Roman" w:hAnsi="Times New Roman" w:cs="Times New Roman"/>
      <w:b/>
      <w:bCs/>
      <w:sz w:val="36"/>
      <w:szCs w:val="36"/>
      <w:lang w:eastAsia="ru-RU"/>
    </w:rPr>
  </w:style>
  <w:style w:type="paragraph" w:styleId="a4">
    <w:name w:val="Normal (Web)"/>
    <w:basedOn w:val="a"/>
    <w:uiPriority w:val="99"/>
    <w:unhideWhenUsed/>
    <w:rsid w:val="00423C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23C43"/>
    <w:rPr>
      <w:b/>
      <w:bCs/>
    </w:rPr>
  </w:style>
  <w:style w:type="character" w:styleId="a6">
    <w:name w:val="Hyperlink"/>
    <w:basedOn w:val="a0"/>
    <w:uiPriority w:val="99"/>
    <w:semiHidden/>
    <w:unhideWhenUsed/>
    <w:rsid w:val="00E943A8"/>
    <w:rPr>
      <w:color w:val="0000FF"/>
      <w:u w:val="single"/>
    </w:rPr>
  </w:style>
  <w:style w:type="character" w:customStyle="1" w:styleId="mw-headline">
    <w:name w:val="mw-headline"/>
    <w:basedOn w:val="a0"/>
    <w:rsid w:val="00EB0B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900472">
      <w:bodyDiv w:val="1"/>
      <w:marLeft w:val="0"/>
      <w:marRight w:val="0"/>
      <w:marTop w:val="0"/>
      <w:marBottom w:val="0"/>
      <w:divBdr>
        <w:top w:val="none" w:sz="0" w:space="0" w:color="auto"/>
        <w:left w:val="none" w:sz="0" w:space="0" w:color="auto"/>
        <w:bottom w:val="none" w:sz="0" w:space="0" w:color="auto"/>
        <w:right w:val="none" w:sz="0" w:space="0" w:color="auto"/>
      </w:divBdr>
    </w:div>
    <w:div w:id="865600928">
      <w:bodyDiv w:val="1"/>
      <w:marLeft w:val="0"/>
      <w:marRight w:val="0"/>
      <w:marTop w:val="0"/>
      <w:marBottom w:val="0"/>
      <w:divBdr>
        <w:top w:val="none" w:sz="0" w:space="0" w:color="auto"/>
        <w:left w:val="none" w:sz="0" w:space="0" w:color="auto"/>
        <w:bottom w:val="none" w:sz="0" w:space="0" w:color="auto"/>
        <w:right w:val="none" w:sz="0" w:space="0" w:color="auto"/>
      </w:divBdr>
    </w:div>
    <w:div w:id="1169373018">
      <w:bodyDiv w:val="1"/>
      <w:marLeft w:val="0"/>
      <w:marRight w:val="0"/>
      <w:marTop w:val="0"/>
      <w:marBottom w:val="0"/>
      <w:divBdr>
        <w:top w:val="none" w:sz="0" w:space="0" w:color="auto"/>
        <w:left w:val="none" w:sz="0" w:space="0" w:color="auto"/>
        <w:bottom w:val="none" w:sz="0" w:space="0" w:color="auto"/>
        <w:right w:val="none" w:sz="0" w:space="0" w:color="auto"/>
      </w:divBdr>
    </w:div>
    <w:div w:id="192259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a-referat.com/%D0%9E%D1%80%D0%B3%D0%B0%D0%BD"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ua-referat.com/%D0%A3%D0%BF%D1%80%D0%B0%D0%B2%D0%BB%D1%96%D0%BD%D0%BD%D1%8F" TargetMode="External"/><Relationship Id="rId12" Type="http://schemas.openxmlformats.org/officeDocument/2006/relationships/hyperlink" Target="http://uk.wikipedia.org/wiki/%D0%93%D1%83%D0%BC%D0%B0%D0%BD%D1%96%D0%B7%D0%B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a-referat.com/%D0%9F%D1%80%D0%BE%D1%86%D0%B5%D1%81" TargetMode="External"/><Relationship Id="rId11" Type="http://schemas.openxmlformats.org/officeDocument/2006/relationships/hyperlink" Target="http://uk.wikipedia.org/wiki/%D0%94%D0%B5%D1%80%D0%B6%D0%B0%D0%B2%D0%BD%D0%B8%D0%B9_%D0%BE%D1%80%D0%B3%D0%B0%D0%BD" TargetMode="External"/><Relationship Id="rId5" Type="http://schemas.openxmlformats.org/officeDocument/2006/relationships/webSettings" Target="webSettings.xml"/><Relationship Id="rId10" Type="http://schemas.openxmlformats.org/officeDocument/2006/relationships/hyperlink" Target="http://ua-referat.com/%D0%9C%D0%B0%D1%82%D0%B8" TargetMode="External"/><Relationship Id="rId4" Type="http://schemas.openxmlformats.org/officeDocument/2006/relationships/settings" Target="settings.xml"/><Relationship Id="rId9" Type="http://schemas.openxmlformats.org/officeDocument/2006/relationships/hyperlink" Target="http://ua-referat.com/%D0%A3%D0%BF%D1%80%D0%B0%D0%B2%D0%BB%D1%96%D0%BD%D0%BD%D1%8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7</Pages>
  <Words>7480</Words>
  <Characters>4265</Characters>
  <Application>Microsoft Office Word</Application>
  <DocSecurity>0</DocSecurity>
  <Lines>35</Lines>
  <Paragraphs>23</Paragraphs>
  <ScaleCrop>false</ScaleCrop>
  <HeadingPairs>
    <vt:vector size="2" baseType="variant">
      <vt:variant>
        <vt:lpstr>Назва</vt:lpstr>
      </vt:variant>
      <vt:variant>
        <vt:i4>1</vt:i4>
      </vt:variant>
    </vt:vector>
  </HeadingPairs>
  <TitlesOfParts>
    <vt:vector size="1" baseType="lpstr">
      <vt:lpstr/>
    </vt:vector>
  </TitlesOfParts>
  <Company>Hom</Company>
  <LinksUpToDate>false</LinksUpToDate>
  <CharactersWithSpaces>11722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dc:creator>
  <cp:keywords/>
  <dc:description/>
  <cp:lastModifiedBy>Raisa</cp:lastModifiedBy>
  <cp:revision>19</cp:revision>
  <dcterms:created xsi:type="dcterms:W3CDTF">2014-12-19T03:39:00Z</dcterms:created>
  <dcterms:modified xsi:type="dcterms:W3CDTF">2014-12-19T08:57:00Z</dcterms:modified>
</cp:coreProperties>
</file>