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99" w:rsidRPr="007A0C4C" w:rsidRDefault="00914199">
      <w:pPr>
        <w:pStyle w:val="NoSpacing"/>
        <w:rPr>
          <w:rFonts w:ascii="Cambria" w:hAnsi="Cambria"/>
          <w:sz w:val="72"/>
          <w:szCs w:val="72"/>
          <w:lang w:val="uk-UA"/>
        </w:rPr>
      </w:pPr>
      <w:r>
        <w:rPr>
          <w:noProof/>
          <w:lang w:eastAsia="ru-RU"/>
        </w:rPr>
        <w:pict>
          <v:rect id="_x0000_s1026" style="position:absolute;margin-left:0;margin-top:0;width:623.8pt;height:49.5pt;z-index:251631104;mso-position-horizontal:center;mso-position-horizontal-relative:page;mso-position-vertical:bottom;mso-position-vertical-relative:page" o:allowincell="f" fillcolor="#4bacc6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7" style="position:absolute;margin-left:39.7pt;margin-top:0;width:7.15pt;height:882.15pt;z-index:251634176;mso-position-horizontal-relative:page;mso-position-vertical:center;mso-position-vertical-relative:page" o:allowincell="f" strokecolor="#31849b">
            <w10:wrap anchorx="margin" anchory="page"/>
          </v:rect>
        </w:pict>
      </w:r>
      <w:r>
        <w:rPr>
          <w:noProof/>
          <w:lang w:eastAsia="ru-RU"/>
        </w:rPr>
        <w:pict>
          <v:rect id="_x0000_s1028" style="position:absolute;margin-left:571.2pt;margin-top:0;width:7.15pt;height:882.15pt;z-index:251633152;mso-position-horizontal-relative:page;mso-position-vertical:center;mso-position-vertical-relative:page" o:allowincell="f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9" style="position:absolute;margin-left:0;margin-top:.75pt;width:623.8pt;height:49.5pt;z-index:251632128;mso-position-horizontal:center;mso-position-horizontal-relative:page;mso-position-vertical-relative:page" o:allowincell="f" fillcolor="#4bacc6" strokecolor="#31849b">
            <w10:wrap anchorx="page" anchory="margin"/>
          </v:rect>
        </w:pict>
      </w:r>
      <w:r>
        <w:rPr>
          <w:rFonts w:ascii="Cambria" w:hAnsi="Cambria"/>
          <w:sz w:val="72"/>
          <w:szCs w:val="72"/>
          <w:lang w:val="uk-UA"/>
        </w:rPr>
        <w:t xml:space="preserve">        </w:t>
      </w:r>
      <w:r>
        <w:rPr>
          <w:rFonts w:ascii="Cambria" w:hAnsi="Cambria"/>
          <w:sz w:val="24"/>
          <w:szCs w:val="24"/>
        </w:rPr>
        <w:t xml:space="preserve">НВК « ЗОШ </w:t>
      </w:r>
      <w:r>
        <w:rPr>
          <w:rFonts w:ascii="Cambria" w:hAnsi="Cambria"/>
          <w:sz w:val="24"/>
          <w:szCs w:val="24"/>
          <w:lang w:val="uk-UA"/>
        </w:rPr>
        <w:t xml:space="preserve">І-ІІІ ступенів № 1 – гімназія» м. Копичинці   </w:t>
      </w:r>
    </w:p>
    <w:p w:rsidR="00914199" w:rsidRDefault="00914199">
      <w:pPr>
        <w:pStyle w:val="NoSpacing"/>
        <w:rPr>
          <w:rFonts w:ascii="Cambria" w:hAnsi="Cambria"/>
          <w:sz w:val="72"/>
          <w:szCs w:val="72"/>
        </w:rPr>
      </w:pPr>
    </w:p>
    <w:p w:rsidR="00914199" w:rsidRDefault="00914199">
      <w:pPr>
        <w:pStyle w:val="NoSpacing"/>
        <w:rPr>
          <w:rFonts w:ascii="Cambria" w:hAnsi="Cambria"/>
          <w:sz w:val="36"/>
          <w:szCs w:val="36"/>
        </w:rPr>
      </w:pPr>
    </w:p>
    <w:p w:rsidR="00914199" w:rsidRDefault="00914199">
      <w:pPr>
        <w:pStyle w:val="NoSpacing"/>
        <w:rPr>
          <w:rFonts w:ascii="Cambria" w:hAnsi="Cambria"/>
          <w:sz w:val="36"/>
          <w:szCs w:val="36"/>
        </w:rPr>
      </w:pPr>
    </w:p>
    <w:p w:rsidR="00914199" w:rsidRDefault="00914199">
      <w:pPr>
        <w:pStyle w:val="NoSpacing"/>
        <w:rPr>
          <w:rFonts w:ascii="Cambria" w:hAnsi="Cambria"/>
          <w:sz w:val="36"/>
          <w:szCs w:val="36"/>
        </w:rPr>
      </w:pPr>
    </w:p>
    <w:p w:rsidR="00914199" w:rsidRDefault="00914199" w:rsidP="007A0C4C">
      <w:pPr>
        <w:jc w:val="center"/>
        <w:rPr>
          <w:lang w:val="uk-UA"/>
        </w:rPr>
      </w:pPr>
    </w:p>
    <w:p w:rsidR="00914199" w:rsidRDefault="00914199" w:rsidP="007A0C4C">
      <w:pPr>
        <w:jc w:val="center"/>
        <w:rPr>
          <w:lang w:val="uk-UA"/>
        </w:rPr>
      </w:pPr>
    </w:p>
    <w:p w:rsidR="00914199" w:rsidRDefault="00914199" w:rsidP="007A0C4C">
      <w:pPr>
        <w:jc w:val="center"/>
        <w:rPr>
          <w:lang w:val="uk-UA"/>
        </w:rPr>
      </w:pPr>
    </w:p>
    <w:p w:rsidR="00914199" w:rsidRPr="00F618A7" w:rsidRDefault="00914199" w:rsidP="007A0C4C">
      <w:pPr>
        <w:jc w:val="center"/>
        <w:rPr>
          <w:rFonts w:ascii="Times New Roman" w:hAnsi="Times New Roman"/>
          <w:sz w:val="70"/>
          <w:szCs w:val="72"/>
          <w:lang w:val="uk-UA"/>
        </w:rPr>
      </w:pPr>
      <w:r w:rsidRPr="00F618A7">
        <w:rPr>
          <w:rFonts w:ascii="Times New Roman" w:hAnsi="Times New Roman"/>
          <w:sz w:val="70"/>
          <w:szCs w:val="72"/>
          <w:lang w:val="uk-UA"/>
        </w:rPr>
        <w:t>Внутрішнє рідке середовище організму людини. Склад і функції крові.</w:t>
      </w:r>
    </w:p>
    <w:p w:rsidR="00914199" w:rsidRDefault="00914199" w:rsidP="007A0C4C">
      <w:pPr>
        <w:jc w:val="center"/>
        <w:rPr>
          <w:rFonts w:ascii="Andale Mono" w:hAnsi="Andale Mono"/>
          <w:sz w:val="72"/>
          <w:szCs w:val="72"/>
          <w:lang w:val="uk-UA"/>
        </w:rPr>
      </w:pPr>
    </w:p>
    <w:p w:rsidR="00914199" w:rsidRDefault="00914199" w:rsidP="007A0C4C">
      <w:pPr>
        <w:jc w:val="center"/>
        <w:rPr>
          <w:rFonts w:ascii="Andale Mono" w:hAnsi="Andale Mono"/>
          <w:sz w:val="72"/>
          <w:szCs w:val="72"/>
          <w:lang w:val="uk-UA"/>
        </w:rPr>
      </w:pPr>
    </w:p>
    <w:p w:rsidR="00914199" w:rsidRPr="007A0C4C" w:rsidRDefault="00914199" w:rsidP="007A0C4C">
      <w:pPr>
        <w:jc w:val="right"/>
        <w:rPr>
          <w:rFonts w:ascii="Cambria" w:hAnsi="Cambria"/>
          <w:sz w:val="24"/>
          <w:szCs w:val="24"/>
          <w:lang w:val="uk-UA"/>
        </w:rPr>
      </w:pPr>
      <w:r w:rsidRPr="007A0C4C">
        <w:rPr>
          <w:rFonts w:ascii="Cambria" w:hAnsi="Cambria"/>
          <w:sz w:val="24"/>
          <w:szCs w:val="24"/>
          <w:lang w:val="uk-UA"/>
        </w:rPr>
        <w:t>Вчитель біології</w:t>
      </w:r>
    </w:p>
    <w:p w:rsidR="00914199" w:rsidRPr="007A0C4C" w:rsidRDefault="00914199" w:rsidP="007A0C4C">
      <w:pPr>
        <w:jc w:val="right"/>
        <w:rPr>
          <w:rFonts w:ascii="Cambria" w:hAnsi="Cambria"/>
          <w:sz w:val="24"/>
          <w:szCs w:val="24"/>
          <w:lang w:val="uk-UA"/>
        </w:rPr>
      </w:pPr>
      <w:r w:rsidRPr="007A0C4C">
        <w:rPr>
          <w:rFonts w:ascii="Cambria" w:hAnsi="Cambria"/>
          <w:sz w:val="24"/>
          <w:szCs w:val="24"/>
          <w:lang w:val="uk-UA"/>
        </w:rPr>
        <w:t>Стецяк О.О.</w:t>
      </w:r>
    </w:p>
    <w:p w:rsidR="00914199" w:rsidRDefault="00914199" w:rsidP="007A0C4C">
      <w:pPr>
        <w:jc w:val="center"/>
        <w:rPr>
          <w:rFonts w:ascii="Andale Mono" w:hAnsi="Andale Mono"/>
          <w:sz w:val="72"/>
          <w:szCs w:val="72"/>
          <w:lang w:val="uk-UA"/>
        </w:rPr>
      </w:pPr>
    </w:p>
    <w:p w:rsidR="00914199" w:rsidRDefault="00914199" w:rsidP="007A0C4C">
      <w:pPr>
        <w:jc w:val="center"/>
        <w:rPr>
          <w:rFonts w:ascii="Andale Mono" w:hAnsi="Andale Mono"/>
          <w:sz w:val="72"/>
          <w:szCs w:val="72"/>
          <w:lang w:val="uk-UA"/>
        </w:rPr>
      </w:pPr>
    </w:p>
    <w:p w:rsidR="00914199" w:rsidRDefault="00914199" w:rsidP="007A0C4C">
      <w:pPr>
        <w:jc w:val="center"/>
      </w:pPr>
      <w:r w:rsidRPr="007A0C4C">
        <w:rPr>
          <w:rFonts w:ascii="Andale Mono" w:hAnsi="Andale Mono"/>
          <w:sz w:val="24"/>
          <w:szCs w:val="24"/>
          <w:lang w:val="uk-UA"/>
        </w:rPr>
        <w:t>2012</w:t>
      </w:r>
      <w:r>
        <w:br w:type="page"/>
      </w:r>
    </w:p>
    <w:p w:rsidR="00914199" w:rsidRDefault="00914199">
      <w:pPr>
        <w:rPr>
          <w:lang w:val="uk-UA"/>
        </w:rPr>
      </w:pPr>
      <w:r>
        <w:rPr>
          <w:b/>
          <w:lang w:val="uk-UA"/>
        </w:rPr>
        <w:t>Тема.</w:t>
      </w:r>
      <w:r>
        <w:rPr>
          <w:lang w:val="uk-UA"/>
        </w:rPr>
        <w:t xml:space="preserve"> Внутрішнє рідке середовище організму людини. Склад і функції крові.</w:t>
      </w:r>
    </w:p>
    <w:p w:rsidR="00914199" w:rsidRDefault="00914199">
      <w:pPr>
        <w:rPr>
          <w:lang w:val="uk-UA"/>
        </w:rPr>
      </w:pPr>
      <w:r>
        <w:rPr>
          <w:b/>
          <w:lang w:val="uk-UA"/>
        </w:rPr>
        <w:t xml:space="preserve">Мета. </w:t>
      </w:r>
      <w:r>
        <w:rPr>
          <w:lang w:val="uk-UA"/>
        </w:rPr>
        <w:t>Поглибити знання учнів про внутрішнє рідке середовище організму, його відносну сталість та значення для метаболізму клітин. Сформувати поняття про будову і функції клітин крові, кров як «транспортна система організму».</w:t>
      </w:r>
    </w:p>
    <w:p w:rsidR="00914199" w:rsidRDefault="00914199">
      <w:pPr>
        <w:rPr>
          <w:lang w:val="uk-UA"/>
        </w:rPr>
      </w:pPr>
      <w:r>
        <w:rPr>
          <w:lang w:val="uk-UA"/>
        </w:rPr>
        <w:t>Дати учням поняття про приготування та використання фізіологічного розчину.</w:t>
      </w:r>
    </w:p>
    <w:p w:rsidR="00914199" w:rsidRDefault="00914199">
      <w:pPr>
        <w:rPr>
          <w:lang w:val="uk-UA"/>
        </w:rPr>
      </w:pPr>
      <w:r>
        <w:rPr>
          <w:lang w:val="uk-UA"/>
        </w:rPr>
        <w:t>Розвивати логічне та біологічне мислення, уміння аналізувати, творчо вирішувати завдання, працювати з малюнками, схемами, підручником.</w:t>
      </w:r>
    </w:p>
    <w:p w:rsidR="00914199" w:rsidRDefault="00914199">
      <w:pPr>
        <w:rPr>
          <w:lang w:val="uk-UA"/>
        </w:rPr>
      </w:pPr>
      <w:r w:rsidRPr="00FB036A">
        <w:rPr>
          <w:b/>
          <w:lang w:val="uk-UA"/>
        </w:rPr>
        <w:t>Основні</w:t>
      </w:r>
      <w:r>
        <w:rPr>
          <w:b/>
          <w:lang w:val="uk-UA"/>
        </w:rPr>
        <w:t xml:space="preserve"> поняття і терміни: </w:t>
      </w:r>
      <w:r>
        <w:rPr>
          <w:lang w:val="uk-UA"/>
        </w:rPr>
        <w:t>внутрішнє середовище організму, гомеостаз, плазма крові, формені елементи, фізіологічний розчин.</w:t>
      </w:r>
    </w:p>
    <w:p w:rsidR="00914199" w:rsidRDefault="00914199">
      <w:pPr>
        <w:rPr>
          <w:lang w:val="uk-UA"/>
        </w:rPr>
      </w:pPr>
      <w:r>
        <w:rPr>
          <w:b/>
          <w:lang w:val="uk-UA"/>
        </w:rPr>
        <w:t xml:space="preserve">Обладнання: </w:t>
      </w:r>
      <w:r>
        <w:rPr>
          <w:lang w:val="uk-UA"/>
        </w:rPr>
        <w:t>Консервована кров, плазма крові, фізіологічний розчин, таблиці «Внутрішнє рідке середовище організму», «Будова, склад крові».</w:t>
      </w:r>
    </w:p>
    <w:p w:rsidR="00914199" w:rsidRDefault="00914199">
      <w:pPr>
        <w:rPr>
          <w:lang w:val="uk-UA"/>
        </w:rPr>
      </w:pPr>
      <w:r>
        <w:rPr>
          <w:b/>
          <w:lang w:val="uk-UA"/>
        </w:rPr>
        <w:t>Тип уроку:</w:t>
      </w:r>
      <w:r>
        <w:rPr>
          <w:lang w:val="uk-UA"/>
        </w:rPr>
        <w:t xml:space="preserve"> засвоєння нових знань.</w:t>
      </w:r>
    </w:p>
    <w:p w:rsidR="00914199" w:rsidRDefault="00914199" w:rsidP="009528D9">
      <w:pPr>
        <w:jc w:val="center"/>
        <w:rPr>
          <w:b/>
          <w:lang w:val="uk-UA"/>
        </w:rPr>
      </w:pPr>
      <w:r>
        <w:rPr>
          <w:b/>
          <w:lang w:val="uk-UA"/>
        </w:rPr>
        <w:t>Хід уроку</w:t>
      </w:r>
    </w:p>
    <w:p w:rsidR="00914199" w:rsidRDefault="00914199" w:rsidP="009528D9">
      <w:pPr>
        <w:rPr>
          <w:b/>
          <w:lang w:val="uk-UA"/>
        </w:rPr>
      </w:pPr>
      <w:r>
        <w:rPr>
          <w:b/>
          <w:lang w:val="uk-UA"/>
        </w:rPr>
        <w:t>І. Мотивація навчальної діяльності</w:t>
      </w:r>
    </w:p>
    <w:p w:rsidR="00914199" w:rsidRDefault="00914199" w:rsidP="009528D9">
      <w:pPr>
        <w:rPr>
          <w:lang w:val="uk-UA"/>
        </w:rPr>
      </w:pPr>
      <w:r>
        <w:rPr>
          <w:lang w:val="uk-UA"/>
        </w:rPr>
        <w:t xml:space="preserve">    Перші живі утворення виникли у водах Світового океану, і середовищем проживання для них служила морська вода. В міру ускладнення живих організмів частина їхніх клітин ізолювалася від зовнішнього середовища. Так частина середовища проживання опинилася усередині організму, що дозволило багатьом організмам залишити водне середовище і почати жити на суходолі.</w:t>
      </w:r>
    </w:p>
    <w:p w:rsidR="00914199" w:rsidRDefault="00914199" w:rsidP="009528D9">
      <w:pPr>
        <w:rPr>
          <w:lang w:val="uk-UA"/>
        </w:rPr>
      </w:pPr>
      <w:r>
        <w:rPr>
          <w:lang w:val="uk-UA"/>
        </w:rPr>
        <w:t xml:space="preserve">    «Маленьке море», ускладнюючись, поступово перетворилося у внутрішнє рідке середовище тварин і людини.</w:t>
      </w:r>
    </w:p>
    <w:p w:rsidR="00914199" w:rsidRDefault="00914199" w:rsidP="009528D9">
      <w:pPr>
        <w:rPr>
          <w:b/>
          <w:lang w:val="uk-UA"/>
        </w:rPr>
      </w:pPr>
      <w:r>
        <w:rPr>
          <w:b/>
          <w:lang w:val="uk-UA"/>
        </w:rPr>
        <w:t>ІІ. Вивчення нового матеріалу</w:t>
      </w:r>
    </w:p>
    <w:p w:rsidR="00914199" w:rsidRDefault="00914199" w:rsidP="006E3D20">
      <w:pPr>
        <w:pStyle w:val="ListParagraph"/>
        <w:numPr>
          <w:ilvl w:val="0"/>
          <w:numId w:val="1"/>
        </w:numPr>
        <w:rPr>
          <w:i/>
          <w:lang w:val="uk-UA"/>
        </w:rPr>
      </w:pPr>
      <w:r>
        <w:rPr>
          <w:i/>
          <w:lang w:val="uk-UA"/>
        </w:rPr>
        <w:t>Пояснення вчителя</w:t>
      </w:r>
    </w:p>
    <w:p w:rsidR="00914199" w:rsidRDefault="00914199" w:rsidP="006E3D20">
      <w:pPr>
        <w:rPr>
          <w:lang w:val="uk-UA"/>
        </w:rPr>
      </w:pPr>
      <w:r>
        <w:rPr>
          <w:lang w:val="uk-UA"/>
        </w:rPr>
        <w:t xml:space="preserve">   Внутрішнє середовище забезпечує клітини та органи тіла речовинами, необхідними для їхньої життєдіяльності, і через нього видаляються продукти розпаду. Незважаючи на такий активний обмін, склад внутрішнього середовища залишається незмінним.</w:t>
      </w:r>
    </w:p>
    <w:p w:rsidR="00914199" w:rsidRDefault="00914199" w:rsidP="006E3D20">
      <w:pPr>
        <w:rPr>
          <w:lang w:val="uk-UA"/>
        </w:rPr>
      </w:pPr>
      <w:r>
        <w:rPr>
          <w:lang w:val="uk-UA"/>
        </w:rPr>
        <w:t xml:space="preserve">  Сталість умов життєдіяльності клітин у внутрішньому середовищі називають гомеостазом.</w:t>
      </w:r>
    </w:p>
    <w:p w:rsidR="00914199" w:rsidRDefault="00914199" w:rsidP="00C028B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Робота з підручником с.50</w:t>
      </w:r>
    </w:p>
    <w:p w:rsidR="00914199" w:rsidRDefault="00914199" w:rsidP="00C028B5">
      <w:pPr>
        <w:pStyle w:val="ListParagraph"/>
        <w:jc w:val="center"/>
        <w:rPr>
          <w:i/>
          <w:lang w:val="uk-UA"/>
        </w:rPr>
      </w:pPr>
      <w:r>
        <w:rPr>
          <w:i/>
          <w:lang w:val="uk-UA"/>
        </w:rPr>
        <w:t>Схема 1</w:t>
      </w:r>
    </w:p>
    <w:p w:rsidR="00914199" w:rsidRDefault="00914199" w:rsidP="00C028B5">
      <w:pPr>
        <w:pStyle w:val="ListParagraph"/>
        <w:jc w:val="center"/>
        <w:rPr>
          <w:b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04.2pt;margin-top:13.45pt;width:95.25pt;height:35.25pt;z-index:251637248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30.7pt;margin-top:13.45pt;width:.75pt;height:35.25pt;flip:x;z-index:25163622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52.95pt;margin-top:13.45pt;width:156.75pt;height:35.25pt;flip:x;z-index:251635200" o:connectortype="straight">
            <v:stroke endarrow="block"/>
          </v:shape>
        </w:pict>
      </w:r>
      <w:r>
        <w:rPr>
          <w:b/>
          <w:lang w:val="uk-UA"/>
        </w:rPr>
        <w:t>Внутрішнє середовище</w:t>
      </w:r>
    </w:p>
    <w:p w:rsidR="00914199" w:rsidRDefault="00914199" w:rsidP="00C028B5">
      <w:pPr>
        <w:pStyle w:val="ListParagrap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914199" w:rsidRDefault="00914199" w:rsidP="00C028B5">
      <w:pPr>
        <w:pStyle w:val="ListParagraph"/>
        <w:rPr>
          <w:b/>
          <w:lang w:val="uk-UA"/>
        </w:rPr>
      </w:pPr>
    </w:p>
    <w:p w:rsidR="00914199" w:rsidRDefault="00914199" w:rsidP="00C028B5">
      <w:pPr>
        <w:pStyle w:val="ListParagraph"/>
        <w:rPr>
          <w:b/>
          <w:lang w:val="uk-UA"/>
        </w:rPr>
      </w:pPr>
      <w:r>
        <w:rPr>
          <w:b/>
          <w:lang w:val="uk-UA"/>
        </w:rPr>
        <w:t>Кров                                                               Лімфа                                                   Тканинна рідина</w:t>
      </w:r>
    </w:p>
    <w:p w:rsidR="00914199" w:rsidRDefault="00914199" w:rsidP="00C028B5">
      <w:pPr>
        <w:pStyle w:val="ListParagraph"/>
        <w:rPr>
          <w:b/>
          <w:lang w:val="uk-UA"/>
        </w:rPr>
      </w:pPr>
    </w:p>
    <w:p w:rsidR="00914199" w:rsidRPr="00C028B5" w:rsidRDefault="00914199" w:rsidP="00C028B5">
      <w:pPr>
        <w:pStyle w:val="ListParagraph"/>
        <w:numPr>
          <w:ilvl w:val="0"/>
          <w:numId w:val="2"/>
        </w:numPr>
        <w:rPr>
          <w:b/>
          <w:lang w:val="uk-UA"/>
        </w:rPr>
      </w:pPr>
      <w:r>
        <w:rPr>
          <w:lang w:val="uk-UA"/>
        </w:rPr>
        <w:t>Завдяки чому забезпечується сталість внутрішнього середовища організму?</w:t>
      </w:r>
    </w:p>
    <w:p w:rsidR="00914199" w:rsidRPr="00C028B5" w:rsidRDefault="00914199" w:rsidP="00C028B5">
      <w:pPr>
        <w:pStyle w:val="ListParagraph"/>
        <w:numPr>
          <w:ilvl w:val="0"/>
          <w:numId w:val="2"/>
        </w:numPr>
        <w:rPr>
          <w:b/>
          <w:lang w:val="uk-UA"/>
        </w:rPr>
      </w:pPr>
      <w:r>
        <w:rPr>
          <w:noProof/>
        </w:rPr>
        <w:pict>
          <v:shape id="_x0000_s1033" type="#_x0000_t32" style="position:absolute;left:0;text-align:left;margin-left:202.2pt;margin-top:10.8pt;width:3pt;height:9pt;z-index:251639296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81.95pt;margin-top:10.8pt;width:9.75pt;height:9pt;flip:x;z-index:251638272" o:connectortype="straight">
            <v:stroke endarrow="block"/>
          </v:shape>
        </w:pict>
      </w:r>
      <w:r>
        <w:rPr>
          <w:lang w:val="uk-UA"/>
        </w:rPr>
        <w:t>Безперервної роботи органів дихання, кровообігу, травлення</w:t>
      </w:r>
    </w:p>
    <w:p w:rsidR="00914199" w:rsidRDefault="00914199" w:rsidP="00C028B5">
      <w:pPr>
        <w:pStyle w:val="ListParagraph"/>
        <w:rPr>
          <w:lang w:val="uk-UA"/>
        </w:rPr>
      </w:pPr>
      <w:r>
        <w:rPr>
          <w:lang w:val="uk-UA"/>
        </w:rPr>
        <w:t xml:space="preserve">                                                      ( О</w:t>
      </w:r>
      <w:r>
        <w:rPr>
          <w:vertAlign w:val="subscript"/>
          <w:lang w:val="uk-UA"/>
        </w:rPr>
        <w:t xml:space="preserve">2       </w:t>
      </w:r>
      <w:r>
        <w:rPr>
          <w:lang w:val="uk-UA"/>
        </w:rPr>
        <w:t>СО</w:t>
      </w:r>
      <w:r>
        <w:rPr>
          <w:vertAlign w:val="subscript"/>
          <w:lang w:val="uk-UA"/>
        </w:rPr>
        <w:t>2</w:t>
      </w:r>
      <w:r>
        <w:rPr>
          <w:lang w:val="uk-UA"/>
        </w:rPr>
        <w:t>)</w:t>
      </w:r>
    </w:p>
    <w:p w:rsidR="00914199" w:rsidRDefault="00914199" w:rsidP="00C028B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Регуляції нервової та ендокринної системи.</w:t>
      </w:r>
    </w:p>
    <w:p w:rsidR="00914199" w:rsidRDefault="00914199" w:rsidP="00C028B5">
      <w:pPr>
        <w:rPr>
          <w:lang w:val="uk-UA"/>
        </w:rPr>
      </w:pPr>
      <w:r>
        <w:rPr>
          <w:lang w:val="uk-UA"/>
        </w:rPr>
        <w:t>Між кров</w:t>
      </w:r>
      <w:r w:rsidRPr="00C028B5">
        <w:rPr>
          <w:lang w:val="uk-UA"/>
        </w:rPr>
        <w:t>’</w:t>
      </w:r>
      <w:r>
        <w:rPr>
          <w:lang w:val="uk-UA"/>
        </w:rPr>
        <w:t>ю, клітинною рідиною та клітинами постійно відбувається обмін речовин.</w:t>
      </w:r>
    </w:p>
    <w:p w:rsidR="00914199" w:rsidRDefault="00914199" w:rsidP="00C028B5">
      <w:pPr>
        <w:pStyle w:val="ListParagraph"/>
        <w:numPr>
          <w:ilvl w:val="0"/>
          <w:numId w:val="1"/>
        </w:numPr>
        <w:rPr>
          <w:i/>
          <w:lang w:val="uk-UA"/>
        </w:rPr>
      </w:pPr>
      <w:r>
        <w:rPr>
          <w:i/>
          <w:lang w:val="uk-UA"/>
        </w:rPr>
        <w:t>Вправа «Три журналістські запитання»</w:t>
      </w:r>
    </w:p>
    <w:p w:rsidR="00914199" w:rsidRDefault="00914199" w:rsidP="00C028B5">
      <w:pPr>
        <w:rPr>
          <w:lang w:val="uk-UA"/>
        </w:rPr>
      </w:pPr>
      <w:r>
        <w:rPr>
          <w:lang w:val="uk-UA"/>
        </w:rPr>
        <w:t>Завдання</w:t>
      </w:r>
    </w:p>
    <w:p w:rsidR="00914199" w:rsidRDefault="00914199" w:rsidP="00C028B5">
      <w:pPr>
        <w:rPr>
          <w:lang w:val="uk-UA"/>
        </w:rPr>
      </w:pPr>
      <w:r>
        <w:rPr>
          <w:lang w:val="uk-UA"/>
        </w:rPr>
        <w:t>Виходячи із розповіді вчителя дайте відповідь на три запитання. Зробіть записи в зошитах (схема 2)</w:t>
      </w:r>
    </w:p>
    <w:p w:rsidR="00914199" w:rsidRDefault="00914199" w:rsidP="00B24B47">
      <w:pPr>
        <w:jc w:val="center"/>
        <w:rPr>
          <w:i/>
          <w:lang w:val="uk-UA"/>
        </w:rPr>
      </w:pPr>
      <w:r>
        <w:rPr>
          <w:noProof/>
        </w:rPr>
        <w:pict>
          <v:rect id="_x0000_s1035" style="position:absolute;left:0;text-align:left;margin-left:213.45pt;margin-top:24.1pt;width:239.25pt;height:40.5pt;z-index:251643392">
            <v:textbox>
              <w:txbxContent>
                <w:p w:rsidR="00914199" w:rsidRPr="00B24B47" w:rsidRDefault="00914199" w:rsidP="00B24B4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Постійний обмін речовин, який відбувається в організмі</w:t>
                  </w:r>
                </w:p>
              </w:txbxContent>
            </v:textbox>
          </v:rect>
        </w:pict>
      </w:r>
      <w:r>
        <w:rPr>
          <w:i/>
          <w:lang w:val="uk-UA"/>
        </w:rPr>
        <w:t>Схема 2</w:t>
      </w:r>
    </w:p>
    <w:p w:rsidR="00914199" w:rsidRPr="00B24B47" w:rsidRDefault="00914199" w:rsidP="00B24B47">
      <w:pPr>
        <w:rPr>
          <w:lang w:val="uk-UA"/>
        </w:rPr>
      </w:pPr>
      <w:r>
        <w:rPr>
          <w:noProof/>
        </w:rPr>
        <w:pict>
          <v:shape id="_x0000_s1036" type="#_x0000_t32" style="position:absolute;margin-left:94.2pt;margin-top:23.4pt;width:119.25pt;height:.75pt;z-index:251648512" o:connectortype="straight">
            <v:stroke endarrow="block"/>
          </v:shape>
        </w:pict>
      </w:r>
      <w:r>
        <w:rPr>
          <w:noProof/>
        </w:rPr>
        <w:pict>
          <v:rect id="_x0000_s1037" style="position:absolute;margin-left:-1.05pt;margin-top:8.4pt;width:95.25pt;height:27pt;z-index:251640320">
            <v:textbox>
              <w:txbxContent>
                <w:p w:rsidR="00914199" w:rsidRPr="00B24B47" w:rsidRDefault="00914199" w:rsidP="00B24B4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Що?</w:t>
                  </w:r>
                </w:p>
              </w:txbxContent>
            </v:textbox>
          </v:rect>
        </w:pict>
      </w:r>
    </w:p>
    <w:p w:rsidR="00914199" w:rsidRPr="00C028B5" w:rsidRDefault="00914199" w:rsidP="00C028B5">
      <w:pPr>
        <w:rPr>
          <w:i/>
          <w:lang w:val="uk-UA"/>
        </w:rPr>
      </w:pPr>
      <w:r>
        <w:rPr>
          <w:noProof/>
        </w:rPr>
        <w:pict>
          <v:shape id="_x0000_s1038" type="#_x0000_t32" style="position:absolute;margin-left:42.45pt;margin-top:9.95pt;width:1.5pt;height:25.5pt;z-index:251646464" o:connectortype="straight">
            <v:stroke endarrow="block"/>
          </v:shape>
        </w:pict>
      </w:r>
    </w:p>
    <w:p w:rsidR="00914199" w:rsidRPr="00C028B5" w:rsidRDefault="00914199" w:rsidP="00C028B5">
      <w:pPr>
        <w:rPr>
          <w:lang w:val="uk-UA"/>
        </w:rPr>
      </w:pPr>
      <w:r>
        <w:rPr>
          <w:noProof/>
        </w:rPr>
        <w:pict>
          <v:rect id="_x0000_s1039" style="position:absolute;margin-left:213.45pt;margin-top:10pt;width:239.25pt;height:38.25pt;z-index:251644416">
            <v:textbox>
              <w:txbxContent>
                <w:p w:rsidR="00914199" w:rsidRPr="00B24B47" w:rsidRDefault="00914199" w:rsidP="00B24B4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Цитоплазматичні мембрани клітин організму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type="#_x0000_t32" style="position:absolute;margin-left:94.2pt;margin-top:24.25pt;width:119.25pt;height:.75pt;z-index:251649536" o:connectortype="straight">
            <v:stroke endarrow="block"/>
          </v:shape>
        </w:pict>
      </w:r>
      <w:r>
        <w:rPr>
          <w:noProof/>
        </w:rPr>
        <w:pict>
          <v:rect id="_x0000_s1041" style="position:absolute;margin-left:-1.05pt;margin-top:10pt;width:95.25pt;height:28.5pt;z-index:251641344">
            <v:textbox>
              <w:txbxContent>
                <w:p w:rsidR="00914199" w:rsidRPr="00B24B47" w:rsidRDefault="00914199" w:rsidP="00B24B4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Через що?</w:t>
                  </w:r>
                </w:p>
              </w:txbxContent>
            </v:textbox>
          </v:rect>
        </w:pict>
      </w:r>
    </w:p>
    <w:p w:rsidR="00914199" w:rsidRDefault="00914199" w:rsidP="00C028B5">
      <w:pPr>
        <w:rPr>
          <w:b/>
          <w:lang w:val="uk-UA"/>
        </w:rPr>
      </w:pPr>
      <w:r>
        <w:rPr>
          <w:noProof/>
        </w:rPr>
        <w:pict>
          <v:rect id="_x0000_s1042" style="position:absolute;margin-left:213.45pt;margin-top:44.55pt;width:239.25pt;height:54.75pt;z-index:251645440">
            <v:textbox>
              <w:txbxContent>
                <w:p w:rsidR="00914199" w:rsidRPr="00B24B47" w:rsidRDefault="0091419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Внутрішнього середовища організму: крові, тканинної рідини, лімфи. Завдяки процесам дифузії і осмосу.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3" type="#_x0000_t32" style="position:absolute;margin-left:94.2pt;margin-top:67.05pt;width:119.25pt;height:1.5pt;flip:y;z-index:251650560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43.95pt;margin-top:13.05pt;width:0;height:31.5pt;z-index:251647488" o:connectortype="straight">
            <v:stroke endarrow="block"/>
          </v:shape>
        </w:pict>
      </w:r>
      <w:r>
        <w:rPr>
          <w:noProof/>
        </w:rPr>
        <w:pict>
          <v:rect id="_x0000_s1045" style="position:absolute;margin-left:-1.05pt;margin-top:44.55pt;width:95.25pt;height:40.5pt;z-index:251642368">
            <v:textbox>
              <w:txbxContent>
                <w:p w:rsidR="00914199" w:rsidRPr="00B24B47" w:rsidRDefault="00914199" w:rsidP="00B24B4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 допомогою чого?</w:t>
                  </w:r>
                </w:p>
              </w:txbxContent>
            </v:textbox>
          </v:rect>
        </w:pict>
      </w:r>
    </w:p>
    <w:p w:rsidR="00914199" w:rsidRPr="00B150A0" w:rsidRDefault="00914199" w:rsidP="00B150A0">
      <w:pPr>
        <w:rPr>
          <w:lang w:val="uk-UA"/>
        </w:rPr>
      </w:pPr>
    </w:p>
    <w:p w:rsidR="00914199" w:rsidRDefault="00914199" w:rsidP="00B150A0">
      <w:pPr>
        <w:rPr>
          <w:lang w:val="uk-UA"/>
        </w:rPr>
      </w:pPr>
    </w:p>
    <w:p w:rsidR="00914199" w:rsidRDefault="00914199" w:rsidP="00B150A0">
      <w:pPr>
        <w:jc w:val="right"/>
        <w:rPr>
          <w:lang w:val="uk-UA"/>
        </w:rPr>
      </w:pPr>
    </w:p>
    <w:p w:rsidR="00914199" w:rsidRDefault="00914199" w:rsidP="00B150A0">
      <w:pPr>
        <w:rPr>
          <w:lang w:val="uk-UA"/>
        </w:rPr>
      </w:pPr>
      <w:r>
        <w:rPr>
          <w:lang w:val="uk-UA"/>
        </w:rPr>
        <w:t xml:space="preserve">  Сукупність всіх цих процесів, що підтримують відносну сталість внутрішнього середовища організму, називають гомеостазом.</w:t>
      </w:r>
    </w:p>
    <w:p w:rsidR="00914199" w:rsidRDefault="00914199" w:rsidP="00B150A0">
      <w:pPr>
        <w:rPr>
          <w:i/>
          <w:lang w:val="uk-UA"/>
        </w:rPr>
      </w:pPr>
      <w:r>
        <w:rPr>
          <w:i/>
          <w:lang w:val="uk-UA"/>
        </w:rPr>
        <w:t>2 . Значення крові</w:t>
      </w:r>
    </w:p>
    <w:p w:rsidR="00914199" w:rsidRDefault="00914199" w:rsidP="00B150A0">
      <w:pPr>
        <w:rPr>
          <w:lang w:val="uk-UA"/>
        </w:rPr>
      </w:pPr>
      <w:r>
        <w:rPr>
          <w:lang w:val="uk-UA"/>
        </w:rPr>
        <w:t>Робота в групах</w:t>
      </w:r>
    </w:p>
    <w:p w:rsidR="00914199" w:rsidRDefault="00914199" w:rsidP="00B150A0">
      <w:pPr>
        <w:rPr>
          <w:lang w:val="uk-UA"/>
        </w:rPr>
      </w:pPr>
      <w:r>
        <w:rPr>
          <w:b/>
          <w:lang w:val="uk-UA"/>
        </w:rPr>
        <w:t xml:space="preserve">Завдання для груп. </w:t>
      </w:r>
      <w:r>
        <w:rPr>
          <w:lang w:val="uk-UA"/>
        </w:rPr>
        <w:t>Кожна група обирає завдання. Після короткого обговорення один член групи – спікер – презентує результати групи.</w:t>
      </w:r>
    </w:p>
    <w:p w:rsidR="00914199" w:rsidRDefault="00914199" w:rsidP="00B150A0">
      <w:pPr>
        <w:rPr>
          <w:lang w:val="uk-UA"/>
        </w:rPr>
      </w:pPr>
      <w:r>
        <w:rPr>
          <w:b/>
          <w:lang w:val="uk-UA"/>
        </w:rPr>
        <w:t xml:space="preserve">Група 1 – </w:t>
      </w:r>
      <w:r>
        <w:rPr>
          <w:lang w:val="uk-UA"/>
        </w:rPr>
        <w:t>Поясніть в чому суть транспортної функції крові? (підручник – с.51 §16)</w:t>
      </w:r>
    </w:p>
    <w:p w:rsidR="00914199" w:rsidRDefault="00914199" w:rsidP="00B150A0">
      <w:pPr>
        <w:rPr>
          <w:lang w:val="uk-UA"/>
        </w:rPr>
      </w:pPr>
      <w:r>
        <w:rPr>
          <w:b/>
          <w:lang w:val="uk-UA"/>
        </w:rPr>
        <w:t xml:space="preserve">Група 2 – </w:t>
      </w:r>
      <w:r>
        <w:rPr>
          <w:lang w:val="uk-UA"/>
        </w:rPr>
        <w:t>Поясніть значення захисної функції крові?</w:t>
      </w:r>
    </w:p>
    <w:p w:rsidR="00914199" w:rsidRDefault="00914199" w:rsidP="00B150A0">
      <w:pPr>
        <w:rPr>
          <w:lang w:val="uk-UA"/>
        </w:rPr>
      </w:pPr>
      <w:r>
        <w:rPr>
          <w:b/>
          <w:lang w:val="uk-UA"/>
        </w:rPr>
        <w:t xml:space="preserve">Група 3 – </w:t>
      </w:r>
      <w:r>
        <w:rPr>
          <w:lang w:val="uk-UA"/>
        </w:rPr>
        <w:t>Як розуміти регуляторну функцію крові?</w:t>
      </w:r>
    </w:p>
    <w:p w:rsidR="00914199" w:rsidRDefault="00914199" w:rsidP="00B150A0">
      <w:pPr>
        <w:rPr>
          <w:lang w:val="uk-UA"/>
        </w:rPr>
      </w:pPr>
      <w:r>
        <w:rPr>
          <w:b/>
          <w:lang w:val="uk-UA"/>
        </w:rPr>
        <w:t xml:space="preserve">Група 4 – </w:t>
      </w:r>
      <w:r>
        <w:rPr>
          <w:lang w:val="uk-UA"/>
        </w:rPr>
        <w:t>Складіть схему «Склад крові» (схема 3)</w:t>
      </w:r>
    </w:p>
    <w:p w:rsidR="00914199" w:rsidRDefault="00914199" w:rsidP="00FD0773">
      <w:pPr>
        <w:jc w:val="center"/>
        <w:rPr>
          <w:lang w:val="uk-UA"/>
        </w:rPr>
      </w:pPr>
      <w:r>
        <w:rPr>
          <w:noProof/>
        </w:rPr>
        <w:pict>
          <v:rect id="_x0000_s1046" style="position:absolute;left:0;text-align:left;margin-left:112.2pt;margin-top:18.15pt;width:275.25pt;height:24.75pt;z-index:251651584">
            <v:textbox>
              <w:txbxContent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ФУНКЦІЇ КРОВІ</w:t>
                  </w: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  <w:p w:rsidR="00914199" w:rsidRPr="00FD0773" w:rsidRDefault="00914199" w:rsidP="00FD0773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i/>
          <w:lang w:val="uk-UA"/>
        </w:rPr>
        <w:t>Схема 3</w:t>
      </w:r>
    </w:p>
    <w:p w:rsidR="00914199" w:rsidRDefault="00914199" w:rsidP="00FD0773">
      <w:pPr>
        <w:jc w:val="center"/>
        <w:rPr>
          <w:lang w:val="uk-UA"/>
        </w:rPr>
      </w:pPr>
      <w:r>
        <w:rPr>
          <w:noProof/>
        </w:rPr>
        <w:pict>
          <v:shape id="_x0000_s1047" type="#_x0000_t32" style="position:absolute;left:0;text-align:left;margin-left:367.95pt;margin-top:17.45pt;width:49.5pt;height:37.5pt;z-index:251664896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318.45pt;margin-top:17.45pt;width:1.5pt;height:33pt;z-index:251657728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236.7pt;margin-top:17.45pt;width:0;height:37.5pt;z-index:251656704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left:0;text-align:left;margin-left:181.2pt;margin-top:17.45pt;width:0;height:37.5pt;z-index:251655680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138.45pt;margin-top:17.45pt;width:0;height:37.5pt;z-index:251654656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left:0;text-align:left;margin-left:85.2pt;margin-top:17.45pt;width:39pt;height:37.5pt;flip:x;z-index:251653632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28.2pt;margin-top:17.45pt;width:84pt;height:33pt;flip:x;z-index:251652608" o:connectortype="straight">
            <v:stroke endarrow="block"/>
          </v:shape>
        </w:pict>
      </w:r>
    </w:p>
    <w:p w:rsidR="00914199" w:rsidRDefault="00914199" w:rsidP="00FD0773">
      <w:pPr>
        <w:jc w:val="center"/>
        <w:rPr>
          <w:lang w:val="uk-UA"/>
        </w:rPr>
      </w:pPr>
    </w:p>
    <w:p w:rsidR="00914199" w:rsidRDefault="00914199" w:rsidP="005E5864">
      <w:pPr>
        <w:rPr>
          <w:lang w:val="uk-UA"/>
        </w:rPr>
      </w:pPr>
      <w:r>
        <w:rPr>
          <w:noProof/>
        </w:rPr>
        <w:pict>
          <v:shape id="_x0000_s1054" type="#_x0000_t32" style="position:absolute;margin-left:297.45pt;margin-top:10.05pt;width:109.5pt;height:39.75pt;flip:x;z-index:25166387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290.7pt;margin-top:10.05pt;width:22.5pt;height:43.5pt;flip:x;z-index:251662848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236.7pt;margin-top:10.05pt;width:54pt;height:43.5pt;z-index:251661824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47.7pt;margin-top:10.05pt;width:83.25pt;height:39.75pt;flip:x;z-index:25166080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47.7pt;margin-top:10.05pt;width:25.5pt;height:43.5pt;flip:x;z-index:251659776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28.2pt;margin-top:10.05pt;width:19.5pt;height:43.5pt;z-index:251658752" o:connectortype="straight">
            <v:stroke endarrow="block"/>
          </v:shape>
        </w:pict>
      </w:r>
      <w:r>
        <w:rPr>
          <w:lang w:val="uk-UA"/>
        </w:rPr>
        <w:t>Дихальна      Видільна     Поживна   Захисна   Гуморальна    Терморегулююча       Гомеостатична</w:t>
      </w:r>
    </w:p>
    <w:p w:rsidR="00914199" w:rsidRDefault="00914199" w:rsidP="005E5864">
      <w:pPr>
        <w:rPr>
          <w:lang w:val="uk-UA"/>
        </w:rPr>
      </w:pPr>
    </w:p>
    <w:p w:rsidR="00914199" w:rsidRDefault="00914199" w:rsidP="005E5864">
      <w:pPr>
        <w:rPr>
          <w:lang w:val="uk-UA"/>
        </w:rPr>
      </w:pPr>
      <w:r>
        <w:rPr>
          <w:lang w:val="uk-UA"/>
        </w:rPr>
        <w:t xml:space="preserve">         Транспортна                                                                           Регуляторна</w:t>
      </w:r>
    </w:p>
    <w:p w:rsidR="00914199" w:rsidRDefault="00914199" w:rsidP="005E5864">
      <w:pPr>
        <w:rPr>
          <w:lang w:val="uk-UA"/>
        </w:rPr>
      </w:pPr>
    </w:p>
    <w:p w:rsidR="00914199" w:rsidRDefault="00914199" w:rsidP="005E5864">
      <w:pPr>
        <w:rPr>
          <w:b/>
          <w:lang w:val="uk-UA"/>
        </w:rPr>
      </w:pPr>
      <w:r>
        <w:rPr>
          <w:b/>
          <w:lang w:val="uk-UA"/>
        </w:rPr>
        <w:t>Група аналітиків:</w:t>
      </w:r>
    </w:p>
    <w:p w:rsidR="00914199" w:rsidRDefault="00914199" w:rsidP="005E5864">
      <w:pPr>
        <w:rPr>
          <w:lang w:val="uk-UA"/>
        </w:rPr>
      </w:pPr>
      <w:r w:rsidRPr="005E5864">
        <w:rPr>
          <w:i/>
          <w:lang w:val="uk-UA"/>
        </w:rPr>
        <w:t>«Розум людський завжди прагне діяльності й не допускає безперервного спокою»</w:t>
      </w:r>
      <w:r>
        <w:rPr>
          <w:lang w:val="uk-UA"/>
        </w:rPr>
        <w:t xml:space="preserve"> (Цицерон, 106-43 рр. до н. е.).</w:t>
      </w:r>
    </w:p>
    <w:p w:rsidR="00914199" w:rsidRDefault="00914199" w:rsidP="005E5864">
      <w:pPr>
        <w:rPr>
          <w:lang w:val="uk-UA"/>
        </w:rPr>
      </w:pPr>
      <w:r>
        <w:rPr>
          <w:lang w:val="uk-UA"/>
        </w:rPr>
        <w:t xml:space="preserve">Підсумки, висновки, результати досліджень. </w:t>
      </w:r>
    </w:p>
    <w:p w:rsidR="00914199" w:rsidRDefault="00914199" w:rsidP="005E5864">
      <w:pPr>
        <w:rPr>
          <w:lang w:val="uk-UA"/>
        </w:rPr>
      </w:pPr>
      <w:r>
        <w:rPr>
          <w:lang w:val="uk-UA"/>
        </w:rPr>
        <w:t>Складіть схему «Функції транспортної системи» (схема 4).</w:t>
      </w:r>
    </w:p>
    <w:p w:rsidR="00914199" w:rsidRDefault="00914199" w:rsidP="005E5864">
      <w:pPr>
        <w:rPr>
          <w:lang w:val="uk-UA"/>
        </w:rPr>
      </w:pPr>
      <w:r w:rsidRPr="00577E57">
        <w:rPr>
          <w:u w:val="single"/>
          <w:lang w:val="uk-UA"/>
        </w:rPr>
        <w:t>Отже, підсумуємо все сказане</w:t>
      </w:r>
      <w:r>
        <w:rPr>
          <w:lang w:val="uk-UA"/>
        </w:rPr>
        <w:t>: Циркуляторними, або транспортними, називаються системи організму, що забезпечують тканини та органи киснем і поживними речовинами, а також видаляють вуглекислий газ і продукти обміну речовин. До них належить кровоносна система – серце і кровоносні судини, по яких тече кров.</w:t>
      </w:r>
    </w:p>
    <w:p w:rsidR="00914199" w:rsidRDefault="00914199" w:rsidP="00577E57">
      <w:pPr>
        <w:jc w:val="center"/>
        <w:rPr>
          <w:i/>
          <w:lang w:val="uk-UA"/>
        </w:rPr>
      </w:pPr>
      <w:r>
        <w:rPr>
          <w:noProof/>
        </w:rPr>
        <w:pict>
          <v:rect id="_x0000_s1060" style="position:absolute;left:0;text-align:left;margin-left:62.7pt;margin-top:19.8pt;width:317.25pt;height:23.25pt;z-index:251665920">
            <v:textbox>
              <w:txbxContent>
                <w:p w:rsidR="00914199" w:rsidRDefault="00914199" w:rsidP="008B0328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Функції транспортної системи</w:t>
                  </w:r>
                </w:p>
                <w:p w:rsidR="00914199" w:rsidRDefault="00914199" w:rsidP="008B0328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8B0328">
                  <w:pPr>
                    <w:jc w:val="center"/>
                    <w:rPr>
                      <w:lang w:val="uk-UA"/>
                    </w:rPr>
                  </w:pPr>
                </w:p>
                <w:p w:rsidR="00914199" w:rsidRDefault="00914199" w:rsidP="008B0328">
                  <w:pPr>
                    <w:jc w:val="center"/>
                    <w:rPr>
                      <w:lang w:val="uk-UA"/>
                    </w:rPr>
                  </w:pPr>
                </w:p>
                <w:p w:rsidR="00914199" w:rsidRPr="008B0328" w:rsidRDefault="00914199" w:rsidP="008B0328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i/>
          <w:lang w:val="uk-UA"/>
        </w:rPr>
        <w:t>Схема 4</w:t>
      </w:r>
    </w:p>
    <w:p w:rsidR="00914199" w:rsidRDefault="00914199" w:rsidP="00577E57">
      <w:pPr>
        <w:jc w:val="center"/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shape id="_x0000_s1061" type="#_x0000_t32" style="position:absolute;margin-left:167.7pt;margin-top:24.45pt;width:68.25pt;height:36.75pt;flip:y;z-index:251670016" o:connectortype="straight">
            <v:stroke endarrow="block"/>
          </v:shape>
        </w:pict>
      </w:r>
      <w:r>
        <w:rPr>
          <w:noProof/>
        </w:rPr>
        <w:pict>
          <v:rect id="_x0000_s1062" style="position:absolute;margin-left:235.95pt;margin-top:7.95pt;width:177pt;height:35.25pt;z-index:251666944">
            <v:textbox>
              <w:txbxContent>
                <w:p w:rsidR="00914199" w:rsidRPr="008B0328" w:rsidRDefault="0091419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Перенесення О</w:t>
                  </w:r>
                  <w:r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 від легенів до тканин і СО</w:t>
                  </w:r>
                  <w:r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 xml:space="preserve"> від тканин до легенів</w:t>
                  </w:r>
                </w:p>
              </w:txbxContent>
            </v:textbox>
          </v:rect>
        </w:pict>
      </w: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rect id="_x0000_s1063" style="position:absolute;margin-left:235.95pt;margin-top:10.3pt;width:177pt;height:34.5pt;z-index:251667968">
            <v:textbox>
              <w:txbxContent>
                <w:p w:rsidR="00914199" w:rsidRPr="008B0328" w:rsidRDefault="0091419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Перенесення рідких продуктів від тканин до нирок</w:t>
                  </w:r>
                </w:p>
              </w:txbxContent>
            </v:textbox>
          </v:rect>
        </w:pict>
      </w: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shape id="_x0000_s1064" type="#_x0000_t32" style="position:absolute;margin-left:167.7pt;margin-top:23.85pt;width:68.25pt;height:29.25pt;z-index:251672064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167.7pt;margin-top:5.85pt;width:68.25pt;height:0;z-index:251671040" o:connectortype="straight">
            <v:stroke endarrow="block"/>
          </v:shape>
        </w:pict>
      </w:r>
      <w:r>
        <w:rPr>
          <w:noProof/>
        </w:rPr>
        <w:pict>
          <v:rect id="_x0000_s1066" style="position:absolute;margin-left:235.95pt;margin-top:34.35pt;width:177pt;height:35.25pt;z-index:251668992">
            <v:textbox>
              <w:txbxContent>
                <w:p w:rsidR="00914199" w:rsidRDefault="0091419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Перенесення поживних речовин від кишечнику до тканин</w:t>
                  </w: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Default="00914199">
                  <w:pPr>
                    <w:rPr>
                      <w:lang w:val="uk-UA"/>
                    </w:rPr>
                  </w:pPr>
                </w:p>
                <w:p w:rsidR="00914199" w:rsidRPr="008B0328" w:rsidRDefault="00914199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i/>
          <w:lang w:val="uk-UA"/>
        </w:rPr>
        <w:t xml:space="preserve">І. </w:t>
      </w:r>
      <w:r>
        <w:rPr>
          <w:i/>
          <w:lang w:val="uk-UA"/>
        </w:rPr>
        <w:t>Виконує транспортні функції</w:t>
      </w: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shape id="_x0000_s1067" type="#_x0000_t32" style="position:absolute;margin-left:97.2pt;margin-top:24.85pt;width:138.75pt;height:58.5pt;flip:y;z-index:251676160" o:connectortype="straight">
            <v:stroke endarrow="block"/>
          </v:shape>
        </w:pict>
      </w:r>
      <w:r>
        <w:rPr>
          <w:noProof/>
        </w:rPr>
        <w:pict>
          <v:rect id="_x0000_s1068" style="position:absolute;margin-left:235.95pt;margin-top:3.85pt;width:177pt;height:43.5pt;z-index:251673088">
            <v:textbox>
              <w:txbxContent>
                <w:p w:rsidR="00914199" w:rsidRPr="008B0328" w:rsidRDefault="0091419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Підтриманні сталого складу середовища організму </w:t>
                  </w:r>
                  <w:r w:rsidRPr="008B0328">
                    <w:rPr>
                      <w:sz w:val="18"/>
                      <w:szCs w:val="18"/>
                      <w:lang w:val="uk-UA"/>
                    </w:rPr>
                    <w:t>(гомеостазу)</w:t>
                  </w:r>
                </w:p>
              </w:txbxContent>
            </v:textbox>
          </v:rect>
        </w:pict>
      </w: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rect id="_x0000_s1069" style="position:absolute;margin-left:235.95pt;margin-top:18.95pt;width:177pt;height:25.5pt;z-index:251674112">
            <v:textbox>
              <w:txbxContent>
                <w:p w:rsidR="00914199" w:rsidRPr="004C3E5F" w:rsidRDefault="0091419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Гуморальній регуляції</w:t>
                  </w:r>
                </w:p>
              </w:txbxContent>
            </v:textbox>
          </v:rect>
        </w:pict>
      </w: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shape id="_x0000_s1070" type="#_x0000_t32" style="position:absolute;margin-left:97.2pt;margin-top:7pt;width:138.75pt;height:50.25pt;z-index:251678208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97.2pt;margin-top:7pt;width:138.75pt;height:0;z-index:251677184" o:connectortype="straight">
            <v:stroke endarrow="block"/>
          </v:shape>
        </w:pict>
      </w:r>
      <w:r>
        <w:rPr>
          <w:noProof/>
        </w:rPr>
        <w:pict>
          <v:rect id="_x0000_s1072" style="position:absolute;margin-left:235.95pt;margin-top:36.25pt;width:177pt;height:38.25pt;z-index:251675136">
            <v:textbox>
              <w:txbxContent>
                <w:p w:rsidR="00914199" w:rsidRPr="004C3E5F" w:rsidRDefault="0091419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Підтриманні постійної температури тіла</w:t>
                  </w:r>
                </w:p>
              </w:txbxContent>
            </v:textbox>
          </v:rect>
        </w:pict>
      </w:r>
      <w:r>
        <w:rPr>
          <w:b/>
          <w:i/>
          <w:lang w:val="uk-UA"/>
        </w:rPr>
        <w:t>ІІ.</w:t>
      </w:r>
      <w:r>
        <w:rPr>
          <w:i/>
          <w:lang w:val="uk-UA"/>
        </w:rPr>
        <w:t>Бере участь у</w:t>
      </w: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rect id="_x0000_s1073" style="position:absolute;margin-left:235.95pt;margin-top:15.5pt;width:177pt;height:30pt;z-index:251679232">
            <v:textbox>
              <w:txbxContent>
                <w:p w:rsidR="00914199" w:rsidRPr="004C3E5F" w:rsidRDefault="00914199" w:rsidP="004C3E5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інфекції</w:t>
                  </w:r>
                </w:p>
              </w:txbxContent>
            </v:textbox>
          </v:rect>
        </w:pict>
      </w: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shape id="_x0000_s1074" type="#_x0000_t32" style="position:absolute;margin-left:167.7pt;margin-top:10.3pt;width:68.25pt;height:48pt;flip:y;z-index:251681280" o:connectortype="straight">
            <v:stroke endarrow="block"/>
          </v:shape>
        </w:pict>
      </w:r>
    </w:p>
    <w:p w:rsidR="00914199" w:rsidRDefault="00914199" w:rsidP="008B0328">
      <w:pPr>
        <w:rPr>
          <w:i/>
          <w:lang w:val="uk-UA"/>
        </w:rPr>
      </w:pPr>
    </w:p>
    <w:p w:rsidR="00914199" w:rsidRDefault="00914199" w:rsidP="008B0328">
      <w:pPr>
        <w:rPr>
          <w:i/>
          <w:lang w:val="uk-UA"/>
        </w:rPr>
      </w:pPr>
      <w:r>
        <w:rPr>
          <w:noProof/>
        </w:rPr>
        <w:pict>
          <v:shape id="_x0000_s1075" type="#_x0000_t32" style="position:absolute;margin-left:167.7pt;margin-top:7.45pt;width:68.25pt;height:16.5pt;z-index:251682304" o:connectortype="straight">
            <v:stroke endarrow="block"/>
          </v:shape>
        </w:pict>
      </w:r>
      <w:r>
        <w:rPr>
          <w:noProof/>
        </w:rPr>
        <w:pict>
          <v:rect id="_x0000_s1076" style="position:absolute;margin-left:235.95pt;margin-top:1.45pt;width:177pt;height:38.25pt;z-index:251680256">
            <v:textbox>
              <w:txbxContent>
                <w:p w:rsidR="00914199" w:rsidRPr="004C3E5F" w:rsidRDefault="00914199" w:rsidP="004C3E5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Втрати крові при ушкоджених судинах</w:t>
                  </w:r>
                </w:p>
              </w:txbxContent>
            </v:textbox>
          </v:rect>
        </w:pict>
      </w:r>
      <w:r>
        <w:rPr>
          <w:b/>
          <w:i/>
          <w:lang w:val="uk-UA"/>
        </w:rPr>
        <w:t>ІІІ.</w:t>
      </w:r>
      <w:r>
        <w:rPr>
          <w:i/>
          <w:lang w:val="uk-UA"/>
        </w:rPr>
        <w:t>Забезпечує захисну реакцію на</w:t>
      </w:r>
    </w:p>
    <w:p w:rsidR="00914199" w:rsidRDefault="00914199" w:rsidP="008B0328">
      <w:pPr>
        <w:rPr>
          <w:i/>
          <w:lang w:val="uk-UA"/>
        </w:rPr>
      </w:pPr>
    </w:p>
    <w:p w:rsidR="00914199" w:rsidRDefault="00914199" w:rsidP="004C3E5F">
      <w:pPr>
        <w:rPr>
          <w:i/>
          <w:lang w:val="uk-UA"/>
        </w:rPr>
      </w:pPr>
      <w:r>
        <w:rPr>
          <w:i/>
          <w:lang w:val="uk-UA"/>
        </w:rPr>
        <w:t>3. Склад крові</w:t>
      </w:r>
    </w:p>
    <w:p w:rsidR="00914199" w:rsidRDefault="00914199" w:rsidP="004C3E5F">
      <w:pPr>
        <w:rPr>
          <w:lang w:val="uk-UA"/>
        </w:rPr>
      </w:pPr>
      <w:r>
        <w:rPr>
          <w:i/>
          <w:lang w:val="uk-UA"/>
        </w:rPr>
        <w:t xml:space="preserve">Вчитель. </w:t>
      </w:r>
      <w:r>
        <w:rPr>
          <w:lang w:val="uk-UA"/>
        </w:rPr>
        <w:t>Уперше клітини крові відкрив італійський анатом і лікар Марчелло Мальпігі (1665 р.). Він вважав, що це жирові міхурці. Деякі перші дослідники гадали, що еритроцити і тромбоцити – це маленькі тварини «анімалікули».</w:t>
      </w:r>
    </w:p>
    <w:p w:rsidR="00914199" w:rsidRDefault="00914199" w:rsidP="004C3E5F">
      <w:pPr>
        <w:rPr>
          <w:i/>
          <w:lang w:val="uk-UA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7" type="#_x0000_t88" style="position:absolute;margin-left:347.7pt;margin-top:23.55pt;width:13.5pt;height:47.25pt;z-index:251683328"/>
        </w:pict>
      </w:r>
      <w:r>
        <w:rPr>
          <w:i/>
          <w:lang w:val="uk-UA"/>
        </w:rPr>
        <w:t>До складу крові входять:</w:t>
      </w:r>
    </w:p>
    <w:p w:rsidR="00914199" w:rsidRPr="000202D3" w:rsidRDefault="00914199" w:rsidP="000202D3">
      <w:pPr>
        <w:pStyle w:val="ListParagraph"/>
        <w:numPr>
          <w:ilvl w:val="0"/>
          <w:numId w:val="2"/>
        </w:numPr>
        <w:rPr>
          <w:i/>
          <w:lang w:val="uk-UA"/>
        </w:rPr>
      </w:pPr>
      <w:r>
        <w:rPr>
          <w:lang w:val="uk-UA"/>
        </w:rPr>
        <w:t>Органічні речовини (білки 7-8%, жири 0,7-0,8%, вуглеводи 0,12%);</w:t>
      </w:r>
    </w:p>
    <w:p w:rsidR="00914199" w:rsidRPr="000202D3" w:rsidRDefault="00914199" w:rsidP="000202D3">
      <w:pPr>
        <w:pStyle w:val="ListParagraph"/>
        <w:numPr>
          <w:ilvl w:val="0"/>
          <w:numId w:val="2"/>
        </w:numPr>
        <w:rPr>
          <w:i/>
          <w:lang w:val="uk-UA"/>
        </w:rPr>
      </w:pPr>
      <w:r>
        <w:rPr>
          <w:lang w:val="uk-UA"/>
        </w:rPr>
        <w:t>Вода 90%;                                                                                                                    плазма 55-60%</w:t>
      </w:r>
    </w:p>
    <w:p w:rsidR="00914199" w:rsidRPr="000202D3" w:rsidRDefault="00914199" w:rsidP="000202D3">
      <w:pPr>
        <w:pStyle w:val="ListParagraph"/>
        <w:numPr>
          <w:ilvl w:val="0"/>
          <w:numId w:val="2"/>
        </w:numPr>
        <w:rPr>
          <w:i/>
          <w:lang w:val="uk-UA"/>
        </w:rPr>
      </w:pPr>
      <w:r>
        <w:rPr>
          <w:lang w:val="uk-UA"/>
        </w:rPr>
        <w:t xml:space="preserve">Неорганічні речовини 1 %;                                     </w:t>
      </w:r>
    </w:p>
    <w:p w:rsidR="00914199" w:rsidRPr="000202D3" w:rsidRDefault="00914199" w:rsidP="000202D3">
      <w:pPr>
        <w:pStyle w:val="ListParagraph"/>
        <w:rPr>
          <w:i/>
          <w:lang w:val="uk-UA"/>
        </w:rPr>
      </w:pPr>
    </w:p>
    <w:p w:rsidR="00914199" w:rsidRPr="000202D3" w:rsidRDefault="00914199" w:rsidP="000202D3">
      <w:pPr>
        <w:pStyle w:val="ListParagraph"/>
        <w:numPr>
          <w:ilvl w:val="0"/>
          <w:numId w:val="2"/>
        </w:numPr>
        <w:rPr>
          <w:i/>
          <w:lang w:val="uk-UA"/>
        </w:rPr>
      </w:pPr>
      <w:r>
        <w:rPr>
          <w:noProof/>
        </w:rPr>
        <w:pict>
          <v:shape id="_x0000_s1078" type="#_x0000_t88" style="position:absolute;left:0;text-align:left;margin-left:147.45pt;margin-top:.8pt;width:15.75pt;height:70.5pt;z-index:251684352"/>
        </w:pict>
      </w:r>
      <w:r>
        <w:rPr>
          <w:lang w:val="uk-UA"/>
        </w:rPr>
        <w:t>Еритроцити;</w:t>
      </w:r>
    </w:p>
    <w:p w:rsidR="00914199" w:rsidRPr="000202D3" w:rsidRDefault="00914199" w:rsidP="000202D3">
      <w:pPr>
        <w:pStyle w:val="ListParagraph"/>
        <w:rPr>
          <w:i/>
          <w:lang w:val="uk-UA"/>
        </w:rPr>
      </w:pPr>
    </w:p>
    <w:p w:rsidR="00914199" w:rsidRPr="000202D3" w:rsidRDefault="00914199" w:rsidP="000202D3">
      <w:pPr>
        <w:pStyle w:val="ListParagraph"/>
        <w:numPr>
          <w:ilvl w:val="0"/>
          <w:numId w:val="2"/>
        </w:numPr>
        <w:rPr>
          <w:lang w:val="uk-UA"/>
        </w:rPr>
      </w:pPr>
      <w:r w:rsidRPr="000202D3">
        <w:rPr>
          <w:lang w:val="uk-UA"/>
        </w:rPr>
        <w:t>Тромбоцити;                            формені елементи 40-45%</w:t>
      </w:r>
    </w:p>
    <w:p w:rsidR="00914199" w:rsidRPr="000202D3" w:rsidRDefault="00914199" w:rsidP="000202D3">
      <w:pPr>
        <w:pStyle w:val="ListParagraph"/>
        <w:rPr>
          <w:i/>
          <w:lang w:val="uk-UA"/>
        </w:rPr>
      </w:pPr>
    </w:p>
    <w:p w:rsidR="00914199" w:rsidRDefault="00914199" w:rsidP="000202D3">
      <w:pPr>
        <w:pStyle w:val="ListParagraph"/>
        <w:numPr>
          <w:ilvl w:val="0"/>
          <w:numId w:val="2"/>
        </w:numPr>
        <w:rPr>
          <w:lang w:val="uk-UA"/>
        </w:rPr>
      </w:pPr>
      <w:r w:rsidRPr="000202D3">
        <w:rPr>
          <w:lang w:val="uk-UA"/>
        </w:rPr>
        <w:t>Лейкоцити.</w:t>
      </w:r>
    </w:p>
    <w:p w:rsidR="00914199" w:rsidRPr="000202D3" w:rsidRDefault="00914199" w:rsidP="000202D3">
      <w:pPr>
        <w:pStyle w:val="ListParagraph"/>
        <w:rPr>
          <w:lang w:val="uk-UA"/>
        </w:rPr>
      </w:pPr>
    </w:p>
    <w:p w:rsidR="00914199" w:rsidRDefault="00914199" w:rsidP="000202D3">
      <w:pPr>
        <w:rPr>
          <w:lang w:val="uk-UA"/>
        </w:rPr>
      </w:pPr>
      <w:r>
        <w:rPr>
          <w:lang w:val="uk-UA"/>
        </w:rPr>
        <w:t xml:space="preserve">   Водний розчин солей, концентрація якого дорівнює 0,9% називають  </w:t>
      </w:r>
      <w:r>
        <w:rPr>
          <w:u w:val="single"/>
          <w:lang w:val="uk-UA"/>
        </w:rPr>
        <w:t>фізіологічним розчином.</w:t>
      </w:r>
      <w:r>
        <w:rPr>
          <w:lang w:val="uk-UA"/>
        </w:rPr>
        <w:t xml:space="preserve"> Його використовують у медицині для поповнення крові в організмі при значних крововтрата.</w:t>
      </w:r>
    </w:p>
    <w:p w:rsidR="00914199" w:rsidRDefault="00914199" w:rsidP="001313B4">
      <w:pPr>
        <w:jc w:val="center"/>
        <w:rPr>
          <w:i/>
          <w:lang w:val="uk-UA"/>
        </w:rPr>
      </w:pPr>
      <w:r>
        <w:rPr>
          <w:i/>
          <w:lang w:val="uk-UA"/>
        </w:rPr>
        <w:t>Інформація для обдумування</w:t>
      </w:r>
    </w:p>
    <w:p w:rsidR="00914199" w:rsidRDefault="00914199" w:rsidP="001313B4">
      <w:pPr>
        <w:rPr>
          <w:lang w:val="uk-UA"/>
        </w:rPr>
      </w:pPr>
      <w:r>
        <w:rPr>
          <w:lang w:val="uk-UA"/>
        </w:rPr>
        <w:t xml:space="preserve">0,9 % - ний розчин </w:t>
      </w:r>
      <w:r>
        <w:rPr>
          <w:lang w:val="en-US"/>
        </w:rPr>
        <w:t>NaCl</w:t>
      </w:r>
      <w:r>
        <w:rPr>
          <w:lang w:val="uk-UA"/>
        </w:rPr>
        <w:t xml:space="preserve"> ізотонічний до концентрації неорганічних солей у плазмі крові, тому на еритроцити він будь-якого впливу немає.</w:t>
      </w:r>
    </w:p>
    <w:p w:rsidR="00914199" w:rsidRDefault="00914199" w:rsidP="001313B4">
      <w:pPr>
        <w:rPr>
          <w:lang w:val="uk-UA"/>
        </w:rPr>
      </w:pPr>
      <w:r>
        <w:rPr>
          <w:lang w:val="uk-UA"/>
        </w:rPr>
        <w:t xml:space="preserve">2,0 %  - ний розчин </w:t>
      </w:r>
      <w:r>
        <w:rPr>
          <w:lang w:val="en-US"/>
        </w:rPr>
        <w:t>NaCl</w:t>
      </w:r>
      <w:r>
        <w:rPr>
          <w:lang w:val="uk-UA"/>
        </w:rPr>
        <w:t xml:space="preserve"> гіпертонічний щодо концентрації неорганічних солей у плазмі крові, тому він спричинить вихід води з еритроцитів і відповідно зменшення їх об</w:t>
      </w:r>
      <w:r w:rsidRPr="001313B4">
        <w:rPr>
          <w:lang w:val="uk-UA"/>
        </w:rPr>
        <w:t>’</w:t>
      </w:r>
      <w:r>
        <w:rPr>
          <w:lang w:val="uk-UA"/>
        </w:rPr>
        <w:t>єму та зморщення поверхні.</w:t>
      </w:r>
    </w:p>
    <w:p w:rsidR="00914199" w:rsidRDefault="00914199" w:rsidP="001313B4">
      <w:pPr>
        <w:rPr>
          <w:lang w:val="uk-UA"/>
        </w:rPr>
      </w:pPr>
      <w:r>
        <w:rPr>
          <w:lang w:val="uk-UA"/>
        </w:rPr>
        <w:t>0,05% - ний розчин</w:t>
      </w:r>
      <w:r w:rsidRPr="001313B4">
        <w:rPr>
          <w:lang w:val="uk-UA"/>
        </w:rPr>
        <w:t xml:space="preserve"> </w:t>
      </w:r>
      <w:r>
        <w:rPr>
          <w:lang w:val="en-US"/>
        </w:rPr>
        <w:t>NaCl</w:t>
      </w:r>
      <w:r>
        <w:rPr>
          <w:lang w:val="uk-UA"/>
        </w:rPr>
        <w:t xml:space="preserve"> гіпотонічний щодо концентрації неорганічних солей у плазмі крові, тому він спричинить інтенсивне надходження, води в еритроцити. Це врешті призводить до розриву стінки еритроциту й виходу його вмісту в навколишній розчин (явище гемолізу). Кров стає прозорою (лаковою). Еритроцити віддають воду, зморщуються і втрачають свої функції.</w:t>
      </w:r>
    </w:p>
    <w:p w:rsidR="00914199" w:rsidRDefault="00914199" w:rsidP="001313B4">
      <w:pPr>
        <w:rPr>
          <w:i/>
          <w:lang w:val="uk-UA"/>
        </w:rPr>
      </w:pPr>
      <w:r>
        <w:rPr>
          <w:i/>
          <w:lang w:val="uk-UA"/>
        </w:rPr>
        <w:t>4. Характеристика складу внутрішнього середовища організму</w:t>
      </w:r>
    </w:p>
    <w:p w:rsidR="00914199" w:rsidRDefault="00914199" w:rsidP="00D002CE">
      <w:pPr>
        <w:jc w:val="center"/>
        <w:rPr>
          <w:b/>
          <w:lang w:val="uk-UA"/>
        </w:rPr>
      </w:pPr>
      <w:r>
        <w:rPr>
          <w:b/>
          <w:lang w:val="uk-UA"/>
        </w:rPr>
        <w:t>Картка для роботи групи</w:t>
      </w:r>
    </w:p>
    <w:p w:rsidR="00914199" w:rsidRDefault="00914199" w:rsidP="00D002CE">
      <w:pPr>
        <w:jc w:val="right"/>
        <w:rPr>
          <w:i/>
          <w:lang w:val="uk-UA"/>
        </w:rPr>
      </w:pPr>
      <w:r>
        <w:rPr>
          <w:i/>
          <w:lang w:val="uk-UA"/>
        </w:rPr>
        <w:t>Таблиця 1</w:t>
      </w:r>
    </w:p>
    <w:p w:rsidR="00914199" w:rsidRDefault="00914199" w:rsidP="00D002CE">
      <w:pPr>
        <w:jc w:val="center"/>
        <w:rPr>
          <w:b/>
          <w:lang w:val="uk-UA"/>
        </w:rPr>
      </w:pPr>
      <w:r>
        <w:rPr>
          <w:b/>
          <w:lang w:val="uk-UA"/>
        </w:rPr>
        <w:t>Склад внутрішнього середовища організму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30"/>
        <w:gridCol w:w="2334"/>
        <w:gridCol w:w="1532"/>
        <w:gridCol w:w="1900"/>
        <w:gridCol w:w="2475"/>
      </w:tblGrid>
      <w:tr w:rsidR="00914199" w:rsidRPr="000448F7" w:rsidTr="000448F7">
        <w:tc>
          <w:tcPr>
            <w:tcW w:w="1907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 xml:space="preserve">Внутрішнє середовище </w:t>
            </w:r>
          </w:p>
        </w:tc>
        <w:tc>
          <w:tcPr>
            <w:tcW w:w="191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Склад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Місце знаходження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Джерело і місце утворення</w:t>
            </w:r>
          </w:p>
        </w:tc>
        <w:tc>
          <w:tcPr>
            <w:tcW w:w="193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Функції</w:t>
            </w:r>
          </w:p>
        </w:tc>
      </w:tr>
      <w:tr w:rsidR="00914199" w:rsidRPr="000448F7" w:rsidTr="000448F7">
        <w:tc>
          <w:tcPr>
            <w:tcW w:w="1907" w:type="dxa"/>
            <w:vMerge w:val="restart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Кров</w:t>
            </w:r>
          </w:p>
        </w:tc>
        <w:tc>
          <w:tcPr>
            <w:tcW w:w="1913" w:type="dxa"/>
          </w:tcPr>
          <w:p w:rsidR="00914199" w:rsidRPr="000448F7" w:rsidRDefault="00914199" w:rsidP="000448F7">
            <w:pPr>
              <w:spacing w:after="0" w:line="240" w:lineRule="auto"/>
              <w:rPr>
                <w:lang w:val="uk-UA"/>
              </w:rPr>
            </w:pPr>
            <w:r w:rsidRPr="000448F7">
              <w:rPr>
                <w:lang w:val="uk-UA"/>
              </w:rPr>
              <w:t>Плазма (50-60% обсягу крові): вода 90-92%,білки 7%, жири 0,8%,глюкоза 0,12%,сечовина 0,05%,мінеральні солі 0,9%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Кровоносні судини: артерії, вени, капіляри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За рахунок поглинання білків, жирів,вуглеводів,а також мінеральних солей їжі і води</w:t>
            </w:r>
          </w:p>
        </w:tc>
        <w:tc>
          <w:tcPr>
            <w:tcW w:w="193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Взаємозв‘язок всіх органів організму в цілому із зовнішнім середовищем;живильна, видільна, захисна, регуляторна</w:t>
            </w:r>
          </w:p>
        </w:tc>
      </w:tr>
      <w:tr w:rsidR="00914199" w:rsidRPr="000448F7" w:rsidTr="000448F7">
        <w:tc>
          <w:tcPr>
            <w:tcW w:w="1907" w:type="dxa"/>
            <w:vMerge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1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Формені елементи(40-50% від обсягу крові): еритроцити,лейкоцити, тромбоцити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Плазма крові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Червоний кістковий мозок, селезінка, лімфатичні вузли</w:t>
            </w:r>
          </w:p>
        </w:tc>
        <w:tc>
          <w:tcPr>
            <w:tcW w:w="193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Транспортна; захисна; тромбоцити забезпечують зсідання крові</w:t>
            </w:r>
          </w:p>
        </w:tc>
      </w:tr>
      <w:tr w:rsidR="00914199" w:rsidRPr="000448F7" w:rsidTr="000448F7">
        <w:tc>
          <w:tcPr>
            <w:tcW w:w="1907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Тканинна рідина</w:t>
            </w:r>
          </w:p>
        </w:tc>
        <w:tc>
          <w:tcPr>
            <w:tcW w:w="191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Вода,розчинені в ній живильні речовини(органічні) і неорганічні;О</w:t>
            </w:r>
            <w:r w:rsidRPr="000448F7">
              <w:rPr>
                <w:vertAlign w:val="subscript"/>
                <w:lang w:val="uk-UA"/>
              </w:rPr>
              <w:t>2,</w:t>
            </w:r>
            <w:r w:rsidRPr="000448F7">
              <w:rPr>
                <w:lang w:val="uk-UA"/>
              </w:rPr>
              <w:t xml:space="preserve"> СО</w:t>
            </w:r>
            <w:r w:rsidRPr="000448F7">
              <w:rPr>
                <w:vertAlign w:val="subscript"/>
                <w:lang w:val="uk-UA"/>
              </w:rPr>
              <w:t>2</w:t>
            </w:r>
            <w:r w:rsidRPr="000448F7">
              <w:rPr>
                <w:lang w:val="uk-UA"/>
              </w:rPr>
              <w:t>, продукти дисиміляції,що виділились з клітин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Проміжки між клітинами всіх тканин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За рахунок плазми крові і кінцевих продуктів дисиміляції</w:t>
            </w:r>
          </w:p>
        </w:tc>
        <w:tc>
          <w:tcPr>
            <w:tcW w:w="193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 xml:space="preserve">Є проміжним середовищем між кров’ю і клітинами організму. Переносить із крові в клітини органів кисень,живильні речовини,мінеральні солі,гормони. Повертає в кров’яне русло через лімфу воду,продукти дисиміляції </w:t>
            </w:r>
          </w:p>
        </w:tc>
      </w:tr>
      <w:tr w:rsidR="00914199" w:rsidRPr="00F618A7" w:rsidTr="000448F7">
        <w:tc>
          <w:tcPr>
            <w:tcW w:w="1907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Лімфа</w:t>
            </w:r>
          </w:p>
        </w:tc>
        <w:tc>
          <w:tcPr>
            <w:tcW w:w="191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Вода,розчинені в ній продукти розпаду органічних речовин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Лімфатична система,що складається з лімфатичних капілярів,які закінчуються мішечками, і судин,протоки яких впадають у порожні вени кровоносної системи</w:t>
            </w:r>
          </w:p>
        </w:tc>
        <w:tc>
          <w:tcPr>
            <w:tcW w:w="1909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За рахунок тканинної рідини,що всмокталася через мішечки на кінцях лімфатичних капілярів</w:t>
            </w:r>
          </w:p>
        </w:tc>
        <w:tc>
          <w:tcPr>
            <w:tcW w:w="1933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Повернення в кров</w:t>
            </w:r>
            <w:r w:rsidRPr="000448F7">
              <w:t>'</w:t>
            </w:r>
            <w:r w:rsidRPr="000448F7">
              <w:rPr>
                <w:lang w:val="uk-UA"/>
              </w:rPr>
              <w:t>яне русло тканинної рідини. Фільтрація і знезаражування тканинної рідини,що здійснюється в лімфатичних вузлах,де виробляються лімфоцити</w:t>
            </w:r>
          </w:p>
        </w:tc>
      </w:tr>
    </w:tbl>
    <w:p w:rsidR="00914199" w:rsidRDefault="00914199" w:rsidP="00D002CE">
      <w:pPr>
        <w:jc w:val="center"/>
        <w:rPr>
          <w:lang w:val="uk-UA"/>
        </w:rPr>
      </w:pPr>
    </w:p>
    <w:p w:rsidR="00914199" w:rsidRDefault="00914199" w:rsidP="00D002CE">
      <w:pPr>
        <w:jc w:val="center"/>
        <w:rPr>
          <w:i/>
          <w:lang w:val="uk-UA"/>
        </w:rPr>
      </w:pPr>
      <w:r>
        <w:rPr>
          <w:i/>
          <w:lang w:val="uk-UA"/>
        </w:rPr>
        <w:t>Склад внутрішнього середовища організму</w:t>
      </w:r>
    </w:p>
    <w:p w:rsidR="00914199" w:rsidRDefault="00914199" w:rsidP="00992576">
      <w:pPr>
        <w:rPr>
          <w:b/>
          <w:lang w:val="uk-UA"/>
        </w:rPr>
      </w:pPr>
      <w:r>
        <w:rPr>
          <w:b/>
          <w:lang w:val="uk-UA"/>
        </w:rPr>
        <w:t>Завдання для групи 1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Згідно картки проаналізуйте внутрішнє середовище – кров (плазма)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Підготуйте розповідь і презентуйте її однокласникам.</w:t>
      </w:r>
    </w:p>
    <w:p w:rsidR="00914199" w:rsidRDefault="00914199" w:rsidP="00992576">
      <w:pPr>
        <w:rPr>
          <w:b/>
          <w:lang w:val="uk-UA"/>
        </w:rPr>
      </w:pPr>
      <w:r>
        <w:rPr>
          <w:b/>
          <w:lang w:val="uk-UA"/>
        </w:rPr>
        <w:t>Завдання для групи 2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Згідно картки проаналізуйте формені елементи крові.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Підготуйте розповідь і презентуйте її однокласникам.</w:t>
      </w:r>
    </w:p>
    <w:p w:rsidR="00914199" w:rsidRDefault="00914199" w:rsidP="00992576">
      <w:pPr>
        <w:rPr>
          <w:b/>
          <w:lang w:val="uk-UA"/>
        </w:rPr>
      </w:pPr>
      <w:r>
        <w:rPr>
          <w:b/>
          <w:lang w:val="uk-UA"/>
        </w:rPr>
        <w:t>Завдання для групи 3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Згідно картки проаналізуйте внутрішнє середовище – тканинна рідина.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Підготуйте розповідь і презентуйте її однокласникам.</w:t>
      </w:r>
    </w:p>
    <w:p w:rsidR="00914199" w:rsidRDefault="00914199" w:rsidP="00992576">
      <w:pPr>
        <w:rPr>
          <w:b/>
          <w:lang w:val="uk-UA"/>
        </w:rPr>
      </w:pPr>
      <w:r>
        <w:rPr>
          <w:b/>
          <w:lang w:val="uk-UA"/>
        </w:rPr>
        <w:t>Завдання для групи 4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Згідно картки проаналізуйте внутрішнє середовище – лімфу.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Підготуйте розповідь і презентуйте її однокласникам.</w:t>
      </w:r>
    </w:p>
    <w:p w:rsidR="00914199" w:rsidRDefault="00914199" w:rsidP="00992576">
      <w:pPr>
        <w:rPr>
          <w:lang w:val="uk-UA"/>
        </w:rPr>
      </w:pPr>
      <w:r>
        <w:rPr>
          <w:b/>
          <w:lang w:val="uk-UA"/>
        </w:rPr>
        <w:t>ІІІ. Уточнення інформації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Основні білки крові і їх функції</w:t>
      </w:r>
    </w:p>
    <w:p w:rsidR="00914199" w:rsidRDefault="00914199" w:rsidP="00992576">
      <w:pPr>
        <w:rPr>
          <w:b/>
          <w:lang w:val="uk-UA"/>
        </w:rPr>
      </w:pPr>
      <w:r>
        <w:rPr>
          <w:b/>
          <w:lang w:val="uk-UA"/>
        </w:rPr>
        <w:t>Картка для роботи групи – аналітиків</w:t>
      </w:r>
    </w:p>
    <w:p w:rsidR="00914199" w:rsidRDefault="00914199" w:rsidP="00992576">
      <w:pPr>
        <w:rPr>
          <w:lang w:val="uk-UA"/>
        </w:rPr>
      </w:pPr>
      <w:r>
        <w:rPr>
          <w:lang w:val="uk-UA"/>
        </w:rPr>
        <w:t>… Плазма крові містить декілька типів білків із специфічними властивостями. Головні з них – глобуліни і альбуміни. Основна частина їх підтримує осмотичний тиск, регулює вміст води в плазмі. Крім того, гамма-глобуліни формують антитіла; сироватковий альбумін переносить вільні жирні кислоти, а інші білки переносять деякі інші нерозчинні в плазмі речовини. Альбуміни переносять гормони. Білкова частина гемоглобіну транспортує кисень і вуглекислоту. Фібриноген бере участь у згортанні крові, перетворюючись на нерозчинний білок – фібрин.</w:t>
      </w:r>
    </w:p>
    <w:p w:rsidR="00914199" w:rsidRDefault="00914199" w:rsidP="00992576">
      <w:pPr>
        <w:rPr>
          <w:b/>
          <w:lang w:val="uk-UA"/>
        </w:rPr>
      </w:pPr>
      <w:r>
        <w:rPr>
          <w:lang w:val="en-US"/>
        </w:rPr>
        <w:t>IV</w:t>
      </w:r>
      <w:r>
        <w:rPr>
          <w:b/>
          <w:lang w:val="uk-UA"/>
        </w:rPr>
        <w:t>. Оперування поняттями</w:t>
      </w:r>
    </w:p>
    <w:p w:rsidR="00914199" w:rsidRDefault="00914199" w:rsidP="00992576">
      <w:pPr>
        <w:rPr>
          <w:i/>
          <w:lang w:val="uk-UA"/>
        </w:rPr>
      </w:pPr>
      <w:r>
        <w:rPr>
          <w:i/>
          <w:lang w:val="uk-UA"/>
        </w:rPr>
        <w:t>Рефлексія</w:t>
      </w:r>
    </w:p>
    <w:p w:rsidR="00914199" w:rsidRDefault="00914199" w:rsidP="007E72A9">
      <w:pPr>
        <w:pStyle w:val="ListParagraph"/>
        <w:numPr>
          <w:ilvl w:val="0"/>
          <w:numId w:val="3"/>
        </w:numPr>
        <w:rPr>
          <w:i/>
          <w:lang w:val="uk-UA"/>
        </w:rPr>
      </w:pPr>
      <w:r>
        <w:rPr>
          <w:i/>
          <w:lang w:val="uk-UA"/>
        </w:rPr>
        <w:t>Доведіть, що кров – одна з видів сполучної тканини.</w:t>
      </w:r>
    </w:p>
    <w:p w:rsidR="00914199" w:rsidRDefault="00914199" w:rsidP="007E72A9">
      <w:pPr>
        <w:rPr>
          <w:lang w:val="uk-UA"/>
        </w:rPr>
      </w:pPr>
      <w:r>
        <w:rPr>
          <w:lang w:val="uk-UA"/>
        </w:rPr>
        <w:t xml:space="preserve">   За своєю будовою кров – рідка тканина (різновидність сполучної танини), яка складається з міжклітинної речовини – плазми (55-60%) і кров</w:t>
      </w:r>
      <w:r w:rsidRPr="007E72A9">
        <w:rPr>
          <w:lang w:val="uk-UA"/>
        </w:rPr>
        <w:t>’</w:t>
      </w:r>
      <w:r>
        <w:rPr>
          <w:lang w:val="uk-UA"/>
        </w:rPr>
        <w:t>яних клітин – формених елементів (40-45%).</w:t>
      </w:r>
    </w:p>
    <w:p w:rsidR="00914199" w:rsidRDefault="00914199" w:rsidP="007E72A9">
      <w:pPr>
        <w:rPr>
          <w:lang w:val="uk-UA"/>
        </w:rPr>
      </w:pPr>
      <w:r>
        <w:rPr>
          <w:lang w:val="uk-UA"/>
        </w:rPr>
        <w:t xml:space="preserve">   Ці тканини забезпечують зв</w:t>
      </w:r>
      <w:r w:rsidRPr="0007387C">
        <w:rPr>
          <w:lang w:val="uk-UA"/>
        </w:rPr>
        <w:t>’</w:t>
      </w:r>
      <w:r>
        <w:rPr>
          <w:lang w:val="uk-UA"/>
        </w:rPr>
        <w:t>язок між тканинами, постачають тканини поживними речовинами і виводять з організму продукти обміну речовин, захищають організм від впливів зовнішнього середовища.</w:t>
      </w:r>
    </w:p>
    <w:p w:rsidR="00914199" w:rsidRDefault="00914199" w:rsidP="0007387C">
      <w:pPr>
        <w:pStyle w:val="ListParagraph"/>
        <w:numPr>
          <w:ilvl w:val="0"/>
          <w:numId w:val="3"/>
        </w:numPr>
        <w:rPr>
          <w:i/>
          <w:lang w:val="uk-UA"/>
        </w:rPr>
      </w:pPr>
      <w:r>
        <w:rPr>
          <w:i/>
          <w:lang w:val="uk-UA"/>
        </w:rPr>
        <w:t>Розгляньте дані таблиці</w:t>
      </w:r>
    </w:p>
    <w:p w:rsidR="00914199" w:rsidRDefault="00914199" w:rsidP="0007387C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Хімічний склад морської води і сироватки крові (у %)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71"/>
        <w:gridCol w:w="3065"/>
        <w:gridCol w:w="3075"/>
      </w:tblGrid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448F7">
              <w:rPr>
                <w:b/>
                <w:lang w:val="uk-UA"/>
              </w:rPr>
              <w:t>Хімічні елементи і сполуки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448F7">
              <w:rPr>
                <w:b/>
                <w:lang w:val="uk-UA"/>
              </w:rPr>
              <w:t>Морська вода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448F7">
              <w:rPr>
                <w:b/>
                <w:lang w:val="uk-UA"/>
              </w:rPr>
              <w:t>Сироватка крові (плазма)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en-US"/>
              </w:rPr>
            </w:pPr>
            <w:r w:rsidRPr="000448F7">
              <w:rPr>
                <w:lang w:val="en-US"/>
              </w:rPr>
              <w:t>Na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30,5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39,0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en-US"/>
              </w:rPr>
            </w:pPr>
            <w:r w:rsidRPr="000448F7">
              <w:rPr>
                <w:lang w:val="en-US"/>
              </w:rPr>
              <w:t>Mg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 xml:space="preserve">3,8  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0,5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en-US"/>
              </w:rPr>
            </w:pPr>
            <w:r w:rsidRPr="000448F7">
              <w:rPr>
                <w:lang w:val="en-US"/>
              </w:rPr>
              <w:t>Ca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1,2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1,0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en-US"/>
              </w:rPr>
            </w:pPr>
            <w:r w:rsidRPr="000448F7">
              <w:rPr>
                <w:lang w:val="en-US"/>
              </w:rPr>
              <w:t>K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1,8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2,6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en-US"/>
              </w:rPr>
            </w:pPr>
            <w:r w:rsidRPr="000448F7">
              <w:rPr>
                <w:lang w:val="en-US"/>
              </w:rPr>
              <w:t>Cl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55,2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15,0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vertAlign w:val="subscript"/>
                <w:lang w:val="en-US"/>
              </w:rPr>
            </w:pPr>
            <w:r w:rsidRPr="000448F7">
              <w:rPr>
                <w:lang w:val="en-US"/>
              </w:rPr>
              <w:t>CO</w:t>
            </w:r>
            <w:r w:rsidRPr="000448F7">
              <w:rPr>
                <w:vertAlign w:val="subscript"/>
                <w:lang w:val="en-US"/>
              </w:rPr>
              <w:t>2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0,5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11,0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Інші елементи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7,0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0,9</w:t>
            </w:r>
          </w:p>
        </w:tc>
      </w:tr>
      <w:tr w:rsidR="00914199" w:rsidRPr="000448F7" w:rsidTr="000448F7"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Разом</w:t>
            </w:r>
          </w:p>
        </w:tc>
        <w:tc>
          <w:tcPr>
            <w:tcW w:w="3190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100%</w:t>
            </w:r>
          </w:p>
        </w:tc>
        <w:tc>
          <w:tcPr>
            <w:tcW w:w="3191" w:type="dxa"/>
          </w:tcPr>
          <w:p w:rsidR="00914199" w:rsidRPr="000448F7" w:rsidRDefault="00914199" w:rsidP="000448F7">
            <w:pPr>
              <w:spacing w:after="0" w:line="240" w:lineRule="auto"/>
              <w:jc w:val="center"/>
              <w:rPr>
                <w:lang w:val="uk-UA"/>
              </w:rPr>
            </w:pPr>
            <w:r w:rsidRPr="000448F7">
              <w:rPr>
                <w:lang w:val="uk-UA"/>
              </w:rPr>
              <w:t>100%</w:t>
            </w:r>
          </w:p>
        </w:tc>
      </w:tr>
    </w:tbl>
    <w:p w:rsidR="00914199" w:rsidRDefault="00914199" w:rsidP="0007387C">
      <w:pPr>
        <w:ind w:left="360"/>
        <w:rPr>
          <w:lang w:val="en-US"/>
        </w:rPr>
      </w:pPr>
    </w:p>
    <w:p w:rsidR="00914199" w:rsidRPr="0007387C" w:rsidRDefault="00914199" w:rsidP="0007387C">
      <w:pPr>
        <w:pStyle w:val="ListParagraph"/>
        <w:numPr>
          <w:ilvl w:val="0"/>
          <w:numId w:val="2"/>
        </w:numPr>
      </w:pPr>
      <w:r>
        <w:rPr>
          <w:lang w:val="uk-UA"/>
        </w:rPr>
        <w:t>Чому кров називають «полоненим морем»?</w:t>
      </w:r>
    </w:p>
    <w:p w:rsidR="00914199" w:rsidRDefault="00914199" w:rsidP="000135B1">
      <w:pPr>
        <w:pStyle w:val="ListParagraph"/>
        <w:numPr>
          <w:ilvl w:val="0"/>
          <w:numId w:val="3"/>
        </w:numPr>
        <w:rPr>
          <w:i/>
          <w:lang w:val="uk-UA"/>
        </w:rPr>
      </w:pPr>
      <w:r>
        <w:rPr>
          <w:i/>
          <w:lang w:val="uk-UA"/>
        </w:rPr>
        <w:t>Пояснення мотивації теми</w:t>
      </w:r>
    </w:p>
    <w:p w:rsidR="00914199" w:rsidRDefault="00914199" w:rsidP="000135B1">
      <w:pPr>
        <w:rPr>
          <w:b/>
          <w:lang w:val="uk-UA"/>
        </w:rPr>
      </w:pPr>
      <w:r>
        <w:rPr>
          <w:b/>
          <w:lang w:val="uk-UA"/>
        </w:rPr>
        <w:t xml:space="preserve">       Висновки</w:t>
      </w:r>
    </w:p>
    <w:p w:rsidR="00914199" w:rsidRDefault="00914199" w:rsidP="000135B1">
      <w:pPr>
        <w:rPr>
          <w:lang w:val="uk-UA"/>
        </w:rPr>
      </w:pPr>
      <w:r>
        <w:rPr>
          <w:b/>
          <w:lang w:val="uk-UA"/>
        </w:rPr>
        <w:t xml:space="preserve">   </w:t>
      </w:r>
      <w:r w:rsidRPr="000135B1">
        <w:rPr>
          <w:lang w:val="uk-UA"/>
        </w:rPr>
        <w:t xml:space="preserve">Життєдіяльність </w:t>
      </w:r>
      <w:r>
        <w:rPr>
          <w:lang w:val="uk-UA"/>
        </w:rPr>
        <w:t xml:space="preserve"> клітин забезпечується тільки у рідинному середовищі. Це пов</w:t>
      </w:r>
      <w:r w:rsidRPr="000135B1">
        <w:rPr>
          <w:lang w:val="uk-UA"/>
        </w:rPr>
        <w:t>’</w:t>
      </w:r>
      <w:r>
        <w:rPr>
          <w:lang w:val="uk-UA"/>
        </w:rPr>
        <w:t>язано із тим, що процеси дифузії і осмосу, за допомогою яких відбувається обмін речовин між клітинами і оточуючим їх середовищем, краще перебігають у рідинах. Внутрішнє рідке середовище організму утворюють: кров, лімфа і тканинна рідина.</w:t>
      </w:r>
    </w:p>
    <w:p w:rsidR="00914199" w:rsidRDefault="00914199" w:rsidP="000135B1">
      <w:pPr>
        <w:rPr>
          <w:b/>
          <w:lang w:val="uk-UA"/>
        </w:rPr>
      </w:pPr>
      <w:r>
        <w:rPr>
          <w:b/>
          <w:lang w:val="en-US"/>
        </w:rPr>
        <w:t>V</w:t>
      </w:r>
      <w:r w:rsidRPr="000135B1">
        <w:rPr>
          <w:b/>
        </w:rPr>
        <w:t>.</w:t>
      </w:r>
      <w:r>
        <w:rPr>
          <w:b/>
          <w:lang w:val="uk-UA"/>
        </w:rPr>
        <w:t xml:space="preserve"> Домашнє завдання</w:t>
      </w:r>
    </w:p>
    <w:p w:rsidR="00914199" w:rsidRDefault="00914199" w:rsidP="000135B1">
      <w:pPr>
        <w:rPr>
          <w:lang w:val="uk-UA"/>
        </w:rPr>
      </w:pPr>
      <w:r>
        <w:rPr>
          <w:lang w:val="uk-UA"/>
        </w:rPr>
        <w:t>Вивчити § 16 підручника. Повторити § 6. Відповісти на запитання після параграфа.</w:t>
      </w:r>
    </w:p>
    <w:p w:rsidR="00914199" w:rsidRPr="000135B1" w:rsidRDefault="00914199" w:rsidP="000135B1">
      <w:pPr>
        <w:rPr>
          <w:lang w:val="uk-UA"/>
        </w:rPr>
      </w:pPr>
      <w:r>
        <w:rPr>
          <w:lang w:val="uk-UA"/>
        </w:rPr>
        <w:t>Випереджальне завдання (за бажанням). Підготувати повідомлення про недокрів</w:t>
      </w:r>
      <w:r w:rsidRPr="000135B1">
        <w:t>’</w:t>
      </w:r>
      <w:r>
        <w:rPr>
          <w:lang w:val="uk-UA"/>
        </w:rPr>
        <w:t>я, його причини виникнення.</w:t>
      </w:r>
    </w:p>
    <w:p w:rsidR="00914199" w:rsidRDefault="00914199" w:rsidP="00144E53">
      <w:pPr>
        <w:jc w:val="center"/>
        <w:rPr>
          <w:b/>
          <w:lang w:val="uk-UA"/>
        </w:rPr>
      </w:pPr>
      <w:r>
        <w:rPr>
          <w:b/>
          <w:lang w:val="uk-UA"/>
        </w:rPr>
        <w:t>Це цікаво знати</w:t>
      </w:r>
    </w:p>
    <w:p w:rsidR="00914199" w:rsidRDefault="00914199" w:rsidP="00144E53">
      <w:pPr>
        <w:rPr>
          <w:lang w:val="uk-UA"/>
        </w:rPr>
      </w:pPr>
      <w:r>
        <w:rPr>
          <w:i/>
          <w:lang w:val="uk-UA"/>
        </w:rPr>
        <w:t xml:space="preserve">   Недокрів</w:t>
      </w:r>
      <w:r w:rsidRPr="00144E53">
        <w:rPr>
          <w:i/>
        </w:rPr>
        <w:t>’</w:t>
      </w:r>
      <w:r>
        <w:rPr>
          <w:i/>
          <w:lang w:val="uk-UA"/>
        </w:rPr>
        <w:t xml:space="preserve">я або анемія (від грец. «відсутність крові» ) – </w:t>
      </w:r>
      <w:r>
        <w:rPr>
          <w:lang w:val="uk-UA"/>
        </w:rPr>
        <w:t>це різке зниження вмісту гемоглобіну в крові. Зазвичай при розвитку симптомів недокрів</w:t>
      </w:r>
      <w:r w:rsidRPr="00144E53">
        <w:rPr>
          <w:lang w:val="uk-UA"/>
        </w:rPr>
        <w:t>’</w:t>
      </w:r>
      <w:r>
        <w:rPr>
          <w:lang w:val="uk-UA"/>
        </w:rPr>
        <w:t>я відбувається зменшення кількості червоних тілець крові – еритроцитів. Основною функцією еритроцитів є перенесення кисню і вуглекислого газу.</w:t>
      </w:r>
    </w:p>
    <w:p w:rsidR="00914199" w:rsidRDefault="00914199" w:rsidP="00144E53">
      <w:pPr>
        <w:rPr>
          <w:lang w:val="uk-UA"/>
        </w:rPr>
      </w:pPr>
      <w:r>
        <w:rPr>
          <w:lang w:val="uk-UA"/>
        </w:rPr>
        <w:t xml:space="preserve">    Гемоглобін – це білкова речовина, що знаходиться всередині еритроцитів. Гемоглобін переносить кисень з легень у тканини. А анемія призводить до гіпоксії (недостатність кисню) в органах. Оскільки всі клітини людини потребують кисень для їхньої життєдіяльності, то різні ступені анемії можуть мати широкий діапазон клінічних наслідків.</w:t>
      </w:r>
    </w:p>
    <w:p w:rsidR="00914199" w:rsidRDefault="00914199" w:rsidP="00144E53">
      <w:pPr>
        <w:rPr>
          <w:lang w:val="uk-UA"/>
        </w:rPr>
      </w:pPr>
      <w:r>
        <w:rPr>
          <w:lang w:val="uk-UA"/>
        </w:rPr>
        <w:t xml:space="preserve">    Анемія є найпоширенішим захворюванням крові. Є кілька видів анемії, що спричиняється різними причинами. Анемія може бути класифікована в різних формах. Три основні класи анемії включають надмірну втрату крові, надмірне руйнування клітин крові (гемоліз) або брак червоних кров</w:t>
      </w:r>
      <w:r w:rsidRPr="00B36B7D">
        <w:rPr>
          <w:lang w:val="uk-UA"/>
        </w:rPr>
        <w:t>’</w:t>
      </w:r>
      <w:r>
        <w:rPr>
          <w:lang w:val="uk-UA"/>
        </w:rPr>
        <w:t>яних тілець (неефективне кровотворення).</w:t>
      </w:r>
    </w:p>
    <w:p w:rsidR="00914199" w:rsidRDefault="00914199" w:rsidP="00144E53">
      <w:pPr>
        <w:rPr>
          <w:lang w:val="uk-UA"/>
        </w:rPr>
      </w:pPr>
      <w:r>
        <w:rPr>
          <w:lang w:val="uk-UA"/>
        </w:rPr>
        <w:t xml:space="preserve">   Анемія є найпоширенішою хворобою крові як у дітей, так і у дорослих. На анемію хворіють від 11 до 40% дітей. На щастя, у переважній більшості – це анемія легкого ступеня. Діти з малокрів</w:t>
      </w:r>
      <w:r w:rsidRPr="00FB5855">
        <w:rPr>
          <w:lang w:val="uk-UA"/>
        </w:rPr>
        <w:t>’</w:t>
      </w:r>
      <w:r>
        <w:rPr>
          <w:lang w:val="uk-UA"/>
        </w:rPr>
        <w:t>ям частіше хворіють на респіраторні захворювання з ускладненнями: рахіт, хвороби сечовивідної, травної систем; а ще у них знижений імунітет. Тож профілактика  анемії – це профілактика багатьох інших хвороб.</w:t>
      </w:r>
    </w:p>
    <w:p w:rsidR="00914199" w:rsidRDefault="00914199" w:rsidP="00144E53">
      <w:pPr>
        <w:rPr>
          <w:lang w:val="uk-UA"/>
        </w:rPr>
      </w:pPr>
      <w:r>
        <w:rPr>
          <w:lang w:val="uk-UA"/>
        </w:rPr>
        <w:t xml:space="preserve">    Діти зазвичай хворіють на анемію, що належить до групи полі дефіцитних, тобто вона розвивається внаслідок недостатності в організмі багатьох компонентів, потрібних для кровотворення (залізо, мідь, селен, білки, вітаміни переважно групи В). Особливо небезпечна тривала недостатність заліза в організмі дитини. У такому разі відбувається неповноцінний розвиток органів і систем. У такої дитини ніколи не буде гарної пам</w:t>
      </w:r>
      <w:r w:rsidRPr="006756D1">
        <w:t>’</w:t>
      </w:r>
      <w:r>
        <w:rPr>
          <w:lang w:val="uk-UA"/>
        </w:rPr>
        <w:t>яті, нормальної функції серцево-судинної, травної та інших систем.</w:t>
      </w:r>
    </w:p>
    <w:p w:rsidR="00914199" w:rsidRPr="006756D1" w:rsidRDefault="00914199" w:rsidP="00144E53">
      <w:pPr>
        <w:rPr>
          <w:lang w:val="uk-UA"/>
        </w:rPr>
      </w:pPr>
      <w:r>
        <w:rPr>
          <w:lang w:val="uk-UA"/>
        </w:rPr>
        <w:t xml:space="preserve">   Для профілактики анемії необхідно стежити за станом свого здоров</w:t>
      </w:r>
      <w:r w:rsidRPr="006756D1">
        <w:t>’</w:t>
      </w:r>
      <w:r>
        <w:rPr>
          <w:lang w:val="uk-UA"/>
        </w:rPr>
        <w:t>я, уникати і своєчасно лікувати захворювання, що викликають анемію; збалансовано харчуватися та не зловживати шкідливими звичками. Слід вживати  їжу збагачену вітаміном В</w:t>
      </w:r>
      <w:r>
        <w:rPr>
          <w:vertAlign w:val="subscript"/>
          <w:lang w:val="uk-UA"/>
        </w:rPr>
        <w:t>12</w:t>
      </w:r>
      <w:r>
        <w:rPr>
          <w:lang w:val="uk-UA"/>
        </w:rPr>
        <w:t xml:space="preserve"> (теляча та яловича печінка) та ферумом (м</w:t>
      </w:r>
      <w:r w:rsidRPr="006756D1">
        <w:t>’</w:t>
      </w:r>
      <w:r>
        <w:rPr>
          <w:lang w:val="uk-UA"/>
        </w:rPr>
        <w:t>ясо). Найкраще засвоюється залізо, що потрапляє в організм зі свіжими овочами і фруктами – морквою, яблуками, буряком. Особливо багаті на ферум гранати.</w:t>
      </w:r>
    </w:p>
    <w:p w:rsidR="00914199" w:rsidRPr="004C3E5F" w:rsidRDefault="00914199" w:rsidP="004C3E5F">
      <w:pPr>
        <w:rPr>
          <w:i/>
          <w:lang w:val="uk-UA"/>
        </w:rPr>
      </w:pPr>
    </w:p>
    <w:sectPr w:rsidR="00914199" w:rsidRPr="004C3E5F" w:rsidSect="007A0C4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dale Mono">
    <w:altName w:val="MS Gothic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F3D"/>
    <w:multiLevelType w:val="hybridMultilevel"/>
    <w:tmpl w:val="ADFA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296F2D"/>
    <w:multiLevelType w:val="hybridMultilevel"/>
    <w:tmpl w:val="7D4684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8D3D72"/>
    <w:multiLevelType w:val="hybridMultilevel"/>
    <w:tmpl w:val="08BEE168"/>
    <w:lvl w:ilvl="0" w:tplc="18444C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C4C"/>
    <w:rsid w:val="000135B1"/>
    <w:rsid w:val="000202D3"/>
    <w:rsid w:val="000448F7"/>
    <w:rsid w:val="0007387C"/>
    <w:rsid w:val="001313B4"/>
    <w:rsid w:val="00144E53"/>
    <w:rsid w:val="001B2F85"/>
    <w:rsid w:val="0023306D"/>
    <w:rsid w:val="002F0304"/>
    <w:rsid w:val="003B234A"/>
    <w:rsid w:val="004C3E5F"/>
    <w:rsid w:val="00577E57"/>
    <w:rsid w:val="005E5864"/>
    <w:rsid w:val="006756D1"/>
    <w:rsid w:val="006E3D20"/>
    <w:rsid w:val="007109E0"/>
    <w:rsid w:val="007A0C4C"/>
    <w:rsid w:val="007E72A9"/>
    <w:rsid w:val="008B0328"/>
    <w:rsid w:val="0090440F"/>
    <w:rsid w:val="00914199"/>
    <w:rsid w:val="009528D9"/>
    <w:rsid w:val="00992576"/>
    <w:rsid w:val="00A058A9"/>
    <w:rsid w:val="00B150A0"/>
    <w:rsid w:val="00B24B47"/>
    <w:rsid w:val="00B36B7D"/>
    <w:rsid w:val="00C028B5"/>
    <w:rsid w:val="00D002CE"/>
    <w:rsid w:val="00F27C38"/>
    <w:rsid w:val="00F610F2"/>
    <w:rsid w:val="00F618A7"/>
    <w:rsid w:val="00FB036A"/>
    <w:rsid w:val="00FB5855"/>
    <w:rsid w:val="00FD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F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A0C4C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A0C4C"/>
    <w:rPr>
      <w:rFonts w:cs="Times New Roman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E3D20"/>
    <w:pPr>
      <w:ind w:left="720"/>
      <w:contextualSpacing/>
    </w:pPr>
  </w:style>
  <w:style w:type="table" w:styleId="TableGrid">
    <w:name w:val="Table Grid"/>
    <w:basedOn w:val="TableNormal"/>
    <w:uiPriority w:val="99"/>
    <w:rsid w:val="00D002C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8</Pages>
  <Words>1791</Words>
  <Characters>10212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6</cp:revision>
  <dcterms:created xsi:type="dcterms:W3CDTF">2013-01-22T19:20:00Z</dcterms:created>
  <dcterms:modified xsi:type="dcterms:W3CDTF">2013-02-01T12:24:00Z</dcterms:modified>
</cp:coreProperties>
</file>