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13" w:rsidRPr="00960D13" w:rsidRDefault="00960D13" w:rsidP="00960D1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0D13">
        <w:rPr>
          <w:rFonts w:ascii="Times New Roman" w:hAnsi="Times New Roman" w:cs="Times New Roman"/>
          <w:b/>
          <w:i/>
          <w:sz w:val="32"/>
          <w:szCs w:val="32"/>
        </w:rPr>
        <w:t>ВІДДІЛ ОСВІТИ КОЗІВСЬКОЇ РАЙДЕРЖАДМІНІСТРАЦІЇ</w:t>
      </w:r>
    </w:p>
    <w:p w:rsidR="00960D13" w:rsidRPr="00960D13" w:rsidRDefault="00960D13" w:rsidP="00960D1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0D13">
        <w:rPr>
          <w:rFonts w:ascii="Times New Roman" w:hAnsi="Times New Roman" w:cs="Times New Roman"/>
          <w:b/>
          <w:i/>
          <w:sz w:val="32"/>
          <w:szCs w:val="32"/>
        </w:rPr>
        <w:t>КОЗІВСЬКА ЗАГАЛЬНООСВІТНЯ ШКОЛА І-ІІІСТ. №2</w:t>
      </w:r>
    </w:p>
    <w:p w:rsidR="00960D13" w:rsidRPr="00960D13" w:rsidRDefault="00960D13" w:rsidP="00960D13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</w:rPr>
      </w:pPr>
    </w:p>
    <w:p w:rsidR="00960D13" w:rsidRDefault="00960D13" w:rsidP="00960D13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  <w:color w:val="0C3909"/>
          <w:sz w:val="56"/>
          <w:szCs w:val="56"/>
        </w:rPr>
      </w:pPr>
    </w:p>
    <w:p w:rsidR="00960D13" w:rsidRPr="00960D13" w:rsidRDefault="00960D13" w:rsidP="00960D13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  <w:color w:val="0C3909"/>
          <w:sz w:val="56"/>
          <w:szCs w:val="56"/>
        </w:rPr>
      </w:pPr>
    </w:p>
    <w:p w:rsidR="00960D13" w:rsidRPr="00960D13" w:rsidRDefault="00960D13" w:rsidP="00960D13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  <w:color w:val="0C3909"/>
          <w:sz w:val="56"/>
          <w:szCs w:val="56"/>
        </w:rPr>
      </w:pPr>
    </w:p>
    <w:p w:rsidR="00960D13" w:rsidRPr="00960D13" w:rsidRDefault="00960D13" w:rsidP="00960D13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960D13">
        <w:rPr>
          <w:rFonts w:ascii="Times New Roman" w:hAnsi="Times New Roman" w:cs="Times New Roman"/>
          <w:i/>
          <w:sz w:val="48"/>
          <w:szCs w:val="48"/>
        </w:rPr>
        <w:t>Конспект модульного заняття</w:t>
      </w:r>
    </w:p>
    <w:p w:rsidR="00960D13" w:rsidRPr="00960D13" w:rsidRDefault="00960D13" w:rsidP="00960D13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960D13">
        <w:rPr>
          <w:rFonts w:ascii="Times New Roman" w:hAnsi="Times New Roman" w:cs="Times New Roman"/>
          <w:i/>
          <w:sz w:val="48"/>
          <w:szCs w:val="48"/>
        </w:rPr>
        <w:t>в 10 класі за темою:</w:t>
      </w:r>
    </w:p>
    <w:p w:rsidR="00960D13" w:rsidRPr="00960D13" w:rsidRDefault="00960D13" w:rsidP="00960D13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60D13">
        <w:rPr>
          <w:rFonts w:ascii="Times New Roman" w:hAnsi="Times New Roman" w:cs="Times New Roman"/>
          <w:b/>
          <w:i/>
          <w:sz w:val="56"/>
          <w:szCs w:val="56"/>
        </w:rPr>
        <w:t>«Силікатна кислота. Силікати. Поняття про будівельні матеріали»</w:t>
      </w:r>
    </w:p>
    <w:p w:rsidR="00960D13" w:rsidRPr="00960D13" w:rsidRDefault="00960D13" w:rsidP="00960D13">
      <w:pPr>
        <w:tabs>
          <w:tab w:val="left" w:pos="851"/>
        </w:tabs>
        <w:spacing w:line="240" w:lineRule="auto"/>
        <w:ind w:left="993" w:right="139" w:hanging="567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960D13" w:rsidRPr="00960D13" w:rsidRDefault="00960D13" w:rsidP="00960D13">
      <w:pPr>
        <w:tabs>
          <w:tab w:val="left" w:pos="851"/>
        </w:tabs>
        <w:spacing w:line="240" w:lineRule="auto"/>
        <w:ind w:left="993" w:right="139" w:hanging="567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960D13" w:rsidRPr="00960D13" w:rsidRDefault="00960D13" w:rsidP="00960D13">
      <w:pPr>
        <w:tabs>
          <w:tab w:val="left" w:pos="851"/>
        </w:tabs>
        <w:spacing w:line="240" w:lineRule="auto"/>
        <w:ind w:left="993" w:right="139" w:hanging="567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960D13" w:rsidRPr="00960D13" w:rsidRDefault="00960D13" w:rsidP="00960D13">
      <w:pPr>
        <w:tabs>
          <w:tab w:val="left" w:pos="851"/>
        </w:tabs>
        <w:spacing w:line="240" w:lineRule="auto"/>
        <w:ind w:left="993" w:right="139" w:hanging="567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960D13" w:rsidRPr="00960D13" w:rsidRDefault="00960D13" w:rsidP="00960D13">
      <w:pPr>
        <w:tabs>
          <w:tab w:val="left" w:pos="851"/>
        </w:tabs>
        <w:spacing w:line="240" w:lineRule="auto"/>
        <w:ind w:left="993" w:right="-2" w:hanging="567"/>
        <w:jc w:val="right"/>
        <w:rPr>
          <w:rFonts w:ascii="Times New Roman" w:hAnsi="Times New Roman" w:cs="Times New Roman"/>
          <w:i/>
          <w:sz w:val="48"/>
          <w:szCs w:val="48"/>
        </w:rPr>
      </w:pPr>
      <w:r w:rsidRPr="00960D13">
        <w:rPr>
          <w:rFonts w:ascii="Times New Roman" w:hAnsi="Times New Roman" w:cs="Times New Roman"/>
          <w:i/>
          <w:sz w:val="48"/>
          <w:szCs w:val="48"/>
        </w:rPr>
        <w:t>Вчитель хімії :</w:t>
      </w:r>
    </w:p>
    <w:p w:rsidR="00960D13" w:rsidRPr="00960D13" w:rsidRDefault="00960D13" w:rsidP="00960D13">
      <w:pPr>
        <w:tabs>
          <w:tab w:val="left" w:pos="851"/>
        </w:tabs>
        <w:spacing w:line="240" w:lineRule="auto"/>
        <w:ind w:left="993" w:right="-2" w:hanging="567"/>
        <w:jc w:val="right"/>
        <w:rPr>
          <w:rFonts w:ascii="Times New Roman" w:hAnsi="Times New Roman" w:cs="Times New Roman"/>
          <w:i/>
          <w:sz w:val="48"/>
          <w:szCs w:val="48"/>
        </w:rPr>
      </w:pPr>
      <w:r w:rsidRPr="00960D13">
        <w:rPr>
          <w:rFonts w:ascii="Times New Roman" w:hAnsi="Times New Roman" w:cs="Times New Roman"/>
          <w:i/>
          <w:sz w:val="48"/>
          <w:szCs w:val="48"/>
        </w:rPr>
        <w:t>Машталєр Марія Петрівна</w:t>
      </w:r>
    </w:p>
    <w:p w:rsidR="00960D13" w:rsidRPr="00960D13" w:rsidRDefault="00960D13" w:rsidP="00960D13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i/>
        </w:rPr>
      </w:pPr>
    </w:p>
    <w:p w:rsidR="00960D13" w:rsidRPr="00960D13" w:rsidRDefault="00960D13" w:rsidP="00960D13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960D13" w:rsidRPr="00960D13" w:rsidRDefault="00960D13" w:rsidP="00960D13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960D13" w:rsidRPr="00960D13" w:rsidRDefault="00960D13" w:rsidP="00960D1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0D13">
        <w:rPr>
          <w:rFonts w:ascii="Times New Roman" w:hAnsi="Times New Roman" w:cs="Times New Roman"/>
          <w:b/>
          <w:i/>
          <w:sz w:val="32"/>
          <w:szCs w:val="32"/>
        </w:rPr>
        <w:t>2014</w:t>
      </w:r>
    </w:p>
    <w:p w:rsidR="00A238FE" w:rsidRDefault="00A238FE" w:rsidP="00295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A238FE" w:rsidRDefault="00A238FE" w:rsidP="00295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A238FE" w:rsidRDefault="00A238FE" w:rsidP="00295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A238FE" w:rsidRDefault="00A238FE" w:rsidP="00295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295CAA" w:rsidRPr="00295CAA" w:rsidRDefault="005E3FAD" w:rsidP="00295CA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3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Мета</w:t>
      </w:r>
      <w:r w:rsidR="00295CAA" w:rsidRPr="00295C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вивчити фізичні та хімічні властивості силікатної кислоти; ознайомити із солями силікатної кислоти, силікатами; дати уявлення про будівельні матері</w:t>
      </w:r>
      <w:r w:rsidR="00295CAA" w:rsidRPr="00295C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али; пояснити застосування сполук Силіцію.</w:t>
      </w:r>
    </w:p>
    <w:p w:rsidR="00295CAA" w:rsidRPr="00295CAA" w:rsidRDefault="00295CAA" w:rsidP="00295C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295C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Форми й методи роботи:</w:t>
      </w:r>
    </w:p>
    <w:p w:rsidR="00295CAA" w:rsidRPr="00295CAA" w:rsidRDefault="00295CAA" w:rsidP="00295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C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індивідуальне опитування, розповідь учителя, виконання лабораторного досліду, розв’язування задач і вправ.</w:t>
      </w:r>
    </w:p>
    <w:p w:rsidR="00295CAA" w:rsidRPr="00295CAA" w:rsidRDefault="00295CAA" w:rsidP="00295CA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C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Обладнання:</w:t>
      </w:r>
      <w:r w:rsidRPr="00295C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періодична система хімічних елементів, колекція природних силікатів (пісок, каолін, тальк, польо</w:t>
      </w:r>
      <w:r w:rsidRPr="00295C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 xml:space="preserve">вий шпат, </w:t>
      </w:r>
      <w:proofErr w:type="spellStart"/>
      <w:r w:rsidRPr="00295C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нефелін</w:t>
      </w:r>
      <w:proofErr w:type="spellEnd"/>
      <w:r w:rsidRPr="00295C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), </w:t>
      </w:r>
      <w:proofErr w:type="spellStart"/>
      <w:r w:rsidRPr="00295C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мультимедіа</w:t>
      </w:r>
      <w:proofErr w:type="spellEnd"/>
      <w:r w:rsidRPr="00295C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A238FE" w:rsidRDefault="00A238FE" w:rsidP="00EF54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</w:p>
    <w:p w:rsidR="00EF54B6" w:rsidRPr="00EF54B6" w:rsidRDefault="00EF54B6" w:rsidP="00EF54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EF5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 xml:space="preserve">ХІД </w:t>
      </w:r>
      <w:r w:rsidR="006A4063" w:rsidRPr="006A40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uk-UA"/>
        </w:rPr>
        <w:t xml:space="preserve">модуля </w:t>
      </w:r>
    </w:p>
    <w:p w:rsidR="00EF54B6" w:rsidRPr="00EF54B6" w:rsidRDefault="006A4063" w:rsidP="006A4063">
      <w:pPr>
        <w:tabs>
          <w:tab w:val="left" w:pos="691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6A40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Установчо-мотиваційний</w:t>
      </w:r>
    </w:p>
    <w:p w:rsidR="00EF54B6" w:rsidRPr="00EF54B6" w:rsidRDefault="00EF54B6" w:rsidP="00EF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4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Запитання класу</w:t>
      </w:r>
    </w:p>
    <w:p w:rsidR="00EF54B6" w:rsidRPr="00EF54B6" w:rsidRDefault="00EF54B6" w:rsidP="00EF54B6">
      <w:pPr>
        <w:tabs>
          <w:tab w:val="left" w:pos="39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4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</w:t>
      </w:r>
      <w:r w:rsidRPr="00EF54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Як, маючи у своєму розпорядженні тільки </w:t>
      </w:r>
      <w:proofErr w:type="spellStart"/>
      <w:r w:rsidRPr="00EF54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хлоридну</w:t>
      </w:r>
      <w:proofErr w:type="spellEnd"/>
      <w:r w:rsidRPr="00EF54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кисло</w:t>
      </w:r>
      <w:r w:rsidRPr="00EF54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ту, розпізнати такі тверді речовини: кальцій карбонат, на</w:t>
      </w:r>
      <w:r w:rsidRPr="00EF54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трій сульфат, калій сульфіт? Напишіть, відповідні рівняння реакцій.</w:t>
      </w:r>
    </w:p>
    <w:p w:rsidR="00EF54B6" w:rsidRPr="00EF54B6" w:rsidRDefault="00EF54B6" w:rsidP="00EF54B6">
      <w:pPr>
        <w:tabs>
          <w:tab w:val="left" w:pos="39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4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</w:t>
      </w:r>
      <w:r w:rsidRPr="00EF54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Який об’єм вуглекислого газу утворюється внаслідок терміч</w:t>
      </w:r>
      <w:r w:rsidRPr="00EF54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 xml:space="preserve">ного розкладу натрій </w:t>
      </w:r>
      <w:proofErr w:type="spellStart"/>
      <w:r w:rsidRPr="00EF54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гідрогенкарбонату</w:t>
      </w:r>
      <w:proofErr w:type="spellEnd"/>
      <w:r w:rsidRPr="00EF54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кількістю речовини 1 моль?</w:t>
      </w:r>
    </w:p>
    <w:p w:rsidR="00500F89" w:rsidRPr="006A4063" w:rsidRDefault="00500F89" w:rsidP="00500F89">
      <w:pPr>
        <w:spacing w:after="0" w:line="240" w:lineRule="auto"/>
        <w:ind w:firstLine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00F89" w:rsidRPr="00500F89" w:rsidRDefault="00500F89" w:rsidP="00500F89">
      <w:pPr>
        <w:spacing w:after="0" w:line="240" w:lineRule="auto"/>
        <w:ind w:firstLine="360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500F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 xml:space="preserve">III. </w:t>
      </w:r>
      <w:r w:rsidR="006A4063" w:rsidRPr="006A40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Змістово-пошуковий</w:t>
      </w:r>
    </w:p>
    <w:p w:rsidR="00500F89" w:rsidRPr="00500F89" w:rsidRDefault="00500F89" w:rsidP="00500F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Бесіда</w:t>
      </w:r>
    </w:p>
    <w:p w:rsidR="00500F89" w:rsidRPr="00500F89" w:rsidRDefault="00500F89" w:rsidP="00500F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Учитель. Склад силікатної кислоти умовно зображують форму</w:t>
      </w: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лою Н</w:t>
      </w: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Pr="00500F89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і</w:t>
      </w: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3</w:t>
      </w: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але насправді її будова складніша. Силікатна кислота на</w:t>
      </w: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лежить до слабких двохосновних кислот, у воді практично не розчи</w:t>
      </w: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няється і не змінює колір індикаторів. На відміну від багатьох інших неорганічних кислот, силікатну кислоту не можна одержати гідрата</w:t>
      </w: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цією силіцій(ІУ) оксиду, бо він із водою за звичайних умов не реагує. Ми з вами вчили, що оксиди неметалів або кислотні оксиди під час реакції з водою утворюють кислоти. Але не в цьому випадку. Коли ми з вами приходимо на пляж, то не потрапляємо в кислоту, але саме пісок — це силіцій(ІУ) оксид, а реакція гідратації — додавання води.</w:t>
      </w:r>
    </w:p>
    <w:p w:rsidR="00500F89" w:rsidRPr="00500F89" w:rsidRDefault="00500F89" w:rsidP="00500F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Силікатну кислоту одержують дією кислот на розчини її солей. При цьому силікатна кислота випадає у вигляді драглистого осаду:</w:t>
      </w:r>
    </w:p>
    <w:p w:rsidR="00500F89" w:rsidRPr="006A4063" w:rsidRDefault="00500F89" w:rsidP="00500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0F89" w:rsidRPr="00500F89" w:rsidRDefault="00500F89" w:rsidP="0050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r w:rsidRPr="006A40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6A4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</w:t>
      </w:r>
      <w:r w:rsidRPr="006A40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HC</w:t>
      </w:r>
      <w:r w:rsidRPr="006A4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→ </w:t>
      </w: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spellStart"/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NaCl</w:t>
      </w:r>
      <w:proofErr w:type="spellEnd"/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r w:rsidRPr="006A40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0F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464B32" w:rsidRPr="00464B32" w:rsidRDefault="00464B32" w:rsidP="0046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4B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Силікатна кислота нестійка й під час нагрівання розкладається:</w:t>
      </w:r>
    </w:p>
    <w:p w:rsidR="000B604E" w:rsidRPr="006A4063" w:rsidRDefault="000B604E" w:rsidP="000B6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04E" w:rsidRPr="000B604E" w:rsidRDefault="000B604E" w:rsidP="000B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60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0B604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B60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r w:rsidRPr="000B604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0B604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A238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→ </w:t>
      </w:r>
      <w:r w:rsidRPr="000B60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0B604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B6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+ </w:t>
      </w:r>
      <w:r w:rsidRPr="000B60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r w:rsidRPr="000B604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238FE" w:rsidRPr="00A238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1849A6" w:rsidRPr="001849A6" w:rsidRDefault="001849A6" w:rsidP="001849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49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Солі силікатної кислоти назив</w:t>
      </w:r>
      <w:r w:rsidR="006A40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ають силікатами. Багато силіка</w:t>
      </w:r>
      <w:r w:rsidRPr="001849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тів тугоплавкі й у воді майже нерозчинні.</w:t>
      </w:r>
    </w:p>
    <w:p w:rsidR="00AF698B" w:rsidRDefault="00AF698B" w:rsidP="006A40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</w:p>
    <w:p w:rsidR="006A4063" w:rsidRPr="006A4063" w:rsidRDefault="006A4063" w:rsidP="006A40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proofErr w:type="spellStart"/>
      <w:r w:rsidRPr="006A40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ІІІ.Адаптивно-перетворюючий</w:t>
      </w:r>
      <w:proofErr w:type="spellEnd"/>
    </w:p>
    <w:p w:rsidR="006A4063" w:rsidRDefault="006A4063" w:rsidP="001849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849A6" w:rsidRPr="001849A6" w:rsidRDefault="001849A6" w:rsidP="001849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49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Лабораторний дослід «Ознайомлення зі зразками</w:t>
      </w:r>
    </w:p>
    <w:p w:rsidR="001849A6" w:rsidRPr="001849A6" w:rsidRDefault="001849A6" w:rsidP="001849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49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природних силікатів»</w:t>
      </w:r>
    </w:p>
    <w:p w:rsidR="001849A6" w:rsidRPr="001849A6" w:rsidRDefault="001849A6" w:rsidP="001849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49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Мета досліду: ознайомитись із зовнішнім виглядом природних силікатів, їхнім складом І застосуванням.</w:t>
      </w:r>
    </w:p>
    <w:p w:rsidR="001849A6" w:rsidRPr="001849A6" w:rsidRDefault="001849A6" w:rsidP="001849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49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Обладнання й реактиви: колекція природних силікатів (пісок, каолін, тальк, польовий шпат, </w:t>
      </w:r>
      <w:proofErr w:type="spellStart"/>
      <w:r w:rsidRPr="001849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нефелін</w:t>
      </w:r>
      <w:proofErr w:type="spellEnd"/>
      <w:r w:rsidRPr="001849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1849A6" w:rsidRPr="001849A6" w:rsidRDefault="001849A6" w:rsidP="001849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49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Хід роботи</w:t>
      </w:r>
    </w:p>
    <w:p w:rsidR="001849A6" w:rsidRPr="001849A6" w:rsidRDefault="001849A6" w:rsidP="001849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49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Завдання. Розгляньте зразки природних силікатів і заповніть таблицю.</w:t>
      </w:r>
    </w:p>
    <w:p w:rsidR="001849A6" w:rsidRPr="001849A6" w:rsidRDefault="001849A6" w:rsidP="001849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49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Заповнена таблиця виглядає так:</w:t>
      </w:r>
    </w:p>
    <w:p w:rsidR="00861C10" w:rsidRDefault="00861C10" w:rsidP="00861C10">
      <w:pPr>
        <w:rPr>
          <w:rFonts w:ascii="Times New Roman" w:hAnsi="Times New Roman" w:cs="Times New Roman"/>
          <w:sz w:val="24"/>
          <w:szCs w:val="24"/>
        </w:rPr>
      </w:pPr>
    </w:p>
    <w:p w:rsidR="00AF698B" w:rsidRPr="006A4063" w:rsidRDefault="00AF698B" w:rsidP="00861C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0"/>
        <w:gridCol w:w="67"/>
        <w:gridCol w:w="2128"/>
        <w:gridCol w:w="16"/>
        <w:gridCol w:w="6662"/>
      </w:tblGrid>
      <w:tr w:rsidR="00060DD6" w:rsidRPr="00060DD6" w:rsidTr="00AF698B">
        <w:trPr>
          <w:trHeight w:val="57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0DD6" w:rsidRPr="00060DD6" w:rsidRDefault="00060DD6" w:rsidP="0006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Назва</w:t>
            </w:r>
          </w:p>
          <w:p w:rsidR="00060DD6" w:rsidRPr="00060DD6" w:rsidRDefault="00060DD6" w:rsidP="0006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мінералу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0DD6" w:rsidRPr="00060DD6" w:rsidRDefault="00060DD6" w:rsidP="0006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Формула мінералу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0DD6" w:rsidRPr="00060DD6" w:rsidRDefault="00060DD6" w:rsidP="0006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Застосування</w:t>
            </w:r>
          </w:p>
        </w:tc>
      </w:tr>
      <w:tr w:rsidR="00060DD6" w:rsidRPr="00060DD6" w:rsidTr="00AF698B">
        <w:trPr>
          <w:trHeight w:val="100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0DD6" w:rsidRPr="00060DD6" w:rsidRDefault="00060DD6" w:rsidP="0006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Пісок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0DD6" w:rsidRPr="00060DD6" w:rsidRDefault="00060DD6" w:rsidP="0006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A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SiO</w:t>
            </w:r>
            <w:r w:rsidRPr="006A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uk-UA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DD6" w:rsidRPr="00060DD6" w:rsidRDefault="009049BF" w:rsidP="0006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виробництва цегли</w:t>
            </w:r>
            <w:r w:rsidR="00060DD6" w:rsidRPr="0006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бетону, скла, порцеляни, фаянсу, цементу. Під час будівництва автомобільних і заліз</w:t>
            </w:r>
            <w:r w:rsidR="00060DD6" w:rsidRPr="0006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ничних доріг</w:t>
            </w:r>
          </w:p>
        </w:tc>
      </w:tr>
      <w:tr w:rsidR="00D01735" w:rsidRPr="00D01735" w:rsidTr="00AF698B">
        <w:trPr>
          <w:trHeight w:val="59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1735" w:rsidRPr="00D01735" w:rsidRDefault="00D01735" w:rsidP="00D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</w:t>
            </w:r>
          </w:p>
          <w:p w:rsidR="00D01735" w:rsidRPr="00D01735" w:rsidRDefault="00D01735" w:rsidP="00D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мінералу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1735" w:rsidRPr="00D01735" w:rsidRDefault="00D01735" w:rsidP="00D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Формула мінералу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1735" w:rsidRPr="00D01735" w:rsidRDefault="00D01735" w:rsidP="00D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Застосування</w:t>
            </w:r>
          </w:p>
        </w:tc>
      </w:tr>
      <w:tr w:rsidR="00D01735" w:rsidRPr="00D01735" w:rsidTr="00AF698B">
        <w:trPr>
          <w:trHeight w:val="1784"/>
        </w:trPr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1735" w:rsidRPr="00D01735" w:rsidRDefault="00D01735" w:rsidP="00D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Каолін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1735" w:rsidRPr="00D01735" w:rsidRDefault="00D01735" w:rsidP="00D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uk-UA"/>
              </w:rPr>
              <w:t>А1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uk-UA"/>
              </w:rPr>
              <w:t>0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eastAsia="uk-UA"/>
              </w:rPr>
              <w:t>3</w:t>
            </w:r>
            <w:r w:rsidR="000C240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uk-UA"/>
              </w:rPr>
              <w:t xml:space="preserve"> • 2</w:t>
            </w:r>
            <w:r w:rsidR="000C240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 w:eastAsia="uk-UA"/>
              </w:rPr>
              <w:t>S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uk-UA"/>
              </w:rPr>
              <w:t>і0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uk-UA"/>
              </w:rPr>
              <w:t xml:space="preserve"> • 2Н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1735" w:rsidRPr="00D01735" w:rsidRDefault="00D01735" w:rsidP="00D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медицині; входить до складу пестицидів і парфумерних виробів; його використовують як наповнювач у виробництві паперу, гуми, пласт</w:t>
            </w:r>
            <w:r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мас; для виготовлення вогнетривкої цегли, будівельної й електротехнічної кераміки, білого цементу</w:t>
            </w:r>
          </w:p>
        </w:tc>
      </w:tr>
      <w:tr w:rsidR="00D01735" w:rsidRPr="00D01735" w:rsidTr="00AF698B">
        <w:trPr>
          <w:trHeight w:val="1328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1735" w:rsidRPr="00D01735" w:rsidRDefault="00D01735" w:rsidP="00D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Тальк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1735" w:rsidRPr="00D01735" w:rsidRDefault="00D01735" w:rsidP="000C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uk-UA"/>
              </w:rPr>
              <w:t>ЗМ</w:t>
            </w:r>
            <w:r w:rsidR="000C240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 w:eastAsia="uk-UA"/>
              </w:rPr>
              <w:t>g</w:t>
            </w:r>
            <w:r w:rsidR="000C240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uk-UA"/>
              </w:rPr>
              <w:t>0-4</w:t>
            </w:r>
            <w:r w:rsidR="000C240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 w:eastAsia="uk-UA"/>
              </w:rPr>
              <w:t>S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uk-UA"/>
              </w:rPr>
              <w:t>і0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uk-UA"/>
              </w:rPr>
              <w:t>Н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1735" w:rsidRPr="00D01735" w:rsidRDefault="00D01735" w:rsidP="00D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Застосовують у побуті, медицині та спорті як присипку; у харчовій промисловості як харчову добавку; як наповнювач під час виробництва гуми, паперу, лаків, фарб, кераміки</w:t>
            </w:r>
          </w:p>
        </w:tc>
      </w:tr>
      <w:tr w:rsidR="00D01735" w:rsidRPr="00D01735" w:rsidTr="00AF698B">
        <w:trPr>
          <w:trHeight w:val="843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1735" w:rsidRPr="00D01735" w:rsidRDefault="00D01735" w:rsidP="00D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Польо</w:t>
            </w:r>
            <w:r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вий шпат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1735" w:rsidRPr="00D01735" w:rsidRDefault="00D01735" w:rsidP="00D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uk-UA"/>
              </w:rPr>
              <w:t>К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uk-UA"/>
              </w:rPr>
              <w:t>0А1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uk-UA"/>
              </w:rPr>
              <w:t>0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eastAsia="uk-UA"/>
              </w:rPr>
              <w:t>3</w:t>
            </w:r>
            <w:r w:rsidR="000C240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uk-UA"/>
              </w:rPr>
              <w:t>-6</w:t>
            </w:r>
            <w:r w:rsidR="000C240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 w:eastAsia="uk-UA"/>
              </w:rPr>
              <w:t>S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uk-UA"/>
              </w:rPr>
              <w:t>і0</w:t>
            </w:r>
            <w:r w:rsidRPr="00D0173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1735" w:rsidRPr="00D01735" w:rsidRDefault="00D01735" w:rsidP="00D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Використовують у виробництві ке</w:t>
            </w:r>
            <w:r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softHyphen/>
              <w:t>раміки, як абразивну речовину; для виготовлення ювелірних прикрас</w:t>
            </w:r>
          </w:p>
        </w:tc>
      </w:tr>
      <w:tr w:rsidR="00D01735" w:rsidRPr="00D01735" w:rsidTr="00AF698B">
        <w:trPr>
          <w:trHeight w:val="632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735" w:rsidRPr="00D01735" w:rsidRDefault="00D01735" w:rsidP="00D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Нефелін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735" w:rsidRPr="00D01735" w:rsidRDefault="000C2400" w:rsidP="000C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N</w:t>
            </w:r>
            <w:r w:rsidR="00D01735"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  <w:r w:rsidR="00D01735"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="00D01735"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 А1</w:t>
            </w:r>
            <w:r w:rsidR="00D01735"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="00D01735"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="00D01735"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• 2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SiO</w:t>
            </w:r>
            <w:proofErr w:type="spellEnd"/>
            <w:r w:rsidR="00D01735"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735" w:rsidRPr="00D01735" w:rsidRDefault="00D01735" w:rsidP="00D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Застосовують у виробництві скла, соди одержанні алюмінію</w:t>
            </w:r>
          </w:p>
        </w:tc>
      </w:tr>
    </w:tbl>
    <w:p w:rsidR="00A06A95" w:rsidRPr="00A06A95" w:rsidRDefault="00A06A95" w:rsidP="00A0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6A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Зробіть висновки про значення силікатів.</w:t>
      </w:r>
    </w:p>
    <w:p w:rsidR="004102DC" w:rsidRPr="00960D13" w:rsidRDefault="00A06A95" w:rsidP="00A06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06A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Асоціативний кущ класифікації будівельних матеріалів </w:t>
      </w:r>
    </w:p>
    <w:p w:rsidR="004102DC" w:rsidRPr="00960D13" w:rsidRDefault="004102DC" w:rsidP="00A06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A06A95" w:rsidRPr="00A06A95" w:rsidRDefault="00A06A95" w:rsidP="00A0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6A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Класифікація будівельних матеріалів</w:t>
      </w:r>
    </w:p>
    <w:p w:rsidR="00A06A95" w:rsidRPr="00960D13" w:rsidRDefault="00A06A95" w:rsidP="00861C10">
      <w:pPr>
        <w:rPr>
          <w:rFonts w:ascii="Times New Roman" w:hAnsi="Times New Roman" w:cs="Times New Roman"/>
          <w:sz w:val="24"/>
          <w:szCs w:val="24"/>
        </w:rPr>
      </w:pPr>
    </w:p>
    <w:p w:rsidR="004102DC" w:rsidRPr="006A4063" w:rsidRDefault="004102DC" w:rsidP="00861C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A4063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6480810" cy="37463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74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2DC" w:rsidRPr="006A4063" w:rsidRDefault="004102DC" w:rsidP="00861C1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053E" w:rsidRPr="007C053E" w:rsidRDefault="007C053E" w:rsidP="007C053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7C05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4. Робота в групах</w:t>
      </w:r>
    </w:p>
    <w:p w:rsidR="007C053E" w:rsidRPr="007C053E" w:rsidRDefault="007C053E" w:rsidP="007C053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05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Учні об’єднуються в чотири групи. Кожна група отримує ма</w:t>
      </w:r>
      <w:r w:rsidRPr="007C05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теріал для опрацювання, за яким вони повинні скласти наочний конспект для пояснення свого матеріалу іншим учням класу (див. додаток) Під час відповіді можна використовувати презентації.</w:t>
      </w:r>
    </w:p>
    <w:p w:rsidR="007C053E" w:rsidRPr="007C053E" w:rsidRDefault="007C053E" w:rsidP="007C053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05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Проблемне питання</w:t>
      </w:r>
      <w:r w:rsidRPr="007C05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Ви вирішили звести будинок. Які буді</w:t>
      </w:r>
      <w:r w:rsidRPr="007C05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вельні матеріали ви будете використовувати, чому саме ці матері</w:t>
      </w:r>
      <w:r w:rsidRPr="007C05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али? Що ви будете враховувати в першу чергу? Обґрунтуйте свою позицію.</w:t>
      </w:r>
    </w:p>
    <w:p w:rsidR="007C053E" w:rsidRPr="007C053E" w:rsidRDefault="007C053E" w:rsidP="007C053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05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 нового ви дізналися на сьогоднішньому уроці.</w:t>
      </w:r>
    </w:p>
    <w:p w:rsidR="007C053E" w:rsidRPr="007C053E" w:rsidRDefault="007C053E" w:rsidP="007C053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05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Які знання з уроку ви зможете застосовувати в повсякденному житті?</w:t>
      </w:r>
    </w:p>
    <w:p w:rsidR="007C053E" w:rsidRPr="007C053E" w:rsidRDefault="007C053E" w:rsidP="007C053E">
      <w:pPr>
        <w:spacing w:after="0" w:line="240" w:lineRule="auto"/>
        <w:ind w:firstLine="360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7C05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Домашнє завдання</w:t>
      </w:r>
    </w:p>
    <w:p w:rsidR="007C053E" w:rsidRPr="007C053E" w:rsidRDefault="007C053E" w:rsidP="007C053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05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Опрацювати відповідний параграф підручника. Підготувати творчу роботу з тем «Силікатна промисловість в Україні» або «По</w:t>
      </w:r>
      <w:r w:rsidRPr="007C05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рівняння силікатної промисловості різних країн». Також учні мо</w:t>
      </w:r>
      <w:r w:rsidRPr="007C05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жуть оформити вивчений матеріал у вигляді презентації.</w:t>
      </w:r>
    </w:p>
    <w:p w:rsidR="00967D23" w:rsidRPr="00967D23" w:rsidRDefault="00967D23" w:rsidP="00967D23">
      <w:pPr>
        <w:spacing w:after="0" w:line="240" w:lineRule="auto"/>
        <w:ind w:firstLine="360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67D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Додаток</w:t>
      </w:r>
    </w:p>
    <w:p w:rsidR="00967D23" w:rsidRPr="00967D23" w:rsidRDefault="00967D23" w:rsidP="00967D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967D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Група 1. Скло</w:t>
      </w:r>
    </w:p>
    <w:p w:rsidR="00967D23" w:rsidRPr="00967D23" w:rsidRDefault="00967D23" w:rsidP="00967D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D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Виготовлення скла</w:t>
      </w:r>
    </w:p>
    <w:p w:rsidR="00967D23" w:rsidRPr="00967D23" w:rsidRDefault="00967D23" w:rsidP="00967D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D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Історія скла сягає глибокої давнини. Відомо, що в Єгипті та Месопотамії воно з’явилося вже 6000 років тому. Імовірно, скло почали виготовляти дещо пізніше, ніж перші керамічні вироби, оскільки для його виробництва застосовували більш високі темпе</w:t>
      </w:r>
      <w:r w:rsidRPr="00967D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ратури, ніж для обпалювання глини. Якщо для найпростіших ке</w:t>
      </w:r>
      <w:r w:rsidRPr="00967D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рамічних виробів вистачало лише глини, то для скла необхідно як мінімум три компоненти.</w:t>
      </w:r>
    </w:p>
    <w:p w:rsidR="00967D23" w:rsidRPr="00967D23" w:rsidRDefault="00967D23" w:rsidP="00967D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D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скловаріння використовують лише найчистіші різно</w:t>
      </w:r>
      <w:r w:rsidRPr="00967D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види кварцового піску, у яких загальна кількість забруднень не перевищує 2-3 %. Особливо небажаною є наявність Ре, що навіть у незначних кількостях (десяті частки відсотка) надає склу зеле</w:t>
      </w:r>
      <w:r w:rsidRPr="00967D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нуватого кольору. Якщо до піску додати соду (Ма^С0</w:t>
      </w:r>
      <w:r w:rsidRPr="00967D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3</w:t>
      </w:r>
      <w:r w:rsidRPr="00967D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 то зварити</w:t>
      </w:r>
    </w:p>
    <w:p w:rsidR="007446C5" w:rsidRPr="007446C5" w:rsidRDefault="007446C5" w:rsidP="00744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46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скло можна буде й за температури, нижчої на 200-300 °С. Такий сплав виявиться менш в’язким (пухирці легше видаляються під час варіння, а вироби легше формуються). Але! Таке скло є розчин</w:t>
      </w:r>
      <w:r w:rsidRPr="007446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ним у воді, а вироби з нього руйнуються під впливом атмосферних явищ. Для надання склу нерозчинності до його складу вводять тре</w:t>
      </w:r>
      <w:r w:rsidRPr="007446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тій компонент — вапно, вапняк, крейду, які мають однакову хіміч</w:t>
      </w:r>
      <w:r w:rsidRPr="007446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ну формулу СаС0</w:t>
      </w:r>
      <w:r w:rsidRPr="007446C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3</w:t>
      </w:r>
      <w:r w:rsidRPr="007446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446C5" w:rsidRPr="007446C5" w:rsidRDefault="007446C5" w:rsidP="007446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46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Скло, вихідними компонентами якого є кварцовий пісок, сода й вапно, називають натрієво-кальцієвим. Воно становить близько 90 % від одержуваного у світі скла. Під час варіння карбонати На</w:t>
      </w:r>
      <w:r w:rsidRPr="007446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трію й Кальцію розкладаються відповідно до рівняння:</w:t>
      </w:r>
    </w:p>
    <w:p w:rsidR="007446C5" w:rsidRPr="007446C5" w:rsidRDefault="007446C5" w:rsidP="00744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44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CaC</w:t>
      </w:r>
      <w:proofErr w:type="spellEnd"/>
      <w:r w:rsidRPr="007446C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446C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660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096C" w:rsidRPr="006609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→</w:t>
      </w:r>
      <w:r w:rsidRPr="0074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4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CaO</w:t>
      </w:r>
      <w:proofErr w:type="spellEnd"/>
      <w:r w:rsidRPr="007446C5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744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7446C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446C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44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</w:p>
    <w:p w:rsidR="0012672B" w:rsidRPr="0012672B" w:rsidRDefault="0012672B" w:rsidP="001267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результаті до складу скла входять оксиди </w:t>
      </w:r>
      <w:r w:rsidR="006609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</w:t>
      </w:r>
      <w:r w:rsidRPr="0012672B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і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Ма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 і </w:t>
      </w:r>
      <w:proofErr w:type="spellStart"/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СаО</w:t>
      </w:r>
      <w:proofErr w:type="spellEnd"/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Вони утворюють складні сполуки — силікати, які є натрієвими й кальцієвими солями силікатної кислоти.</w:t>
      </w:r>
    </w:p>
    <w:p w:rsidR="0012672B" w:rsidRPr="0012672B" w:rsidRDefault="0012672B" w:rsidP="001267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 скла замість Ма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 можна вводити К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="006609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0, а </w:t>
      </w:r>
      <w:proofErr w:type="spellStart"/>
      <w:r w:rsidR="006609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СаО</w:t>
      </w:r>
      <w:proofErr w:type="spellEnd"/>
      <w:r w:rsidR="006609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можна замі</w:t>
      </w:r>
      <w:r w:rsidR="006609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нити на М</w:t>
      </w:r>
      <w:r w:rsidR="006609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</w:t>
      </w:r>
      <w:r w:rsidR="006609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О, Р</w:t>
      </w:r>
      <w:r w:rsidR="006609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b</w:t>
      </w:r>
      <w:r w:rsidR="006609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О, </w:t>
      </w:r>
      <w:r w:rsidR="006609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Zn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О, </w:t>
      </w:r>
      <w:proofErr w:type="spellStart"/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ВаО</w:t>
      </w:r>
      <w:proofErr w:type="spellEnd"/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Частину кремнезему можна заміни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 xml:space="preserve">ти на оксид Бору або Фосфору шляхом уведення сполук борної або фосфатної кислот. У кожному склі міститься незначна кількість глинозему </w:t>
      </w:r>
      <w:r w:rsidRPr="0012672B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(А1</w:t>
      </w:r>
      <w:r w:rsidRPr="0012672B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  <w:lang w:eastAsia="uk-UA"/>
        </w:rPr>
        <w:t>2</w:t>
      </w:r>
      <w:r w:rsidRPr="0012672B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 xml:space="preserve">0з), що 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потрапляє зі стінок скловарного посуду. Іноді його додають спеціально.</w:t>
      </w:r>
    </w:p>
    <w:p w:rsidR="0012672B" w:rsidRPr="0012672B" w:rsidRDefault="0012672B" w:rsidP="001267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Кожен із наведених оксидів надає склу специфічних власти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востей:</w:t>
      </w:r>
    </w:p>
    <w:p w:rsidR="0012672B" w:rsidRPr="0012672B" w:rsidRDefault="0012672B" w:rsidP="0012672B">
      <w:pPr>
        <w:tabs>
          <w:tab w:val="left" w:pos="49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оксид борної кислоти (В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3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призводить до зниження коефіці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єнта теплового розширення скла, а значить, робить його більш стійким до різких змін температури;</w:t>
      </w:r>
    </w:p>
    <w:p w:rsidR="0012672B" w:rsidRPr="0012672B" w:rsidRDefault="0012672B" w:rsidP="0012672B">
      <w:pPr>
        <w:tabs>
          <w:tab w:val="left" w:pos="49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РЬ значно збільшує показник заломлення скла;</w:t>
      </w:r>
    </w:p>
    <w:p w:rsidR="0012672B" w:rsidRPr="0012672B" w:rsidRDefault="0012672B" w:rsidP="0012672B">
      <w:pPr>
        <w:tabs>
          <w:tab w:val="left" w:pos="50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оксиди лужних металічних елементів збільшують розчинність скла у воді, тому для виготовлення хімічного посуду викорис</w:t>
      </w:r>
      <w:r w:rsidRPr="00126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товують скло з їх малим умістом.</w:t>
      </w:r>
    </w:p>
    <w:p w:rsidR="00330AC8" w:rsidRPr="00330AC8" w:rsidRDefault="00330AC8" w:rsidP="00330A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0A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Зафарбовування скла здійснюють двома способами:</w:t>
      </w:r>
    </w:p>
    <w:p w:rsidR="00330AC8" w:rsidRPr="00330AC8" w:rsidRDefault="00330AC8" w:rsidP="00330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0A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Утворенням колоїдних часток певних елементів:</w:t>
      </w:r>
    </w:p>
    <w:p w:rsidR="00330AC8" w:rsidRPr="00330AC8" w:rsidRDefault="00330AC8" w:rsidP="00330AC8">
      <w:pPr>
        <w:tabs>
          <w:tab w:val="left" w:pos="495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0A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330A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золото й мідь у колоїдному розчині надають склу червоного ко</w:t>
      </w:r>
      <w:r w:rsidRPr="00330A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льору. Таке скло називають, відповідно, золотим і мідним ру</w:t>
      </w:r>
      <w:r w:rsidRPr="00330A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біном;</w:t>
      </w:r>
    </w:p>
    <w:p w:rsidR="00330AC8" w:rsidRPr="00330AC8" w:rsidRDefault="00330AC8" w:rsidP="00330AC8">
      <w:pPr>
        <w:tabs>
          <w:tab w:val="left" w:pos="49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0A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•</w:t>
      </w:r>
      <w:r w:rsidRPr="00330A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срібло в колоїдному стані надає склу жовтого кольору;</w:t>
      </w:r>
    </w:p>
    <w:p w:rsidR="00330AC8" w:rsidRPr="00330AC8" w:rsidRDefault="00330AC8" w:rsidP="00330AC8">
      <w:pPr>
        <w:tabs>
          <w:tab w:val="left" w:pos="49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0A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330A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гарним барвником є селен: у колоїдному стані він надає склу рожевого кольору, а у вигляді сполуки </w:t>
      </w:r>
      <w:proofErr w:type="spellStart"/>
      <w:r w:rsidR="006609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CdS</w:t>
      </w:r>
      <w:proofErr w:type="spellEnd"/>
      <w:r w:rsidR="0066096C" w:rsidRPr="00330A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="0066096C" w:rsidRPr="006609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3</w:t>
      </w:r>
      <w:proofErr w:type="spellStart"/>
      <w:r w:rsidR="006609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CdSe</w:t>
      </w:r>
      <w:proofErr w:type="spellEnd"/>
      <w:r w:rsidRPr="00330A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— червоно</w:t>
      </w:r>
      <w:r w:rsidRPr="00330A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го; таке скло називають селеновим рубіном.</w:t>
      </w:r>
    </w:p>
    <w:p w:rsidR="006A572E" w:rsidRPr="006A572E" w:rsidRDefault="006A572E" w:rsidP="006A572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Уведенням до складу скла оксидів деяких металічних елемен</w:t>
      </w: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тів у певних кількостях:</w:t>
      </w:r>
    </w:p>
    <w:p w:rsidR="006A572E" w:rsidRPr="006A572E" w:rsidRDefault="006A572E" w:rsidP="006A572E">
      <w:pPr>
        <w:tabs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кобальт(ІІ) оксид у малих кількостях дає блакитне скло, а у ве</w:t>
      </w: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ликих — фіолетово-синє з червоним відтінком;</w:t>
      </w:r>
    </w:p>
    <w:p w:rsidR="006A572E" w:rsidRPr="006A572E" w:rsidRDefault="006A572E" w:rsidP="006A572E">
      <w:pPr>
        <w:tabs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proofErr w:type="spellStart"/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купрум</w:t>
      </w:r>
      <w:proofErr w:type="spellEnd"/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(ІІ) оксид у натрієво-кальцієвому склі надає блакитно</w:t>
      </w: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го кольору, а в калієво-цинковому — зеленого;</w:t>
      </w:r>
    </w:p>
    <w:p w:rsidR="006A572E" w:rsidRPr="006A572E" w:rsidRDefault="006A572E" w:rsidP="006A572E">
      <w:pPr>
        <w:tabs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манган(ІІ) оксид у натрієво-</w:t>
      </w:r>
      <w:r w:rsidR="00A106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кальцієвому склі надає червоно-</w:t>
      </w: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фіолетового забарвлення, а в калієво-цинковому — синьо-фіо</w:t>
      </w: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летового;</w:t>
      </w:r>
    </w:p>
    <w:p w:rsidR="006A572E" w:rsidRPr="006A572E" w:rsidRDefault="006A572E" w:rsidP="006A572E">
      <w:pPr>
        <w:tabs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proofErr w:type="spellStart"/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плюмбум</w:t>
      </w:r>
      <w:proofErr w:type="spellEnd"/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(ІІ) оксид підсилює колір скла й надає йому яскравих відтінків.</w:t>
      </w:r>
    </w:p>
    <w:p w:rsidR="006A572E" w:rsidRPr="006A572E" w:rsidRDefault="006A572E" w:rsidP="006A57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Пляшкове скло низького сорту, як правило, має забарвлення, що залежи</w:t>
      </w:r>
      <w:r w:rsidR="006609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ть від наявності в ньому </w:t>
      </w:r>
      <w:proofErr w:type="spellStart"/>
      <w:r w:rsidR="006609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йонів</w:t>
      </w:r>
      <w:proofErr w:type="spellEnd"/>
      <w:r w:rsidR="006609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6609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</w:t>
      </w: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</w:t>
      </w: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uk-UA"/>
        </w:rPr>
        <w:t>2+</w:t>
      </w:r>
      <w:r w:rsidR="006609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r w:rsidR="006609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</w:t>
      </w: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</w:t>
      </w: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uk-UA"/>
        </w:rPr>
        <w:t>3+</w:t>
      </w: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6A572E" w:rsidRPr="006A572E" w:rsidRDefault="006A572E" w:rsidP="006A57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7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Сировину для виготовлення скла важко очистити від Ге, тому в дешевих сортах воно завжди міститься:</w:t>
      </w:r>
    </w:p>
    <w:p w:rsidR="00442896" w:rsidRPr="00442896" w:rsidRDefault="0066096C" w:rsidP="00442896">
      <w:pPr>
        <w:tabs>
          <w:tab w:val="left" w:pos="55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</w:t>
      </w:r>
      <w:r w:rsidR="00442896"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 добре поглинають промені світла з довжиною хви</w:t>
      </w:r>
      <w:r w:rsidR="00442896"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 xml:space="preserve">лі приблизно 600 </w:t>
      </w:r>
      <w:proofErr w:type="spellStart"/>
      <w:r w:rsidR="00442896"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ммк</w:t>
      </w:r>
      <w:proofErr w:type="spellEnd"/>
      <w:r w:rsidR="00442896"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(жовті та червоні) і, відповідно, надають склу додаткового блакитного кольору;</w:t>
      </w:r>
    </w:p>
    <w:p w:rsidR="00442896" w:rsidRPr="00442896" w:rsidRDefault="0066096C" w:rsidP="00442896">
      <w:pPr>
        <w:tabs>
          <w:tab w:val="left" w:pos="561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</w:t>
      </w:r>
      <w:r w:rsidR="00442896"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</w:t>
      </w:r>
      <w:r w:rsidR="00442896" w:rsidRPr="004428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uk-UA"/>
        </w:rPr>
        <w:t>3+</w:t>
      </w:r>
      <w:r w:rsidR="00442896"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поглинають промені з довжиною хвилі 500 </w:t>
      </w:r>
      <w:proofErr w:type="spellStart"/>
      <w:r w:rsidR="00442896"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ммк</w:t>
      </w:r>
      <w:proofErr w:type="spellEnd"/>
      <w:r w:rsidR="00442896"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(сині</w:t>
      </w:r>
    </w:p>
    <w:p w:rsidR="00442896" w:rsidRPr="00442896" w:rsidRDefault="00442896" w:rsidP="00442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 фіолетові), надаючи склу жовтуватого кольору;</w:t>
      </w:r>
    </w:p>
    <w:p w:rsidR="00442896" w:rsidRPr="00442896" w:rsidRDefault="0066096C" w:rsidP="00442896">
      <w:pPr>
        <w:tabs>
          <w:tab w:val="left" w:pos="561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</w:t>
      </w:r>
      <w:r w:rsidR="00442896"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 мають поглинання прибл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изно в 10 раз більше, ніж </w:t>
      </w:r>
      <w:proofErr w:type="spellStart"/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йони</w:t>
      </w:r>
      <w:proofErr w:type="spellEnd"/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</w:t>
      </w:r>
      <w:r w:rsidR="00442896"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 ; оскільки у 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лі одночасно містяться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</w:t>
      </w:r>
      <w:r w:rsidR="00442896"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</w:t>
      </w:r>
      <w:r w:rsidR="00442896" w:rsidRPr="004428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uk-UA"/>
        </w:rPr>
        <w:t>2+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, так і 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</w:t>
      </w:r>
      <w:r w:rsidR="00442896"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 , то вони надають склу зеленуватого (пляшкового) кольору.</w:t>
      </w:r>
    </w:p>
    <w:p w:rsidR="00442896" w:rsidRPr="00442896" w:rsidRDefault="00442896" w:rsidP="004428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4428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Віконне скло</w:t>
      </w:r>
    </w:p>
    <w:p w:rsidR="00AD6AE6" w:rsidRPr="00AD6AE6" w:rsidRDefault="00442896" w:rsidP="00AD6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Уперше віконне скло, хоча й досить недосконале, з’явилося у римлян на межі старої й нової ер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літочислення. Після падіння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D6AE6"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Римської імперії секрети його виробництва було втрачено, тому в початковий період Середньовіччя в Європі віконного скла не зна</w:t>
      </w:r>
      <w:r w:rsidR="00AD6AE6"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ли. Звичайно, виникає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запитання: «А що ж було </w:t>
      </w:r>
      <w:r w:rsidR="00AD6AE6"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вікнах?» Часто вікна закривали суцільними дерев’яними ставнями. У теплі дні їх відкривали, впускаючи денне світло до приміщення. В інший час вікна закривали, і приміщення освітлювали свічками. У Росії свіч</w:t>
      </w:r>
      <w:r w:rsidR="00AD6AE6"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ки, які були дорогими, часто замінювали палаючою скіпкою.</w:t>
      </w:r>
    </w:p>
    <w:p w:rsidR="00AD6AE6" w:rsidRPr="00AD6AE6" w:rsidRDefault="00AD6AE6" w:rsidP="00AD6A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деяких палацах, парадних будинках і культових спорудах у Єв</w:t>
      </w:r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ропі у віконні прорізи вставляли пластинки слюди, які коштували дуже дорого. У будинках простих людей із дією метою використовува</w:t>
      </w:r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ли бичачий міхур і просалений папір або тканину. У середині XVI ст. навіть у палацах французьких королів вікна закривали просаленим полотном або папером. Лише в середин</w:t>
      </w:r>
      <w:r w:rsidRPr="006A40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 XVII ст. за правління Людові</w:t>
      </w:r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 XIV у вікнах його палацу з’явилося скло у вигляді маленьких ква</w:t>
      </w:r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дратиків, вставлених у свинцеве переплетення. Листове скло велико</w:t>
      </w:r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го розміру тривалий час не вміли одержувати, тому навіть у XVIII ст. засклені вікна мали дрібне переплетення, про що свідчать реставро</w:t>
      </w:r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вані будинки петровс</w:t>
      </w:r>
      <w:r w:rsidR="005A35E4" w:rsidRPr="006A40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ької епохи, наприклад </w:t>
      </w:r>
      <w:proofErr w:type="spellStart"/>
      <w:r w:rsidR="005A35E4" w:rsidRPr="006A40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Меньшиков</w:t>
      </w:r>
      <w:proofErr w:type="spellEnd"/>
      <w:r w:rsidR="005A35E4" w:rsidRPr="006A40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c</w:t>
      </w:r>
      <w:proofErr w:type="spellStart"/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ький</w:t>
      </w:r>
      <w:proofErr w:type="spellEnd"/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палац у Санкт-Петербурзі. Як же виготовляли віконне скло?</w:t>
      </w:r>
    </w:p>
    <w:p w:rsidR="00AD6AE6" w:rsidRPr="00AD6AE6" w:rsidRDefault="00AD6AE6" w:rsidP="00AD6A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 уже було згадано, римляни навчилися виготовляти віконне скло наприкінці старої ери. Вони робили це виливанням та розкачу</w:t>
      </w:r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ванням рідкого скла у форму, що мала вигляд листа й була виготовле</w:t>
      </w:r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на з глини. Зливки виймали з форми ще в гарячому вигляді, доки скло зберігало пластичність. Таким способо</w:t>
      </w:r>
      <w:r w:rsidR="005A35E4" w:rsidRPr="006A40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 одержували віконне скло зав</w:t>
      </w:r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товшки близько 10 мм і площею до 0,5 м</w:t>
      </w:r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uk-UA"/>
        </w:rPr>
        <w:t>2</w:t>
      </w:r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Оскільки прилягаюча до форми сторона виявлялася жорсткуватою, то скло не було прозорим.</w:t>
      </w:r>
    </w:p>
    <w:p w:rsidR="00AD6AE6" w:rsidRPr="00AD6AE6" w:rsidRDefault="00AD6AE6" w:rsidP="00AD6A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території давньослов’янської держави археологи неоднора</w:t>
      </w:r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зово знаходили фрагменти скляних кругів діаметром 200-250 мм із добре обробленими краями. Учені сходяться на думці, що ці скляні круги використовували для скління вікон великих громад</w:t>
      </w:r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ських будинків, наприклад храму Софії Київ</w:t>
      </w:r>
      <w:r w:rsidR="005A35E4" w:rsidRPr="006A40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ської та інших церков до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A35E4" w:rsidRPr="006A40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монголь</w:t>
      </w:r>
      <w:proofErr w:type="spellEnd"/>
      <w:r w:rsidR="005A35E4" w:rsidRPr="006A40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c</w:t>
      </w:r>
      <w:proofErr w:type="spellStart"/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ької</w:t>
      </w:r>
      <w:proofErr w:type="spellEnd"/>
      <w:r w:rsidRPr="00AD6A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Русі. Вважають, що спосіб їх виробництва полягав у такому: у формі видували посудину у вигляді конусоподібного графина, потім дно цього «графина» обрізали, а краї загортали.</w:t>
      </w:r>
    </w:p>
    <w:p w:rsidR="00C0455B" w:rsidRPr="00C0455B" w:rsidRDefault="00C0455B" w:rsidP="00C045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C045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Група 2 Вітраж</w:t>
      </w:r>
    </w:p>
    <w:p w:rsidR="00DD3B47" w:rsidRPr="006A4063" w:rsidRDefault="00C0455B" w:rsidP="00DD3B47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45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Вітраж — це декоративна орнаментальна або тематична ком</w:t>
      </w:r>
      <w:r w:rsidRPr="00C045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позиція, виготовлена зі шматків різнокольорового скла, що запо</w:t>
      </w:r>
      <w:r w:rsidRPr="00C045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внює віконний проріз. Його широко використовували для архітек</w:t>
      </w:r>
      <w:r w:rsidRPr="00C045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турного оздоблення готичних храмів. Пізніше у вигляді вітражів</w:t>
      </w:r>
      <w:r w:rsidR="00DD3B47" w:rsidRPr="006A40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="00DD3B47" w:rsidRPr="006A40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почали виготовляти герби міст у </w:t>
      </w:r>
      <w:r w:rsidR="00DD3B47" w:rsidRPr="006A40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міських ратушах та інших будин</w:t>
      </w:r>
      <w:r w:rsidR="00DD3B47" w:rsidRPr="006A40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ках громадського призначення. Дворяни у вигляді вітражів поча</w:t>
      </w:r>
      <w:r w:rsidR="00DD3B47" w:rsidRPr="006A40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ли оформлювати сімейні герби.</w:t>
      </w:r>
    </w:p>
    <w:p w:rsidR="00DD3B47" w:rsidRPr="00DD3B47" w:rsidRDefault="00DD3B47" w:rsidP="00DD3B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Це мистецтво одержало розви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ток в епоху Середньовіччя і до</w:t>
      </w:r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сягло найбільшого розквіту в епоху Відродження. Слово «вітраж» походить від французького </w:t>
      </w:r>
      <w:proofErr w:type="spellStart"/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vitre</w:t>
      </w:r>
      <w:proofErr w:type="spellEnd"/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— «віконне скло». Крім різноко</w:t>
      </w:r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 xml:space="preserve">льорового, використовували скло, розписане фарбами, якими були тонко розтерті суміші 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оксидів металічних елементів (С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u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</w:t>
      </w:r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 тощо) з легкоплавким склом. Суміші замішували на воді, вині або олії й у вигляді кашки наносили на скло, що після висихання обпалю</w:t>
      </w:r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вали за помірної температури.</w:t>
      </w:r>
    </w:p>
    <w:p w:rsidR="00DD3B47" w:rsidRPr="00DD3B47" w:rsidRDefault="00DD3B47" w:rsidP="00DD3B4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DD3B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Кришталь, кришталеве скло</w:t>
      </w:r>
    </w:p>
    <w:p w:rsidR="00DD3B47" w:rsidRPr="00DD3B47" w:rsidRDefault="00DD3B47" w:rsidP="00DD3B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Кришталь — це силікатне скло, що містить р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ізну кількість </w:t>
      </w:r>
      <w:proofErr w:type="spellStart"/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плюмбум</w:t>
      </w:r>
      <w:proofErr w:type="spellEnd"/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оксиду Р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b</w:t>
      </w:r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О. Часто на мар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куванні виробу вказують уміст Р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b</w:t>
      </w:r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Чим більше його, тим вищою буде якість кришталю.</w:t>
      </w:r>
    </w:p>
    <w:p w:rsidR="00DD3B47" w:rsidRPr="00DD3B47" w:rsidRDefault="00DD3B47" w:rsidP="00DD3B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Таке скло характеризується високою прозорістю, гарним блис</w:t>
      </w:r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ком і великою щільністю. Вироби з нього відчутні за масою, якщо тримати їх у руці. Якщо в такому склі частину К</w:t>
      </w:r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 замінити на М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</w:t>
      </w:r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 а частину Р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b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 — на </w:t>
      </w:r>
      <w:proofErr w:type="spellStart"/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СаО</w:t>
      </w:r>
      <w:proofErr w:type="spellEnd"/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М</w:t>
      </w:r>
      <w:proofErr w:type="spellStart"/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gO</w:t>
      </w:r>
      <w:proofErr w:type="spellEnd"/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ВаО</w:t>
      </w:r>
      <w:proofErr w:type="spellEnd"/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або 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Zn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О, то утвориться </w:t>
      </w:r>
      <w:proofErr w:type="spellStart"/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напівкриштал</w:t>
      </w:r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ь</w:t>
      </w:r>
      <w:proofErr w:type="spellEnd"/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D3B47" w:rsidRPr="00DD3B47" w:rsidRDefault="00DD3B47" w:rsidP="00DD3B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3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Вважають, що кришталь було відкрито в Англії в XVII ст.</w:t>
      </w:r>
    </w:p>
    <w:p w:rsidR="005818E5" w:rsidRPr="005818E5" w:rsidRDefault="005818E5" w:rsidP="005818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5818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Кварцове скло</w:t>
      </w:r>
    </w:p>
    <w:p w:rsidR="005818E5" w:rsidRPr="005818E5" w:rsidRDefault="005818E5" w:rsidP="005818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18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Кварцове скло одержують плавленням чистого кварцового піс</w:t>
      </w:r>
      <w:r w:rsidRPr="005818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ку або гірс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ького кришталю, що мають склад </w:t>
      </w:r>
      <w:r w:rsidR="002A1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</w:t>
      </w:r>
      <w:r w:rsidRPr="005818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і0</w:t>
      </w:r>
      <w:r w:rsidRPr="005818E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5818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Виготовлення та</w:t>
      </w:r>
      <w:r w:rsidRPr="005818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кого скла потребує дуже високої температури (вище 1700 °С).</w:t>
      </w:r>
    </w:p>
    <w:p w:rsidR="005422F9" w:rsidRPr="005E3FAD" w:rsidRDefault="005818E5" w:rsidP="005E3F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18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Розплавлений кварц має високу в’язкість, з нього важко вида</w:t>
      </w:r>
      <w:r w:rsidRPr="005818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лити пухирці повітря. Тому таке скло часто легко можна впізнати за пухирцями в ньому. Найважливішою його властивістю є здат</w:t>
      </w:r>
      <w:r w:rsidRPr="005818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ність витримувати будь-які різкі зміни температури. Наприклад, кварцові труби діаметром 10-30 мм витримують багаторазове на</w:t>
      </w:r>
      <w:r w:rsidRPr="005818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грівання до 800-900 °С і охолодження у воді. Бруси із кварцового скла, охолоджувані з одного боку, зберігають на протилежному боці температуру 1500 °С, і тому їх використовують як вогнетрив</w:t>
      </w:r>
      <w:r w:rsidRPr="005818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кі. Тонкостінні вироби із кварцового скла витримують різке охоло</w:t>
      </w:r>
      <w:r w:rsidRPr="005818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дження на повітрі за температури вище від 1300 °С, тому їх успіш</w:t>
      </w:r>
      <w:r w:rsidRPr="005818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 xml:space="preserve">но використовують для </w:t>
      </w:r>
      <w:proofErr w:type="spellStart"/>
      <w:r w:rsidRPr="005818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високоінтенсивних</w:t>
      </w:r>
      <w:proofErr w:type="spellEnd"/>
      <w:r w:rsidRPr="005818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джерел світла. Кварцо</w:t>
      </w:r>
      <w:r w:rsidRPr="005818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ве скло є найбільш прозорим для ультрафіолетових променів.</w:t>
      </w:r>
    </w:p>
    <w:p w:rsidR="004102DC" w:rsidRPr="006A4063" w:rsidRDefault="004102DC" w:rsidP="00861C10">
      <w:pPr>
        <w:rPr>
          <w:rFonts w:ascii="Times New Roman" w:hAnsi="Times New Roman" w:cs="Times New Roman"/>
          <w:sz w:val="24"/>
          <w:szCs w:val="24"/>
        </w:rPr>
      </w:pPr>
    </w:p>
    <w:p w:rsidR="004102DC" w:rsidRPr="006A4063" w:rsidRDefault="004102DC" w:rsidP="00861C10">
      <w:pPr>
        <w:rPr>
          <w:rFonts w:ascii="Times New Roman" w:hAnsi="Times New Roman" w:cs="Times New Roman"/>
          <w:sz w:val="24"/>
          <w:szCs w:val="24"/>
        </w:rPr>
      </w:pPr>
    </w:p>
    <w:p w:rsidR="004102DC" w:rsidRPr="006A4063" w:rsidRDefault="004102DC" w:rsidP="00861C10">
      <w:pPr>
        <w:rPr>
          <w:rFonts w:ascii="Times New Roman" w:hAnsi="Times New Roman" w:cs="Times New Roman"/>
          <w:sz w:val="24"/>
          <w:szCs w:val="24"/>
        </w:rPr>
      </w:pPr>
    </w:p>
    <w:p w:rsidR="004102DC" w:rsidRPr="006A4063" w:rsidRDefault="004102DC" w:rsidP="00861C10">
      <w:pPr>
        <w:rPr>
          <w:rFonts w:ascii="Times New Roman" w:hAnsi="Times New Roman" w:cs="Times New Roman"/>
          <w:sz w:val="24"/>
          <w:szCs w:val="24"/>
        </w:rPr>
      </w:pPr>
    </w:p>
    <w:p w:rsidR="004102DC" w:rsidRPr="006A4063" w:rsidRDefault="004102DC" w:rsidP="00861C10">
      <w:pPr>
        <w:rPr>
          <w:rFonts w:ascii="Times New Roman" w:hAnsi="Times New Roman" w:cs="Times New Roman"/>
          <w:sz w:val="24"/>
          <w:szCs w:val="24"/>
        </w:rPr>
      </w:pPr>
    </w:p>
    <w:p w:rsidR="004102DC" w:rsidRPr="006A4063" w:rsidRDefault="004102DC" w:rsidP="00861C10">
      <w:pPr>
        <w:rPr>
          <w:rFonts w:ascii="Times New Roman" w:hAnsi="Times New Roman" w:cs="Times New Roman"/>
          <w:sz w:val="24"/>
          <w:szCs w:val="24"/>
        </w:rPr>
      </w:pPr>
    </w:p>
    <w:p w:rsidR="00A06A95" w:rsidRPr="006A4063" w:rsidRDefault="00A06A95" w:rsidP="00861C10">
      <w:pPr>
        <w:rPr>
          <w:rFonts w:ascii="Times New Roman" w:hAnsi="Times New Roman" w:cs="Times New Roman"/>
          <w:sz w:val="24"/>
          <w:szCs w:val="24"/>
        </w:rPr>
      </w:pPr>
    </w:p>
    <w:p w:rsidR="00060DD6" w:rsidRPr="006A4063" w:rsidRDefault="00060DD6" w:rsidP="00861C10">
      <w:pPr>
        <w:rPr>
          <w:rFonts w:ascii="Times New Roman" w:hAnsi="Times New Roman" w:cs="Times New Roman"/>
          <w:sz w:val="24"/>
          <w:szCs w:val="24"/>
        </w:rPr>
      </w:pPr>
    </w:p>
    <w:p w:rsidR="00060DD6" w:rsidRPr="006A4063" w:rsidRDefault="00060DD6" w:rsidP="00861C10">
      <w:pPr>
        <w:rPr>
          <w:rFonts w:ascii="Times New Roman" w:hAnsi="Times New Roman" w:cs="Times New Roman"/>
          <w:sz w:val="24"/>
          <w:szCs w:val="24"/>
        </w:rPr>
      </w:pPr>
    </w:p>
    <w:p w:rsidR="00060DD6" w:rsidRPr="006A4063" w:rsidRDefault="00060DD6" w:rsidP="00861C10">
      <w:pPr>
        <w:rPr>
          <w:rFonts w:ascii="Times New Roman" w:hAnsi="Times New Roman" w:cs="Times New Roman"/>
          <w:sz w:val="24"/>
          <w:szCs w:val="24"/>
        </w:rPr>
      </w:pPr>
    </w:p>
    <w:sectPr w:rsidR="00060DD6" w:rsidRPr="006A4063" w:rsidSect="00861C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566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BF" w:rsidRDefault="00697DBF" w:rsidP="005D308B">
      <w:pPr>
        <w:spacing w:after="0" w:line="240" w:lineRule="auto"/>
      </w:pPr>
      <w:r>
        <w:separator/>
      </w:r>
    </w:p>
  </w:endnote>
  <w:endnote w:type="continuationSeparator" w:id="0">
    <w:p w:rsidR="00697DBF" w:rsidRDefault="00697DBF" w:rsidP="005D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8B" w:rsidRDefault="005D308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2763"/>
      <w:docPartObj>
        <w:docPartGallery w:val="Page Numbers (Bottom of Page)"/>
        <w:docPartUnique/>
      </w:docPartObj>
    </w:sdtPr>
    <w:sdtContent>
      <w:p w:rsidR="005D308B" w:rsidRDefault="009605DD">
        <w:pPr>
          <w:pStyle w:val="a9"/>
          <w:jc w:val="right"/>
        </w:pPr>
        <w:r>
          <w:fldChar w:fldCharType="begin"/>
        </w:r>
        <w:r w:rsidR="005D308B">
          <w:instrText xml:space="preserve"> PAGE   \* MERGEFORMAT </w:instrText>
        </w:r>
        <w:r>
          <w:fldChar w:fldCharType="separate"/>
        </w:r>
        <w:r w:rsidR="00960D13">
          <w:rPr>
            <w:noProof/>
          </w:rPr>
          <w:t>2</w:t>
        </w:r>
        <w:r>
          <w:fldChar w:fldCharType="end"/>
        </w:r>
      </w:p>
    </w:sdtContent>
  </w:sdt>
  <w:p w:rsidR="005D308B" w:rsidRDefault="005D308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8B" w:rsidRDefault="005D30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BF" w:rsidRDefault="00697DBF" w:rsidP="005D308B">
      <w:pPr>
        <w:spacing w:after="0" w:line="240" w:lineRule="auto"/>
      </w:pPr>
      <w:r>
        <w:separator/>
      </w:r>
    </w:p>
  </w:footnote>
  <w:footnote w:type="continuationSeparator" w:id="0">
    <w:p w:rsidR="00697DBF" w:rsidRDefault="00697DBF" w:rsidP="005D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8B" w:rsidRDefault="005D308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8B" w:rsidRDefault="005D308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8B" w:rsidRDefault="005D30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32B"/>
    <w:multiLevelType w:val="hybridMultilevel"/>
    <w:tmpl w:val="5CA818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D3247"/>
    <w:multiLevelType w:val="hybridMultilevel"/>
    <w:tmpl w:val="92BE17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65561"/>
    <w:multiLevelType w:val="hybridMultilevel"/>
    <w:tmpl w:val="BC6285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A1A97"/>
    <w:multiLevelType w:val="hybridMultilevel"/>
    <w:tmpl w:val="92BE17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73CFE"/>
    <w:multiLevelType w:val="hybridMultilevel"/>
    <w:tmpl w:val="C29427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F52A6"/>
    <w:multiLevelType w:val="hybridMultilevel"/>
    <w:tmpl w:val="F504361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F14ED"/>
    <w:multiLevelType w:val="hybridMultilevel"/>
    <w:tmpl w:val="EC62091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34438"/>
    <w:rsid w:val="00011F6B"/>
    <w:rsid w:val="00012EE7"/>
    <w:rsid w:val="00060DD6"/>
    <w:rsid w:val="00062F31"/>
    <w:rsid w:val="000818B7"/>
    <w:rsid w:val="000B096A"/>
    <w:rsid w:val="000B604E"/>
    <w:rsid w:val="000B6C06"/>
    <w:rsid w:val="000C2400"/>
    <w:rsid w:val="000E077D"/>
    <w:rsid w:val="0011421A"/>
    <w:rsid w:val="001206E5"/>
    <w:rsid w:val="0012672B"/>
    <w:rsid w:val="001356AD"/>
    <w:rsid w:val="0013687B"/>
    <w:rsid w:val="00140290"/>
    <w:rsid w:val="00150CD5"/>
    <w:rsid w:val="00151A80"/>
    <w:rsid w:val="0016706C"/>
    <w:rsid w:val="001746CA"/>
    <w:rsid w:val="00181948"/>
    <w:rsid w:val="00182B5B"/>
    <w:rsid w:val="001849A6"/>
    <w:rsid w:val="00186E25"/>
    <w:rsid w:val="001C278E"/>
    <w:rsid w:val="002038D0"/>
    <w:rsid w:val="00225106"/>
    <w:rsid w:val="0023366C"/>
    <w:rsid w:val="0023743C"/>
    <w:rsid w:val="00242073"/>
    <w:rsid w:val="00284429"/>
    <w:rsid w:val="00286B87"/>
    <w:rsid w:val="00295CAA"/>
    <w:rsid w:val="002A1A2B"/>
    <w:rsid w:val="002A4535"/>
    <w:rsid w:val="002A777A"/>
    <w:rsid w:val="002B729E"/>
    <w:rsid w:val="002E2766"/>
    <w:rsid w:val="002E71F3"/>
    <w:rsid w:val="00322244"/>
    <w:rsid w:val="00330AC8"/>
    <w:rsid w:val="00333DA1"/>
    <w:rsid w:val="00372C84"/>
    <w:rsid w:val="004057F5"/>
    <w:rsid w:val="00407D5A"/>
    <w:rsid w:val="004102DC"/>
    <w:rsid w:val="00413EAE"/>
    <w:rsid w:val="00417604"/>
    <w:rsid w:val="00437CC3"/>
    <w:rsid w:val="00442324"/>
    <w:rsid w:val="00442896"/>
    <w:rsid w:val="0045003E"/>
    <w:rsid w:val="00464B32"/>
    <w:rsid w:val="00495EDD"/>
    <w:rsid w:val="004A5C09"/>
    <w:rsid w:val="004D4ED1"/>
    <w:rsid w:val="004F6150"/>
    <w:rsid w:val="005002DA"/>
    <w:rsid w:val="00500F89"/>
    <w:rsid w:val="00524A52"/>
    <w:rsid w:val="005301C2"/>
    <w:rsid w:val="00535D9E"/>
    <w:rsid w:val="005422F9"/>
    <w:rsid w:val="00574314"/>
    <w:rsid w:val="005818E5"/>
    <w:rsid w:val="00584652"/>
    <w:rsid w:val="00586097"/>
    <w:rsid w:val="005A35E4"/>
    <w:rsid w:val="005D308B"/>
    <w:rsid w:val="005D4119"/>
    <w:rsid w:val="005E3FAD"/>
    <w:rsid w:val="005E4B54"/>
    <w:rsid w:val="005F6DA3"/>
    <w:rsid w:val="0066096C"/>
    <w:rsid w:val="00663354"/>
    <w:rsid w:val="006675F8"/>
    <w:rsid w:val="006745C1"/>
    <w:rsid w:val="00697DBF"/>
    <w:rsid w:val="006A4063"/>
    <w:rsid w:val="006A572E"/>
    <w:rsid w:val="006B25D1"/>
    <w:rsid w:val="006B59EC"/>
    <w:rsid w:val="006E5515"/>
    <w:rsid w:val="006E6448"/>
    <w:rsid w:val="006F0D5D"/>
    <w:rsid w:val="006F4B04"/>
    <w:rsid w:val="00712E53"/>
    <w:rsid w:val="00713359"/>
    <w:rsid w:val="00714C5B"/>
    <w:rsid w:val="00735ABD"/>
    <w:rsid w:val="00742C5A"/>
    <w:rsid w:val="007446C5"/>
    <w:rsid w:val="00770A20"/>
    <w:rsid w:val="00772B38"/>
    <w:rsid w:val="00785773"/>
    <w:rsid w:val="007C053E"/>
    <w:rsid w:val="007D1841"/>
    <w:rsid w:val="007D5237"/>
    <w:rsid w:val="007E6CBE"/>
    <w:rsid w:val="008038BB"/>
    <w:rsid w:val="00861C10"/>
    <w:rsid w:val="008865F5"/>
    <w:rsid w:val="008B31BE"/>
    <w:rsid w:val="008F21E3"/>
    <w:rsid w:val="009049BF"/>
    <w:rsid w:val="00921D05"/>
    <w:rsid w:val="0092241C"/>
    <w:rsid w:val="00937293"/>
    <w:rsid w:val="00942B42"/>
    <w:rsid w:val="009544A3"/>
    <w:rsid w:val="009605DD"/>
    <w:rsid w:val="00960D13"/>
    <w:rsid w:val="00966B92"/>
    <w:rsid w:val="00967D23"/>
    <w:rsid w:val="00974993"/>
    <w:rsid w:val="00980548"/>
    <w:rsid w:val="009C43BC"/>
    <w:rsid w:val="009D0506"/>
    <w:rsid w:val="00A06A95"/>
    <w:rsid w:val="00A10648"/>
    <w:rsid w:val="00A17A03"/>
    <w:rsid w:val="00A238FE"/>
    <w:rsid w:val="00A32043"/>
    <w:rsid w:val="00A6712B"/>
    <w:rsid w:val="00A74FA9"/>
    <w:rsid w:val="00A76D84"/>
    <w:rsid w:val="00A86515"/>
    <w:rsid w:val="00A879DE"/>
    <w:rsid w:val="00AC721B"/>
    <w:rsid w:val="00AD2EEB"/>
    <w:rsid w:val="00AD6AE6"/>
    <w:rsid w:val="00AD749D"/>
    <w:rsid w:val="00AF0ACC"/>
    <w:rsid w:val="00AF698B"/>
    <w:rsid w:val="00B02241"/>
    <w:rsid w:val="00B46E0B"/>
    <w:rsid w:val="00B5110F"/>
    <w:rsid w:val="00B6605D"/>
    <w:rsid w:val="00B70023"/>
    <w:rsid w:val="00B8789A"/>
    <w:rsid w:val="00B9705D"/>
    <w:rsid w:val="00BC2912"/>
    <w:rsid w:val="00BD2F34"/>
    <w:rsid w:val="00BD4D03"/>
    <w:rsid w:val="00BE671A"/>
    <w:rsid w:val="00C0455B"/>
    <w:rsid w:val="00C064B3"/>
    <w:rsid w:val="00C358C2"/>
    <w:rsid w:val="00C40504"/>
    <w:rsid w:val="00C45143"/>
    <w:rsid w:val="00C52B2C"/>
    <w:rsid w:val="00C5758A"/>
    <w:rsid w:val="00C57647"/>
    <w:rsid w:val="00C70C39"/>
    <w:rsid w:val="00C90FB1"/>
    <w:rsid w:val="00CA7BB0"/>
    <w:rsid w:val="00CD4063"/>
    <w:rsid w:val="00CF358F"/>
    <w:rsid w:val="00D014AA"/>
    <w:rsid w:val="00D01735"/>
    <w:rsid w:val="00D14068"/>
    <w:rsid w:val="00D25A45"/>
    <w:rsid w:val="00D61163"/>
    <w:rsid w:val="00D7257A"/>
    <w:rsid w:val="00D76DE8"/>
    <w:rsid w:val="00D801E1"/>
    <w:rsid w:val="00D969C4"/>
    <w:rsid w:val="00DA3FBB"/>
    <w:rsid w:val="00DB1C24"/>
    <w:rsid w:val="00DC51D8"/>
    <w:rsid w:val="00DD3B47"/>
    <w:rsid w:val="00DE3331"/>
    <w:rsid w:val="00DE38AE"/>
    <w:rsid w:val="00E11072"/>
    <w:rsid w:val="00E2484D"/>
    <w:rsid w:val="00E30501"/>
    <w:rsid w:val="00E34438"/>
    <w:rsid w:val="00E57153"/>
    <w:rsid w:val="00E652C3"/>
    <w:rsid w:val="00E771CC"/>
    <w:rsid w:val="00E85988"/>
    <w:rsid w:val="00E913AE"/>
    <w:rsid w:val="00EA273D"/>
    <w:rsid w:val="00EB0035"/>
    <w:rsid w:val="00EB2DCF"/>
    <w:rsid w:val="00EB2ED4"/>
    <w:rsid w:val="00EB761E"/>
    <w:rsid w:val="00EE3774"/>
    <w:rsid w:val="00EF04D9"/>
    <w:rsid w:val="00EF1751"/>
    <w:rsid w:val="00EF54B6"/>
    <w:rsid w:val="00F11696"/>
    <w:rsid w:val="00F14E44"/>
    <w:rsid w:val="00F54B91"/>
    <w:rsid w:val="00F60174"/>
    <w:rsid w:val="00F60DC8"/>
    <w:rsid w:val="00F614D3"/>
    <w:rsid w:val="00F95EA7"/>
    <w:rsid w:val="00FB02D6"/>
    <w:rsid w:val="00FB71E7"/>
    <w:rsid w:val="00FC0A69"/>
    <w:rsid w:val="00FC3079"/>
    <w:rsid w:val="00FD4AFA"/>
    <w:rsid w:val="00FD79F6"/>
    <w:rsid w:val="00FF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4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3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4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D30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308B"/>
  </w:style>
  <w:style w:type="paragraph" w:styleId="a9">
    <w:name w:val="footer"/>
    <w:basedOn w:val="a"/>
    <w:link w:val="aa"/>
    <w:uiPriority w:val="99"/>
    <w:unhideWhenUsed/>
    <w:rsid w:val="005D30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308B"/>
  </w:style>
  <w:style w:type="table" w:styleId="ab">
    <w:name w:val="Table Grid"/>
    <w:basedOn w:val="a1"/>
    <w:uiPriority w:val="59"/>
    <w:rsid w:val="00D9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D14068"/>
    <w:rPr>
      <w:b/>
      <w:bCs/>
      <w:i w:val="0"/>
      <w:iCs w:val="0"/>
    </w:rPr>
  </w:style>
  <w:style w:type="character" w:customStyle="1" w:styleId="st">
    <w:name w:val="st"/>
    <w:basedOn w:val="a0"/>
    <w:rsid w:val="00D14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2389">
                  <w:marLeft w:val="-4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1155">
                      <w:marLeft w:val="4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9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8267</Words>
  <Characters>4713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</cp:lastModifiedBy>
  <cp:revision>31</cp:revision>
  <cp:lastPrinted>2013-01-23T23:58:00Z</cp:lastPrinted>
  <dcterms:created xsi:type="dcterms:W3CDTF">2014-12-08T22:43:00Z</dcterms:created>
  <dcterms:modified xsi:type="dcterms:W3CDTF">2014-12-15T13:44:00Z</dcterms:modified>
</cp:coreProperties>
</file>