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14" w:rsidRDefault="00C3011A" w:rsidP="00A876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23">
        <w:rPr>
          <w:rFonts w:ascii="Times New Roman" w:hAnsi="Times New Roman" w:cs="Times New Roman"/>
          <w:b/>
          <w:sz w:val="28"/>
          <w:szCs w:val="28"/>
        </w:rPr>
        <w:t>Методичні рекомендації</w:t>
      </w:r>
    </w:p>
    <w:p w:rsidR="00CC5F33" w:rsidRPr="00B5714A" w:rsidRDefault="00C3011A" w:rsidP="00A876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14A">
        <w:rPr>
          <w:rFonts w:ascii="Times New Roman" w:hAnsi="Times New Roman" w:cs="Times New Roman"/>
          <w:b/>
          <w:sz w:val="28"/>
          <w:szCs w:val="28"/>
        </w:rPr>
        <w:t>педагогічним працівникам заклад</w:t>
      </w:r>
      <w:r w:rsidR="00BB16AE" w:rsidRPr="00B5714A">
        <w:rPr>
          <w:rFonts w:ascii="Times New Roman" w:hAnsi="Times New Roman" w:cs="Times New Roman"/>
          <w:b/>
          <w:sz w:val="28"/>
          <w:szCs w:val="28"/>
        </w:rPr>
        <w:t>ів</w:t>
      </w:r>
      <w:r w:rsidRPr="00B5714A"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 </w:t>
      </w:r>
      <w:r w:rsidR="00CC5F33" w:rsidRPr="00B5714A">
        <w:rPr>
          <w:rFonts w:ascii="Times New Roman" w:hAnsi="Times New Roman" w:cs="Times New Roman"/>
          <w:b/>
          <w:sz w:val="28"/>
          <w:szCs w:val="28"/>
        </w:rPr>
        <w:t>на тему</w:t>
      </w:r>
    </w:p>
    <w:p w:rsidR="00C3011A" w:rsidRPr="00BB16AE" w:rsidRDefault="00C3011A" w:rsidP="00A876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6AE">
        <w:rPr>
          <w:rFonts w:ascii="Times New Roman" w:hAnsi="Times New Roman" w:cs="Times New Roman"/>
          <w:b/>
          <w:sz w:val="28"/>
          <w:szCs w:val="28"/>
        </w:rPr>
        <w:t>«</w:t>
      </w:r>
      <w:r w:rsidR="006D5617" w:rsidRPr="00BB16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Казковий світ 3</w:t>
      </w:r>
      <w:r w:rsidR="006D5617" w:rsidRPr="00BB16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D-</w:t>
      </w:r>
      <w:r w:rsidR="006D5617" w:rsidRPr="00BB16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моделювання</w:t>
      </w:r>
      <w:r w:rsidRPr="00BB16AE">
        <w:rPr>
          <w:rFonts w:ascii="Times New Roman" w:hAnsi="Times New Roman" w:cs="Times New Roman"/>
          <w:b/>
          <w:sz w:val="28"/>
          <w:szCs w:val="28"/>
        </w:rPr>
        <w:t>»</w:t>
      </w:r>
      <w:r w:rsidR="00334731">
        <w:rPr>
          <w:rFonts w:ascii="Times New Roman" w:hAnsi="Times New Roman" w:cs="Times New Roman"/>
          <w:b/>
          <w:sz w:val="28"/>
          <w:szCs w:val="28"/>
        </w:rPr>
        <w:t xml:space="preserve"> (08 травня 2026 р.)</w:t>
      </w:r>
    </w:p>
    <w:p w:rsidR="006D5617" w:rsidRDefault="00C3011A" w:rsidP="00A876E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B23">
        <w:rPr>
          <w:rFonts w:ascii="Times New Roman" w:hAnsi="Times New Roman" w:cs="Times New Roman"/>
          <w:i/>
          <w:sz w:val="28"/>
          <w:szCs w:val="28"/>
        </w:rPr>
        <w:t>Дністрянська Оксана Миколаївна, методист лабораторії STEM-освіти Тернопільського ОКІППО.</w:t>
      </w:r>
    </w:p>
    <w:p w:rsidR="008A1E2E" w:rsidRDefault="008A1E2E" w:rsidP="00A876E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06DB" w:rsidRPr="008006DB" w:rsidRDefault="008006DB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006D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3D-моделювання в освіті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−</w:t>
      </w:r>
      <w:r w:rsidRPr="008006D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це інструмент, що трансформує процес навчання, перетворюючи його з пасивного споживання інформації на активне створення. Впровадження 3D-технологій (моделювання та друку)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8006DB">
        <w:rPr>
          <w:rFonts w:ascii="Times New Roman" w:hAnsi="Times New Roman" w:cs="Times New Roman"/>
          <w:sz w:val="28"/>
          <w:szCs w:val="28"/>
        </w:rPr>
        <w:t xml:space="preserve">має значні перспективи завдяки розвитку просторового мислення, 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інженерних навичок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8006DB">
        <w:rPr>
          <w:rFonts w:ascii="Times New Roman" w:hAnsi="Times New Roman" w:cs="Times New Roman"/>
          <w:sz w:val="28"/>
          <w:szCs w:val="28"/>
        </w:rPr>
        <w:t>підвищенню мотивації та підготовці до сучасних професій</w:t>
      </w:r>
      <w:r w:rsidRPr="008006D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Ось основні переваги використання 3D-технологій у навчанні:</w:t>
      </w:r>
    </w:p>
    <w:p w:rsidR="006D5617" w:rsidRPr="006D5617" w:rsidRDefault="006D5617" w:rsidP="00A876EF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 Візуалізація складних концепцій</w:t>
      </w:r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Найбільша перевага </w:t>
      </w:r>
      <w:r w:rsidR="00800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−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можливість потримати в руках те, що раніше було лише картинкою в підручнику.</w:t>
      </w:r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Абстракція стає реальністю: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Математичні графіки, молекулярні зв'язки або топографічні карти стають відчутними. Це критично важливо для учнів з розвиненим </w:t>
      </w:r>
      <w:proofErr w:type="spellStart"/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кінестетичним</w:t>
      </w:r>
      <w:proofErr w:type="spellEnd"/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сприйняттям.</w:t>
      </w:r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Деталізація: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Можна надрукувати те, що неможливо роздивитися в житті (наприклад, збільшену модель клітини або вірусу).</w:t>
      </w:r>
    </w:p>
    <w:p w:rsidR="006D5617" w:rsidRPr="006D5617" w:rsidRDefault="006D5617" w:rsidP="00A876EF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 Розвиток STEM-компетен</w:t>
      </w:r>
      <w:r w:rsidR="00BB16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тностей</w:t>
      </w:r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3D-друк об’єднує науку, технології, інженерію та математику (STEM) в одному </w:t>
      </w:r>
      <w:proofErr w:type="spellStart"/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проєкті</w:t>
      </w:r>
      <w:proofErr w:type="spellEnd"/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Інженерний підхід: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Учень не просто малює, він враховує фізичні властивості матеріалу, міцність конструкції та особливості з'єднань.</w:t>
      </w:r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Програмні навички: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Робота з </w:t>
      </w:r>
      <w:r w:rsidR="00BB1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програмним забезпеченням 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proofErr w:type="spellStart"/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Tinkercad</w:t>
      </w:r>
      <w:proofErr w:type="spellEnd"/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Fusion</w:t>
      </w:r>
      <w:proofErr w:type="spellEnd"/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360) навчає просторовому мисленню та цифровій грамотності.</w:t>
      </w:r>
    </w:p>
    <w:p w:rsidR="006D5617" w:rsidRPr="006D5617" w:rsidRDefault="006D5617" w:rsidP="00A876EF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 Критичне мислення та вирішення проблем</w:t>
      </w:r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3D-друк рідко вдається ідеально з першої спроби. Це вчить учнів:</w:t>
      </w:r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Аналізувати помилки: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Чому деталь зламалася? Чому шари змістилися?</w:t>
      </w:r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Дизайну: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Учень створює прототип, тестує його, вносить правки та друкує знову. Це формує стійкість до невдач і наполегливість.</w:t>
      </w:r>
    </w:p>
    <w:p w:rsidR="006D5617" w:rsidRPr="006D5617" w:rsidRDefault="006D5617" w:rsidP="00A876EF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4. Підвищення мотивації та </w:t>
      </w:r>
      <w:proofErr w:type="spellStart"/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залученості</w:t>
      </w:r>
      <w:proofErr w:type="spellEnd"/>
    </w:p>
    <w:p w:rsidR="006D5617" w:rsidRPr="006D5617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Коли учні бачать, що їхня цифрова ідея перетворюється на фізичний об'єкт прямо у них на очах, рівень зацікавленості предметом зростає в рази.</w:t>
      </w:r>
    </w:p>
    <w:p w:rsidR="006D5617" w:rsidRPr="006D5617" w:rsidRDefault="006D5617" w:rsidP="00A876E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Відчуття авторства: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«Я це придумав і я це зробив». Це набагато сильніший стимул, ніж просто отримати оцінку за контрольну.</w:t>
      </w:r>
    </w:p>
    <w:p w:rsidR="006D5617" w:rsidRDefault="006D5617" w:rsidP="00A876E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Проєктна</w:t>
      </w:r>
      <w:proofErr w:type="spellEnd"/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робота:</w:t>
      </w:r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Можливість створювати корисні речі для школи (наприклад, </w:t>
      </w:r>
      <w:proofErr w:type="spellStart"/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органайзери</w:t>
      </w:r>
      <w:proofErr w:type="spellEnd"/>
      <w:r w:rsidRPr="006D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кріплення для лабораторного обладнання або деталі для роботів).</w:t>
      </w:r>
    </w:p>
    <w:p w:rsidR="008006DB" w:rsidRPr="00A75FC7" w:rsidRDefault="008006DB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5. </w:t>
      </w:r>
      <w:proofErr w:type="spellStart"/>
      <w:r w:rsidRPr="008006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Міжпредметна</w:t>
      </w:r>
      <w:proofErr w:type="spellEnd"/>
      <w:r w:rsidRPr="008006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інтеграція</w:t>
      </w:r>
      <w:r w:rsidRPr="008006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Pr="00A75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застосування знань з математики, фізики, інформатики, технологій та мистецтва.</w:t>
      </w:r>
    </w:p>
    <w:p w:rsidR="008006DB" w:rsidRPr="00727B23" w:rsidRDefault="008006DB" w:rsidP="00A876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роботі з 3D-принтером учні застосовують:</w:t>
      </w:r>
    </w:p>
    <w:p w:rsidR="008006DB" w:rsidRPr="00A75FC7" w:rsidRDefault="008006DB" w:rsidP="00A876E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A75FC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Математику для розрахунку розмірів та пропорцій моделей</w:t>
      </w:r>
      <w:r w:rsidRPr="00A75F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8006DB" w:rsidRPr="00A75FC7" w:rsidRDefault="008006DB" w:rsidP="00A876E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A75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Фізику для розуміння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теплових </w:t>
      </w:r>
      <w:r w:rsidRPr="00A75F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процесів</w:t>
      </w:r>
      <w:r w:rsidRPr="00A75F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8006DB" w:rsidRPr="00A75FC7" w:rsidRDefault="008006DB" w:rsidP="00A876E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A75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Інженерні навички для </w:t>
      </w:r>
      <w:proofErr w:type="spellStart"/>
      <w:r w:rsidRPr="00A75F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проєктування</w:t>
      </w:r>
      <w:proofErr w:type="spellEnd"/>
      <w:r w:rsidRPr="00A75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функціональних об'єктів</w:t>
      </w:r>
      <w:r w:rsidRPr="00A75F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8006DB" w:rsidRPr="008006DB" w:rsidRDefault="008006DB" w:rsidP="00A876EF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A75FC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Інформатику для роботи з програмним забезпеченням для 3D-моделювання</w:t>
      </w:r>
      <w:r w:rsidRPr="00A75F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:rsidR="006D5617" w:rsidRPr="006D5617" w:rsidRDefault="008006DB" w:rsidP="00A876EF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</w:t>
      </w:r>
      <w:r w:rsidR="006D5617" w:rsidRPr="006D5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 Підготовка до професій майбутнього</w:t>
      </w:r>
    </w:p>
    <w:p w:rsidR="006D5617" w:rsidRPr="00FC02E1" w:rsidRDefault="006D5617" w:rsidP="00A876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Сьогодні 3D-друк </w:t>
      </w:r>
      <w:r w:rsidR="00FC02E1"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активно </w:t>
      </w:r>
      <w:r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використовується в медицині (</w:t>
      </w:r>
      <w:r w:rsidR="00FC02E1" w:rsidRPr="00FC02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імплантати, </w:t>
      </w:r>
      <w:proofErr w:type="spellStart"/>
      <w:r w:rsidR="00FC02E1" w:rsidRPr="00FC02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біопринтинг</w:t>
      </w:r>
      <w:proofErr w:type="spellEnd"/>
      <w:r w:rsidR="00FC02E1" w:rsidRPr="00FC02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тканин,</w:t>
      </w:r>
      <w:r w:rsidR="00FC02E1"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протезування), архітектурі</w:t>
      </w:r>
      <w:r w:rsidR="00FC02E1"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C02E1" w:rsidRPr="00FC02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(макети)</w:t>
      </w:r>
      <w:r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аерокосмічній галузі</w:t>
      </w:r>
      <w:r w:rsidR="00FC02E1"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C02E1" w:rsidRPr="00FC02E1">
        <w:rPr>
          <w:rStyle w:val="a6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промисловості</w:t>
      </w:r>
      <w:r w:rsidR="00FC02E1" w:rsidRPr="00FC02E1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FC02E1" w:rsidRPr="00FC02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(швидке </w:t>
      </w:r>
      <w:proofErr w:type="spellStart"/>
      <w:r w:rsidR="00FC02E1" w:rsidRPr="00FC02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прототипування</w:t>
      </w:r>
      <w:proofErr w:type="spellEnd"/>
      <w:r w:rsidR="00FC02E1" w:rsidRPr="00FC02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легкі деталі),</w:t>
      </w:r>
      <w:r w:rsidR="00FC02E1" w:rsidRPr="00FC02E1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FC02E1" w:rsidRPr="00FC02E1">
        <w:rPr>
          <w:rStyle w:val="a6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кіновиробництві</w:t>
      </w:r>
      <w:r w:rsidR="00FC02E1" w:rsidRPr="00FC02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r w:rsidR="00FC02E1" w:rsidRPr="00FC02E1">
        <w:rPr>
          <w:rStyle w:val="a6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побуті</w:t>
      </w:r>
      <w:r w:rsidR="00FC02E1" w:rsidRPr="00FC02E1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навіть у будівництві житла.</w:t>
      </w:r>
    </w:p>
    <w:p w:rsidR="006D5617" w:rsidRDefault="006D5617" w:rsidP="00A876E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0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Опанувавши ці технології в школі, учні отримують величезну перевагу при виборі майбутньої кар'єри.</w:t>
      </w:r>
    </w:p>
    <w:p w:rsidR="00A876EF" w:rsidRPr="00727B23" w:rsidRDefault="00A876EF" w:rsidP="00A876E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роботи з 3D-принтером учні мають опанувати спеціальні програми</w:t>
      </w:r>
      <w:r w:rsidRPr="00727B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3D-моделювання</w:t>
      </w:r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. Варто починати з простих і поступово переходити до більш функціональних.</w:t>
      </w:r>
    </w:p>
    <w:p w:rsidR="00A876EF" w:rsidRPr="00727B23" w:rsidRDefault="00A876EF" w:rsidP="00A876EF">
      <w:pPr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27B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Рекомендовані програми для школярів:</w:t>
      </w:r>
    </w:p>
    <w:p w:rsidR="00A876EF" w:rsidRPr="00727B23" w:rsidRDefault="00A876EF" w:rsidP="00A876E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25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Tinkercad</w:t>
      </w:r>
      <w:proofErr w:type="spellEnd"/>
      <w:r w:rsidRPr="00727B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Pr="00727B23">
        <w:rPr>
          <w:rFonts w:ascii="Times New Roman" w:hAnsi="Times New Roman" w:cs="Times New Roman"/>
          <w:sz w:val="28"/>
          <w:szCs w:val="28"/>
        </w:rPr>
        <w:t xml:space="preserve">безкоштовна програма з інтуїтивно зрозумілим інтерфейсом, не потребує потужного ПК, має функцію </w:t>
      </w:r>
      <w:proofErr w:type="spellStart"/>
      <w:r w:rsidRPr="00727B23">
        <w:rPr>
          <w:rFonts w:ascii="Times New Roman" w:hAnsi="Times New Roman" w:cs="Times New Roman"/>
          <w:sz w:val="28"/>
          <w:szCs w:val="28"/>
        </w:rPr>
        <w:t>Codeblocks</w:t>
      </w:r>
      <w:proofErr w:type="spellEnd"/>
      <w:r w:rsidRPr="00727B23">
        <w:rPr>
          <w:rFonts w:ascii="Times New Roman" w:hAnsi="Times New Roman" w:cs="Times New Roman"/>
          <w:sz w:val="28"/>
          <w:szCs w:val="28"/>
        </w:rPr>
        <w:t xml:space="preserve"> для </w:t>
      </w:r>
      <w:r w:rsidRPr="00727B23">
        <w:rPr>
          <w:rFonts w:ascii="Times New Roman" w:hAnsi="Times New Roman" w:cs="Times New Roman"/>
          <w:sz w:val="28"/>
          <w:szCs w:val="28"/>
        </w:rPr>
        <w:lastRenderedPageBreak/>
        <w:t xml:space="preserve">моделювання кодом, підходить для початківців, навчання відбувається за </w:t>
      </w:r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допомогою додавання, віднімання та об'єднання простих геометричних форм.</w:t>
      </w:r>
      <w:r w:rsidRPr="00727B23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r w:rsidRPr="00727B23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Його використовують вчителі, діти та любителі, щоб проектувати та виготовляти будь-що.</w:t>
      </w:r>
    </w:p>
    <w:p w:rsidR="00A876EF" w:rsidRPr="00727B23" w:rsidRDefault="00A876EF" w:rsidP="00A876E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25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BlocksCAD</w:t>
      </w:r>
      <w:proofErr w:type="spellEnd"/>
      <w:r w:rsidRPr="00727B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 вивченню основ програмування та геометрії одночасно, підходить для</w:t>
      </w:r>
      <w:r w:rsidRPr="00727B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молодшої та середньої школи</w:t>
      </w:r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моделювання здійснюється на основі блочного програмування (як </w:t>
      </w:r>
      <w:proofErr w:type="spellStart"/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Scratch</w:t>
      </w:r>
      <w:proofErr w:type="spellEnd"/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876EF" w:rsidRPr="00874FEA" w:rsidRDefault="00A876EF" w:rsidP="00A876EF">
      <w:pPr>
        <w:spacing w:after="0" w:line="360" w:lineRule="auto"/>
        <w:ind w:firstLine="851"/>
        <w:jc w:val="both"/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</w:pPr>
      <w:proofErr w:type="spellStart"/>
      <w:r w:rsidRPr="00825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Blender</w:t>
      </w:r>
      <w:proofErr w:type="spellEnd"/>
      <w:r w:rsidRPr="00727B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F36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– </w:t>
      </w:r>
      <w:r w:rsidRPr="005F3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безкоштовна програма з відкритим кодом для створення тривимірної комп'ютерної графіки.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3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Вона включає інструменти для моделювання, </w:t>
      </w:r>
      <w:proofErr w:type="spellStart"/>
      <w:r w:rsidRPr="005F3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скульптингу</w:t>
      </w:r>
      <w:proofErr w:type="spellEnd"/>
      <w:r w:rsidRPr="005F3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анімації, симуляції, </w:t>
      </w:r>
      <w:proofErr w:type="spellStart"/>
      <w:r w:rsidRPr="005F3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рендерингу</w:t>
      </w:r>
      <w:proofErr w:type="spellEnd"/>
      <w:r w:rsidRPr="005F3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компонування, монтажу відео та створення 2D-анімацій. Це універсальний набір інструментів для професіоналів та новачків, який використовується для створення 3D-зображень, анімаційних фільмів, відеоігор та візуальних </w:t>
      </w:r>
      <w:r w:rsidRPr="00874F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ефектів</w:t>
      </w:r>
      <w:r w:rsidRPr="00874FEA">
        <w:rPr>
          <w:rFonts w:ascii="Arial" w:hAnsi="Arial" w:cs="Arial"/>
          <w:color w:val="001D35"/>
          <w:sz w:val="28"/>
          <w:szCs w:val="28"/>
          <w:shd w:val="clear" w:color="auto" w:fill="FFFFFF"/>
        </w:rPr>
        <w:t>.</w:t>
      </w:r>
    </w:p>
    <w:p w:rsidR="00A876EF" w:rsidRDefault="00A876EF" w:rsidP="00A876E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створення моделі, її необхідно "нарізати" (</w:t>
      </w:r>
      <w:proofErr w:type="spellStart"/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слайсинг</w:t>
      </w:r>
      <w:proofErr w:type="spellEnd"/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 допомогою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спеціальної </w:t>
      </w:r>
      <w:proofErr w:type="spellStart"/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програми-слайсера</w:t>
      </w:r>
      <w:proofErr w:type="spellEnd"/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 </w:t>
      </w:r>
      <w:proofErr w:type="spellStart"/>
      <w:r w:rsidRPr="00727B2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Ultimaker</w:t>
      </w:r>
      <w:proofErr w:type="spellEnd"/>
      <w:r w:rsidRPr="00727B2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727B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Cura</w:t>
      </w:r>
      <w:proofErr w:type="spellEnd"/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27B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PrusaSlicer</w:t>
      </w:r>
      <w:proofErr w:type="spellEnd"/>
      <w:r w:rsidRPr="00727B23">
        <w:rPr>
          <w:rFonts w:ascii="Times New Roman" w:eastAsia="Times New Roman" w:hAnsi="Times New Roman" w:cs="Times New Roman"/>
          <w:sz w:val="28"/>
          <w:szCs w:val="28"/>
          <w:lang w:eastAsia="uk-UA"/>
        </w:rPr>
        <w:t>) для генерації G-коду, який розуміє принтер.</w:t>
      </w:r>
    </w:p>
    <w:p w:rsidR="00A876EF" w:rsidRDefault="00A876EF" w:rsidP="00A876E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EF">
        <w:rPr>
          <w:rFonts w:ascii="Times New Roman" w:hAnsi="Times New Roman" w:cs="Times New Roman"/>
          <w:sz w:val="28"/>
          <w:szCs w:val="28"/>
        </w:rPr>
        <w:t xml:space="preserve">Візуалізація через 3D-друк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A876EF">
        <w:rPr>
          <w:rFonts w:ascii="Times New Roman" w:hAnsi="Times New Roman" w:cs="Times New Roman"/>
          <w:sz w:val="28"/>
          <w:szCs w:val="28"/>
        </w:rPr>
        <w:t xml:space="preserve"> це момент, коли цифрова ідея нарешті набуває </w:t>
      </w:r>
      <w:r>
        <w:rPr>
          <w:rFonts w:ascii="Times New Roman" w:hAnsi="Times New Roman" w:cs="Times New Roman"/>
          <w:sz w:val="28"/>
          <w:szCs w:val="28"/>
        </w:rPr>
        <w:t>форми</w:t>
      </w:r>
      <w:r w:rsidRPr="00A876EF">
        <w:rPr>
          <w:rFonts w:ascii="Times New Roman" w:hAnsi="Times New Roman" w:cs="Times New Roman"/>
          <w:sz w:val="28"/>
          <w:szCs w:val="28"/>
        </w:rPr>
        <w:t xml:space="preserve">. Якщо звичайне зображення на екрані ми сприймаємо лише зором, то 3D-модель </w:t>
      </w:r>
      <w:proofErr w:type="spellStart"/>
      <w:r w:rsidRPr="00A876EF">
        <w:rPr>
          <w:rFonts w:ascii="Times New Roman" w:hAnsi="Times New Roman" w:cs="Times New Roman"/>
          <w:sz w:val="28"/>
          <w:szCs w:val="28"/>
        </w:rPr>
        <w:t>задіює</w:t>
      </w:r>
      <w:proofErr w:type="spellEnd"/>
      <w:r w:rsidRPr="00A876EF">
        <w:rPr>
          <w:rFonts w:ascii="Times New Roman" w:hAnsi="Times New Roman" w:cs="Times New Roman"/>
          <w:sz w:val="28"/>
          <w:szCs w:val="28"/>
        </w:rPr>
        <w:t xml:space="preserve"> ще й дотик та просторове мислення. Це перетворює навчання з пасивного споглядання на активне дослідження.</w:t>
      </w:r>
    </w:p>
    <w:p w:rsidR="00A876EF" w:rsidRPr="00A876EF" w:rsidRDefault="00825B8E" w:rsidP="00A876E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25B8E">
        <w:rPr>
          <w:rFonts w:ascii="Times New Roman" w:hAnsi="Times New Roman" w:cs="Times New Roman"/>
          <w:sz w:val="28"/>
          <w:szCs w:val="28"/>
        </w:rPr>
        <w:t xml:space="preserve">3D-принтер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825B8E">
        <w:rPr>
          <w:rFonts w:ascii="Times New Roman" w:hAnsi="Times New Roman" w:cs="Times New Roman"/>
          <w:sz w:val="28"/>
          <w:szCs w:val="28"/>
        </w:rPr>
        <w:t xml:space="preserve"> це незамінний інструмент сучасної школи, який відкриває дітям світ об’ємного моделювання. Інтеграція таких технологій у навчання суттєво впливає на світогляд та формує практичні компетенції, необхідні для успішного життя в епоху високих технологій. </w:t>
      </w:r>
      <w:r w:rsidR="00A876EF" w:rsidRPr="00A876EF">
        <w:rPr>
          <w:rFonts w:ascii="Times New Roman" w:hAnsi="Times New Roman" w:cs="Times New Roman"/>
          <w:sz w:val="28"/>
          <w:szCs w:val="28"/>
        </w:rPr>
        <w:t>Завдяки опануванню 3D-моделювання та візуалізації учні отримують не лише технічні навички, а й стратегічну перевагу, готуючись до професійних викликів майбутнього.</w:t>
      </w:r>
    </w:p>
    <w:sectPr w:rsidR="00A876EF" w:rsidRPr="00A876EF" w:rsidSect="008006DB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4A2E"/>
    <w:multiLevelType w:val="multilevel"/>
    <w:tmpl w:val="157458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58C6A9C"/>
    <w:multiLevelType w:val="multilevel"/>
    <w:tmpl w:val="428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F4AC1"/>
    <w:multiLevelType w:val="hybridMultilevel"/>
    <w:tmpl w:val="14960694"/>
    <w:lvl w:ilvl="0" w:tplc="CE9E2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EF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C45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60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AD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EA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63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01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E6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1D0A8E"/>
    <w:multiLevelType w:val="hybridMultilevel"/>
    <w:tmpl w:val="3B186644"/>
    <w:lvl w:ilvl="0" w:tplc="A71E9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0F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0A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8D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87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03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67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8A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C3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400A32"/>
    <w:multiLevelType w:val="multilevel"/>
    <w:tmpl w:val="8B72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61284"/>
    <w:multiLevelType w:val="multilevel"/>
    <w:tmpl w:val="0202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A33D11"/>
    <w:multiLevelType w:val="hybridMultilevel"/>
    <w:tmpl w:val="8D1E2DB2"/>
    <w:lvl w:ilvl="0" w:tplc="68923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44124F9"/>
    <w:multiLevelType w:val="hybridMultilevel"/>
    <w:tmpl w:val="5A782B8E"/>
    <w:lvl w:ilvl="0" w:tplc="39164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64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6A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45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22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0D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85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2B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EB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B6F2694"/>
    <w:multiLevelType w:val="hybridMultilevel"/>
    <w:tmpl w:val="87D20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75C6A"/>
    <w:multiLevelType w:val="multilevel"/>
    <w:tmpl w:val="D002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8B1E53"/>
    <w:multiLevelType w:val="hybridMultilevel"/>
    <w:tmpl w:val="063C7A0A"/>
    <w:lvl w:ilvl="0" w:tplc="7388B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43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8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08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4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44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2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A7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C9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4ED5250"/>
    <w:multiLevelType w:val="hybridMultilevel"/>
    <w:tmpl w:val="021E8640"/>
    <w:lvl w:ilvl="0" w:tplc="310CDF2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845C7"/>
    <w:multiLevelType w:val="hybridMultilevel"/>
    <w:tmpl w:val="A232CE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3708C"/>
    <w:multiLevelType w:val="hybridMultilevel"/>
    <w:tmpl w:val="291098D2"/>
    <w:lvl w:ilvl="0" w:tplc="443ADF32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F7D4C"/>
    <w:multiLevelType w:val="multilevel"/>
    <w:tmpl w:val="3C26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D7C4EFE"/>
    <w:multiLevelType w:val="hybridMultilevel"/>
    <w:tmpl w:val="38683C7E"/>
    <w:lvl w:ilvl="0" w:tplc="310CDF2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0312F"/>
    <w:multiLevelType w:val="multilevel"/>
    <w:tmpl w:val="D002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15"/>
  </w:num>
  <w:num w:numId="14">
    <w:abstractNumId w:val="11"/>
  </w:num>
  <w:num w:numId="15">
    <w:abstractNumId w:val="13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11A"/>
    <w:rsid w:val="00010945"/>
    <w:rsid w:val="001253CE"/>
    <w:rsid w:val="001A17CE"/>
    <w:rsid w:val="00266FD7"/>
    <w:rsid w:val="00287EF8"/>
    <w:rsid w:val="002C5165"/>
    <w:rsid w:val="003010EC"/>
    <w:rsid w:val="00334731"/>
    <w:rsid w:val="00335173"/>
    <w:rsid w:val="00376450"/>
    <w:rsid w:val="003833A0"/>
    <w:rsid w:val="00406ABB"/>
    <w:rsid w:val="004E63B4"/>
    <w:rsid w:val="005F36D0"/>
    <w:rsid w:val="00626B8F"/>
    <w:rsid w:val="00637A04"/>
    <w:rsid w:val="00663197"/>
    <w:rsid w:val="006D5617"/>
    <w:rsid w:val="00727B23"/>
    <w:rsid w:val="007B5C5C"/>
    <w:rsid w:val="007B70CD"/>
    <w:rsid w:val="008006DB"/>
    <w:rsid w:val="00802B48"/>
    <w:rsid w:val="00825B8E"/>
    <w:rsid w:val="00874FEA"/>
    <w:rsid w:val="008A1E2E"/>
    <w:rsid w:val="008B7F72"/>
    <w:rsid w:val="008C44F5"/>
    <w:rsid w:val="008F4F65"/>
    <w:rsid w:val="009031BB"/>
    <w:rsid w:val="009357BE"/>
    <w:rsid w:val="00967A79"/>
    <w:rsid w:val="009A4434"/>
    <w:rsid w:val="009B6029"/>
    <w:rsid w:val="00A04A6E"/>
    <w:rsid w:val="00A75FC7"/>
    <w:rsid w:val="00A876EF"/>
    <w:rsid w:val="00AD06CD"/>
    <w:rsid w:val="00B170B5"/>
    <w:rsid w:val="00B305FC"/>
    <w:rsid w:val="00B5714A"/>
    <w:rsid w:val="00BB16AE"/>
    <w:rsid w:val="00BD7244"/>
    <w:rsid w:val="00C11251"/>
    <w:rsid w:val="00C3011A"/>
    <w:rsid w:val="00C456AC"/>
    <w:rsid w:val="00CC5F33"/>
    <w:rsid w:val="00CD285E"/>
    <w:rsid w:val="00DC0FEA"/>
    <w:rsid w:val="00DC3067"/>
    <w:rsid w:val="00E758CC"/>
    <w:rsid w:val="00EE5C14"/>
    <w:rsid w:val="00FB688B"/>
    <w:rsid w:val="00FC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AC"/>
  </w:style>
  <w:style w:type="paragraph" w:styleId="1">
    <w:name w:val="heading 1"/>
    <w:basedOn w:val="a"/>
    <w:link w:val="10"/>
    <w:uiPriority w:val="9"/>
    <w:qFormat/>
    <w:rsid w:val="00C30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C30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30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1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3011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3011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3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export-sheets-button">
    <w:name w:val="export-sheets-button"/>
    <w:basedOn w:val="a0"/>
    <w:rsid w:val="00C3011A"/>
  </w:style>
  <w:style w:type="character" w:styleId="a4">
    <w:name w:val="Hyperlink"/>
    <w:basedOn w:val="a0"/>
    <w:uiPriority w:val="99"/>
    <w:unhideWhenUsed/>
    <w:rsid w:val="0001094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0EC"/>
    <w:pPr>
      <w:ind w:left="720"/>
      <w:contextualSpacing/>
    </w:pPr>
  </w:style>
  <w:style w:type="character" w:customStyle="1" w:styleId="uv3um">
    <w:name w:val="uv3um"/>
    <w:basedOn w:val="a0"/>
    <w:rsid w:val="005F36D0"/>
  </w:style>
  <w:style w:type="character" w:styleId="a6">
    <w:name w:val="Strong"/>
    <w:basedOn w:val="a0"/>
    <w:uiPriority w:val="22"/>
    <w:qFormat/>
    <w:rsid w:val="00FC02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1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8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4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45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8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1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7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80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3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8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6825B-F68D-4E50-9628-F744DFC4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3181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2025-10-12T11:41:00Z</dcterms:created>
  <dcterms:modified xsi:type="dcterms:W3CDTF">2026-06-03T08:14:00Z</dcterms:modified>
</cp:coreProperties>
</file>