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9E619" w14:textId="77777777" w:rsidR="00A73228" w:rsidRDefault="00A73228" w:rsidP="00A73228">
      <w:pPr>
        <w:rPr>
          <w:rFonts w:cstheme="minorHAnsi"/>
          <w:sz w:val="28"/>
          <w:szCs w:val="28"/>
        </w:rPr>
      </w:pPr>
    </w:p>
    <w:p w14:paraId="1C5F018C" w14:textId="77777777" w:rsidR="00A73228" w:rsidRDefault="00A73228" w:rsidP="00A73228">
      <w:pPr>
        <w:rPr>
          <w:rFonts w:cstheme="minorHAnsi"/>
          <w:sz w:val="28"/>
          <w:szCs w:val="28"/>
        </w:rPr>
      </w:pPr>
    </w:p>
    <w:p w14:paraId="592CCA30" w14:textId="77777777" w:rsidR="00D57084" w:rsidRDefault="00D57084" w:rsidP="00D57084">
      <w:pPr>
        <w:pStyle w:val="a4"/>
        <w:jc w:val="center"/>
      </w:pPr>
      <w:r>
        <w:rPr>
          <w:noProof/>
        </w:rPr>
        <w:drawing>
          <wp:inline distT="0" distB="0" distL="0" distR="0" wp14:anchorId="26556B68" wp14:editId="685966A2">
            <wp:extent cx="3810000" cy="2762250"/>
            <wp:effectExtent l="0" t="0" r="0" b="0"/>
            <wp:docPr id="1" name="Рисунок 1" descr="C:\Users\L\OneDrive\Робочий стіл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\OneDrive\Робочий стіл\unname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443" cy="2773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332D9" w14:textId="77777777" w:rsidR="00A73228" w:rsidRDefault="00A73228" w:rsidP="00A73228">
      <w:pPr>
        <w:rPr>
          <w:rFonts w:cstheme="minorHAnsi"/>
          <w:sz w:val="28"/>
          <w:szCs w:val="28"/>
        </w:rPr>
      </w:pPr>
      <w:bookmarkStart w:id="0" w:name="_GoBack"/>
      <w:bookmarkEnd w:id="0"/>
    </w:p>
    <w:p w14:paraId="4E0B371A" w14:textId="77777777" w:rsidR="00A73228" w:rsidRDefault="00A73228" w:rsidP="00A73228">
      <w:pPr>
        <w:rPr>
          <w:rFonts w:cstheme="minorHAnsi"/>
          <w:sz w:val="28"/>
          <w:szCs w:val="28"/>
        </w:rPr>
      </w:pPr>
    </w:p>
    <w:p w14:paraId="06A23528" w14:textId="1585EB82" w:rsidR="00A73228" w:rsidRDefault="00A73228" w:rsidP="00A73228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  <w:lang w:val="uk-UA"/>
        </w:rPr>
      </w:pPr>
      <w:r w:rsidRPr="00A73228">
        <w:rPr>
          <w:rFonts w:ascii="Times New Roman" w:hAnsi="Times New Roman" w:cs="Times New Roman"/>
          <w:b/>
          <w:color w:val="0070C0"/>
          <w:sz w:val="40"/>
          <w:szCs w:val="40"/>
          <w:lang w:val="uk-UA"/>
        </w:rPr>
        <w:t>Рекомендації щодо ефективності проведення пальчикової гімнастики, як необхідності у подоланні стресу</w:t>
      </w:r>
      <w:r>
        <w:rPr>
          <w:rFonts w:ascii="Times New Roman" w:hAnsi="Times New Roman" w:cs="Times New Roman"/>
          <w:b/>
          <w:color w:val="0070C0"/>
          <w:sz w:val="40"/>
          <w:szCs w:val="40"/>
          <w:lang w:val="uk-UA"/>
        </w:rPr>
        <w:t>, тривоги</w:t>
      </w:r>
      <w:r w:rsidR="00354EB7">
        <w:rPr>
          <w:rFonts w:ascii="Times New Roman" w:hAnsi="Times New Roman" w:cs="Times New Roman"/>
          <w:b/>
          <w:color w:val="0070C0"/>
          <w:sz w:val="40"/>
          <w:szCs w:val="40"/>
          <w:lang w:val="uk-UA"/>
        </w:rPr>
        <w:t>, ефективній  адаптації</w:t>
      </w:r>
      <w:r w:rsidRPr="00A73228">
        <w:rPr>
          <w:rFonts w:ascii="Times New Roman" w:hAnsi="Times New Roman" w:cs="Times New Roman"/>
          <w:b/>
          <w:color w:val="0070C0"/>
          <w:sz w:val="40"/>
          <w:szCs w:val="40"/>
          <w:lang w:val="uk-UA"/>
        </w:rPr>
        <w:t xml:space="preserve"> та розвитку дитини раннього віку.</w:t>
      </w:r>
    </w:p>
    <w:p w14:paraId="7D223ABD" w14:textId="77777777" w:rsidR="00A73228" w:rsidRDefault="00A73228" w:rsidP="00A73228">
      <w:pPr>
        <w:spacing w:after="0"/>
        <w:jc w:val="right"/>
        <w:rPr>
          <w:rFonts w:ascii="Times New Roman" w:hAnsi="Times New Roman" w:cs="Times New Roman"/>
          <w:b/>
          <w:color w:val="0070C0"/>
          <w:sz w:val="40"/>
          <w:szCs w:val="40"/>
          <w:lang w:val="uk-UA"/>
        </w:rPr>
      </w:pPr>
    </w:p>
    <w:p w14:paraId="638A6100" w14:textId="77777777" w:rsidR="00A73228" w:rsidRDefault="00A73228" w:rsidP="00A73228">
      <w:pPr>
        <w:spacing w:after="0"/>
        <w:jc w:val="right"/>
        <w:rPr>
          <w:rFonts w:ascii="Times New Roman" w:hAnsi="Times New Roman" w:cs="Times New Roman"/>
          <w:b/>
          <w:color w:val="0070C0"/>
          <w:sz w:val="40"/>
          <w:szCs w:val="40"/>
          <w:lang w:val="uk-UA"/>
        </w:rPr>
      </w:pPr>
    </w:p>
    <w:p w14:paraId="08A71864" w14:textId="77777777" w:rsidR="00A73228" w:rsidRDefault="00A73228" w:rsidP="00A73228">
      <w:pPr>
        <w:spacing w:after="0"/>
        <w:jc w:val="right"/>
        <w:rPr>
          <w:rFonts w:ascii="Times New Roman" w:hAnsi="Times New Roman" w:cs="Times New Roman"/>
          <w:b/>
          <w:color w:val="0070C0"/>
          <w:sz w:val="40"/>
          <w:szCs w:val="40"/>
          <w:lang w:val="uk-UA"/>
        </w:rPr>
      </w:pPr>
    </w:p>
    <w:p w14:paraId="214BEDEE" w14:textId="77777777" w:rsidR="00A73228" w:rsidRDefault="00A73228" w:rsidP="00A73228">
      <w:pPr>
        <w:spacing w:after="0"/>
        <w:jc w:val="right"/>
        <w:rPr>
          <w:rFonts w:ascii="Times New Roman" w:hAnsi="Times New Roman" w:cs="Times New Roman"/>
          <w:b/>
          <w:color w:val="0070C0"/>
          <w:sz w:val="40"/>
          <w:szCs w:val="40"/>
          <w:lang w:val="uk-UA"/>
        </w:rPr>
      </w:pPr>
    </w:p>
    <w:p w14:paraId="333A17EA" w14:textId="77777777" w:rsidR="00A73228" w:rsidRDefault="00A73228" w:rsidP="00A73228">
      <w:pPr>
        <w:spacing w:after="0"/>
        <w:jc w:val="right"/>
        <w:rPr>
          <w:rFonts w:ascii="Times New Roman" w:hAnsi="Times New Roman" w:cs="Times New Roman"/>
          <w:b/>
          <w:color w:val="0070C0"/>
          <w:sz w:val="40"/>
          <w:szCs w:val="40"/>
          <w:lang w:val="uk-UA"/>
        </w:rPr>
      </w:pPr>
    </w:p>
    <w:p w14:paraId="074334D5" w14:textId="77777777" w:rsidR="00A73228" w:rsidRDefault="00A73228" w:rsidP="00A73228">
      <w:pPr>
        <w:spacing w:after="0"/>
        <w:jc w:val="right"/>
        <w:rPr>
          <w:rFonts w:ascii="Times New Roman" w:hAnsi="Times New Roman" w:cs="Times New Roman"/>
          <w:b/>
          <w:color w:val="0070C0"/>
          <w:sz w:val="40"/>
          <w:szCs w:val="40"/>
          <w:lang w:val="uk-UA"/>
        </w:rPr>
      </w:pPr>
    </w:p>
    <w:p w14:paraId="65B74C2E" w14:textId="63F9F545" w:rsidR="00A73228" w:rsidRPr="00A923CC" w:rsidRDefault="00A73228" w:rsidP="00A73228">
      <w:pPr>
        <w:spacing w:after="0"/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A923CC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Практичний психолог </w:t>
      </w:r>
    </w:p>
    <w:p w14:paraId="1846FD2E" w14:textId="77777777" w:rsidR="00A923CC" w:rsidRPr="00A923CC" w:rsidRDefault="00A73228" w:rsidP="00A73228">
      <w:pPr>
        <w:spacing w:after="0"/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A923CC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ЗДО </w:t>
      </w:r>
      <w:r w:rsidR="00A923CC" w:rsidRPr="00A923CC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«Дзвіночок»</w:t>
      </w:r>
    </w:p>
    <w:p w14:paraId="1C04D9C2" w14:textId="28030E44" w:rsidR="00A73228" w:rsidRPr="00A923CC" w:rsidRDefault="00A73228" w:rsidP="00A73228">
      <w:pPr>
        <w:spacing w:after="0"/>
        <w:jc w:val="right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A923CC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Деркач Л.Л.</w:t>
      </w:r>
    </w:p>
    <w:p w14:paraId="263BB104" w14:textId="77777777" w:rsidR="00A73228" w:rsidRDefault="00A73228" w:rsidP="00A73228">
      <w:pPr>
        <w:rPr>
          <w:rFonts w:cstheme="minorHAnsi"/>
          <w:sz w:val="28"/>
          <w:szCs w:val="28"/>
        </w:rPr>
      </w:pPr>
    </w:p>
    <w:p w14:paraId="13641140" w14:textId="77777777" w:rsidR="00A73228" w:rsidRDefault="00A73228" w:rsidP="00A73228">
      <w:pPr>
        <w:rPr>
          <w:rFonts w:cstheme="minorHAnsi"/>
          <w:sz w:val="28"/>
          <w:szCs w:val="28"/>
        </w:rPr>
      </w:pPr>
    </w:p>
    <w:p w14:paraId="3278CDAA" w14:textId="6D6119B0" w:rsidR="00A73228" w:rsidRPr="00A73228" w:rsidRDefault="00A73228" w:rsidP="00A73228">
      <w:pPr>
        <w:jc w:val="both"/>
        <w:rPr>
          <w:rFonts w:ascii="Times New Roman" w:hAnsi="Times New Roman" w:cs="Times New Roman"/>
          <w:sz w:val="28"/>
          <w:szCs w:val="28"/>
        </w:rPr>
      </w:pPr>
      <w:r w:rsidRPr="00A7322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Пальчикові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малюків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не ноу-хау.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існування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відомо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давні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часи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народів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Китаї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користуються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великою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популярністю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з кульками,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перекочування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поліпшити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пам'ять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зміцнити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серцево-судинну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систему і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налагодити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роботу травного тракту. Вони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знімають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стрес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розвивають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спритність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і силу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кисті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Японії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кульок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використовували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волоські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горіхи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а в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навчали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таким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відомим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як «Коза рогата», «Сорока-ворона» і «Ладушки». І на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сьогоднішній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пальчикових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настільки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велике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взяті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озброєння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фахівцями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>.</w:t>
      </w:r>
    </w:p>
    <w:p w14:paraId="1B253CDC" w14:textId="77777777" w:rsidR="00A73228" w:rsidRPr="00A73228" w:rsidRDefault="00A73228" w:rsidP="00A7322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322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Ставлячи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потрібні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пальчикові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ми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легко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можемо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відповісти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спостерігаючи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малюка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радістю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світяться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очі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намагається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повторювати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ваші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рухи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слухає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віршики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Розвиваючи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пальчики,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стимулює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фантазуючи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разом з вами –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підключає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уяву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. Тому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для занять з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малюком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пальчикових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особливо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велике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ранньому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дитячому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>.</w:t>
      </w:r>
    </w:p>
    <w:p w14:paraId="7E9C7359" w14:textId="77777777" w:rsidR="00A73228" w:rsidRPr="00A73228" w:rsidRDefault="00A73228" w:rsidP="00A7322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73228">
        <w:rPr>
          <w:rFonts w:ascii="Times New Roman" w:hAnsi="Times New Roman" w:cs="Times New Roman"/>
          <w:b/>
          <w:bCs/>
          <w:sz w:val="28"/>
          <w:szCs w:val="28"/>
          <w:lang w:val="uk-UA"/>
        </w:rPr>
        <w:t>Вплив пальчикових ігор на розвиток дошкільників.</w:t>
      </w:r>
    </w:p>
    <w:p w14:paraId="53021CB6" w14:textId="77777777" w:rsidR="00A73228" w:rsidRPr="00A73228" w:rsidRDefault="00A73228" w:rsidP="00A7322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3228">
        <w:rPr>
          <w:rFonts w:ascii="Times New Roman" w:hAnsi="Times New Roman" w:cs="Times New Roman"/>
          <w:sz w:val="28"/>
          <w:szCs w:val="28"/>
          <w:lang w:val="uk-UA"/>
        </w:rPr>
        <w:t xml:space="preserve">Такі ігри дуже захоплюючі і сприяють взаєморозумінню між дітьми і дорослими. Забавні персонажі пальчикових ігор прості і зрозумілі малюкам – коза і зайчик, дощик і сонечко, павучок і муха із захопленням сприймаються дітьми від півтора років. </w:t>
      </w:r>
      <w:r w:rsidRPr="00A73228">
        <w:rPr>
          <w:rFonts w:ascii="Times New Roman" w:hAnsi="Times New Roman" w:cs="Times New Roman"/>
          <w:sz w:val="28"/>
          <w:szCs w:val="28"/>
        </w:rPr>
        <w:t xml:space="preserve">Вони з великим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натхненням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копіюють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рухи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повторюють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за ними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віршики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пальчикових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дошкільнят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навчить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рахунку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ознайомить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визначеннями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«верх-низ», «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ліво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– право» і створить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упевненості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пальці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загинаються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діють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черзі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і вони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схожі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невеликі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казки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Освоїти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пальчикові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продемонструвати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дітлахи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починаючи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з 4-5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придумувати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персонажів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вбираючи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кінчики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пальців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паперовими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ковпачками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промальовував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на них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очі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усміхнений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ротик.</w:t>
      </w:r>
    </w:p>
    <w:p w14:paraId="0B7C55A5" w14:textId="53508BBF" w:rsidR="00A73228" w:rsidRPr="00A73228" w:rsidRDefault="00A73228" w:rsidP="00A7322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Пальчикові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пропоновані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малюків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дитячої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треба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частіше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хвалити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не все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виходить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разу. Особливо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подобаються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пальчикові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співом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поєднання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ефективному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проведенню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занять. Для самих маленьких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масаж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долоньок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в себе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погладжування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згинання-розгинання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пальчиків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розтирання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роблять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3-5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діткам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постарше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пропонують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«Козу-дерезу», «Сороку-ворону», «Ладушки».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один з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віршиків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звучить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наступним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чином: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3228">
        <w:rPr>
          <w:rFonts w:ascii="Times New Roman" w:hAnsi="Times New Roman" w:cs="Times New Roman"/>
          <w:sz w:val="28"/>
          <w:szCs w:val="28"/>
        </w:rPr>
        <w:t xml:space="preserve">«Ладушки-ладушки, де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? – У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бабусі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їли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? – Кашку.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пили? – Бражку.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3228">
        <w:rPr>
          <w:rFonts w:ascii="Times New Roman" w:hAnsi="Times New Roman" w:cs="Times New Roman"/>
          <w:sz w:val="28"/>
          <w:szCs w:val="28"/>
        </w:rPr>
        <w:t>Попили-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поїли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додому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полетіли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3228">
        <w:rPr>
          <w:rFonts w:ascii="Times New Roman" w:hAnsi="Times New Roman" w:cs="Times New Roman"/>
          <w:sz w:val="28"/>
          <w:szCs w:val="28"/>
        </w:rPr>
        <w:t xml:space="preserve">На головку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сіли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»</w:t>
      </w:r>
    </w:p>
    <w:p w14:paraId="3BEE650C" w14:textId="77777777" w:rsidR="00A73228" w:rsidRPr="00A73228" w:rsidRDefault="00A73228" w:rsidP="00A7322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73228">
        <w:rPr>
          <w:rFonts w:ascii="Times New Roman" w:hAnsi="Times New Roman" w:cs="Times New Roman"/>
          <w:sz w:val="28"/>
          <w:szCs w:val="28"/>
        </w:rPr>
        <w:lastRenderedPageBreak/>
        <w:t>Малюки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року та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найкраще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сприймають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для постановки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одна рука. У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трирічному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вони прекрасно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освоюють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пальчикові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дошкільнят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участю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обох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рук,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причому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одна рука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будиночком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інша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мишкою,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вбігає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чотири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роки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грають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почергової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зміною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сюжетів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в них. А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пальчикові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дошкільнят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додаються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предмети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активно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кисті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пальці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– кульки, кубики,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пірамідки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будиночки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іграшки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>.</w:t>
      </w:r>
    </w:p>
    <w:p w14:paraId="43A7497D" w14:textId="77777777" w:rsidR="00A73228" w:rsidRPr="00A73228" w:rsidRDefault="00A73228" w:rsidP="00A7322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3228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представляє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секрету той факт,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розумовий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та постановка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промови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сильно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розвиненості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дрібної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моторики. Пальчики –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зручне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малюка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захочеться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пограти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вулиці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дитячому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саду, в школе. Пальчиками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скористатися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3228">
        <w:rPr>
          <w:rFonts w:ascii="Times New Roman" w:hAnsi="Times New Roman" w:cs="Times New Roman"/>
          <w:sz w:val="28"/>
          <w:szCs w:val="28"/>
        </w:rPr>
        <w:t>в будь</w:t>
      </w:r>
      <w:proofErr w:type="gramEnd"/>
      <w:r w:rsidRPr="00A7322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час –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порахувати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перетворити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в зайчика,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побігати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ними по столу і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дитячих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пальчиків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ефективний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засіб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правильного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дошкільному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>.</w:t>
      </w:r>
    </w:p>
    <w:p w14:paraId="03BB08DF" w14:textId="77777777" w:rsidR="00A73228" w:rsidRPr="00A73228" w:rsidRDefault="00A73228" w:rsidP="00A7322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73228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Особливості використання пальчикових ігор.</w:t>
      </w:r>
    </w:p>
    <w:p w14:paraId="394FF8ED" w14:textId="77777777" w:rsidR="00A73228" w:rsidRPr="00A73228" w:rsidRDefault="00A73228" w:rsidP="00A73228">
      <w:pPr>
        <w:jc w:val="both"/>
        <w:rPr>
          <w:rFonts w:ascii="Times New Roman" w:hAnsi="Times New Roman" w:cs="Times New Roman"/>
          <w:sz w:val="28"/>
          <w:szCs w:val="28"/>
        </w:rPr>
      </w:pPr>
      <w:r w:rsidRPr="00A73228">
        <w:rPr>
          <w:rFonts w:ascii="Times New Roman" w:hAnsi="Times New Roman" w:cs="Times New Roman"/>
          <w:sz w:val="28"/>
          <w:szCs w:val="28"/>
          <w:lang w:val="uk-UA"/>
        </w:rPr>
        <w:t xml:space="preserve">Пальчикові ігри дають дитині можливість відчути радість тілесного контакту, відчути свої пальці, долоня, лікоть, плече; усвідомити себе в системі тілесних координат, в кінцевому рахунку - сформувати уявлення про своє тіло.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розвиває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малюка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упевненість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запобігає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подальшому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неврозів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>.</w:t>
      </w:r>
    </w:p>
    <w:p w14:paraId="4C0D727D" w14:textId="77777777" w:rsidR="00A73228" w:rsidRPr="00A73228" w:rsidRDefault="00A73228" w:rsidP="00A7322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дрібної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моторики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включають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A7322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73228">
        <w:fldChar w:fldCharType="begin"/>
      </w:r>
      <w:r w:rsidRPr="00A73228">
        <w:rPr>
          <w:rFonts w:ascii="Times New Roman" w:hAnsi="Times New Roman" w:cs="Times New Roman"/>
          <w:sz w:val="28"/>
          <w:szCs w:val="28"/>
        </w:rPr>
        <w:instrText xml:space="preserve"> HYPERLINK "http://ped-kopilka.com.ua/roditeljam/palchikovye-igry-dlja-detei.html" \o "Приклади пальчикових ігор" </w:instrText>
      </w:r>
      <w:r w:rsidRPr="00A73228">
        <w:fldChar w:fldCharType="separate"/>
      </w:r>
      <w:r w:rsidRPr="00A73228">
        <w:rPr>
          <w:rStyle w:val="a3"/>
          <w:rFonts w:ascii="Times New Roman" w:hAnsi="Times New Roman" w:cs="Times New Roman"/>
          <w:color w:val="2C1B09"/>
          <w:sz w:val="28"/>
          <w:szCs w:val="28"/>
          <w:u w:val="single"/>
          <w:bdr w:val="none" w:sz="0" w:space="0" w:color="auto" w:frame="1"/>
        </w:rPr>
        <w:t>перераховані</w:t>
      </w:r>
      <w:proofErr w:type="spellEnd"/>
      <w:r w:rsidRPr="00A73228">
        <w:rPr>
          <w:rStyle w:val="a3"/>
          <w:rFonts w:ascii="Times New Roman" w:hAnsi="Times New Roman" w:cs="Times New Roman"/>
          <w:color w:val="2C1B09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A73228">
        <w:rPr>
          <w:rStyle w:val="a3"/>
          <w:rFonts w:ascii="Times New Roman" w:hAnsi="Times New Roman" w:cs="Times New Roman"/>
          <w:color w:val="2C1B09"/>
          <w:sz w:val="28"/>
          <w:szCs w:val="28"/>
          <w:u w:val="single"/>
          <w:bdr w:val="none" w:sz="0" w:space="0" w:color="auto" w:frame="1"/>
        </w:rPr>
        <w:t>вище</w:t>
      </w:r>
      <w:proofErr w:type="spellEnd"/>
      <w:r w:rsidRPr="00A73228">
        <w:rPr>
          <w:rStyle w:val="a3"/>
          <w:rFonts w:ascii="Times New Roman" w:hAnsi="Times New Roman" w:cs="Times New Roman"/>
          <w:color w:val="2C1B09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A73228">
        <w:rPr>
          <w:rStyle w:val="a3"/>
          <w:rFonts w:ascii="Times New Roman" w:hAnsi="Times New Roman" w:cs="Times New Roman"/>
          <w:color w:val="2C1B09"/>
          <w:sz w:val="28"/>
          <w:szCs w:val="28"/>
          <w:u w:val="single"/>
          <w:bdr w:val="none" w:sz="0" w:space="0" w:color="auto" w:frame="1"/>
        </w:rPr>
        <w:t>вправи</w:t>
      </w:r>
      <w:proofErr w:type="spellEnd"/>
      <w:r w:rsidRPr="00A73228">
        <w:rPr>
          <w:rStyle w:val="a3"/>
          <w:rFonts w:ascii="Times New Roman" w:hAnsi="Times New Roman" w:cs="Times New Roman"/>
          <w:color w:val="2C1B09"/>
          <w:sz w:val="28"/>
          <w:szCs w:val="28"/>
          <w:u w:val="single"/>
          <w:bdr w:val="none" w:sz="0" w:space="0" w:color="auto" w:frame="1"/>
        </w:rPr>
        <w:t>,</w:t>
      </w:r>
      <w:r w:rsidRPr="00A73228">
        <w:rPr>
          <w:rStyle w:val="a3"/>
          <w:rFonts w:ascii="Times New Roman" w:hAnsi="Times New Roman" w:cs="Times New Roman"/>
          <w:color w:val="2C1B09"/>
          <w:sz w:val="28"/>
          <w:szCs w:val="28"/>
          <w:u w:val="single"/>
          <w:bdr w:val="none" w:sz="0" w:space="0" w:color="auto" w:frame="1"/>
        </w:rPr>
        <w:fldChar w:fldCharType="end"/>
      </w:r>
      <w:r w:rsidRPr="00A7322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A73228">
        <w:rPr>
          <w:rFonts w:ascii="Times New Roman" w:hAnsi="Times New Roman" w:cs="Times New Roman"/>
          <w:sz w:val="28"/>
          <w:szCs w:val="28"/>
        </w:rPr>
        <w:t xml:space="preserve">але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пальчикові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пальці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рук,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включаючи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безіменний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мізинець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повсякденному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пасивні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різнобічного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гармонійного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рухових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кисті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чергувати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рухи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стиснення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розтягування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розслаблення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>.</w:t>
      </w:r>
    </w:p>
    <w:p w14:paraId="3AEE0FCF" w14:textId="77777777" w:rsidR="00A73228" w:rsidRPr="00A73228" w:rsidRDefault="00A73228" w:rsidP="00A7322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фігури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пальців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вчать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складати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правій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руці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- на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лівій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. Коли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придбаний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навик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обидві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руки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. З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навчиться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маніпулювати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пальцями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довільно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змінюючи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. Чим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частіше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займатися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темп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>.</w:t>
      </w:r>
    </w:p>
    <w:p w14:paraId="3F2E5E7F" w14:textId="77777777" w:rsidR="00A73228" w:rsidRPr="00A73228" w:rsidRDefault="00A73228" w:rsidP="00A7322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Пальчикові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приносять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величезну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користь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радісне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поєднувані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розучуванням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текстів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стимулюють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але і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просторове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фантазію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швидкість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реакцій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найголовніше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тексти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представлені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lastRenderedPageBreak/>
        <w:t>віршованій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запам'ятовується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маленькими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легше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. Ритм і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особливе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побудова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на них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магічно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заспокоюють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втішають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>.</w:t>
      </w:r>
    </w:p>
    <w:p w14:paraId="70EC0593" w14:textId="77777777" w:rsidR="00A73228" w:rsidRPr="00A73228" w:rsidRDefault="00A73228" w:rsidP="00A7322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Наскільки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сильно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сподобається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малюкам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того, як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підносить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дорослий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. Для маленьких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крихіток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ніжний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дотик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ласкава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інтонація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маминого голосу.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Малюки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3-5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сприймають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міміку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виразну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мову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знати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пропоновані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віршики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напам'ять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>.</w:t>
      </w:r>
    </w:p>
    <w:p w14:paraId="299ED7A2" w14:textId="77777777" w:rsidR="00A73228" w:rsidRPr="00A73228" w:rsidRDefault="00A73228" w:rsidP="00A7322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Пальчикові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призначені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одну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чудову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властивість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– вони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радісному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спілкуванню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близьких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людей.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батьки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саджають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малюка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на руки,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гладять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обіймають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даруючи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позитивних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емоцій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сприятливим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чином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позначається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загальному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Занурившись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спільно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забавний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захоплюючий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пальчикових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освоїте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корисне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захоплююче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роль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майбутньої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важко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переоцінити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>.</w:t>
      </w:r>
    </w:p>
    <w:p w14:paraId="08C1D581" w14:textId="77777777" w:rsidR="00A73228" w:rsidRPr="00A73228" w:rsidRDefault="00A73228" w:rsidP="00A7322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Пальчикові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приносять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величезну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користь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радісне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поєднувані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розучуванням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текстів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стимулюють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але і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просторове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фантазію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швидкість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реакцій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найголовніше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тексти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представлені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віршованій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запам'ятовується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маленькими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легше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. Ритм і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особливе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побудова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на них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магічно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заспокоюють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втішають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>.</w:t>
      </w:r>
    </w:p>
    <w:p w14:paraId="0F285ACE" w14:textId="77777777" w:rsidR="00A73228" w:rsidRPr="00A73228" w:rsidRDefault="00A73228" w:rsidP="00A7322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Наскільки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сильно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сподобається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малюкам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того, як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підносить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дорослий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. Для маленьких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крихіток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ніжний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дотик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ласкава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інтонація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маминого голосу.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Малюки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3-5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сприймають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міміку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виразну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мову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знати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пропоновані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віршики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напам'ять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>.</w:t>
      </w:r>
    </w:p>
    <w:p w14:paraId="1A30595F" w14:textId="77777777" w:rsidR="00A73228" w:rsidRPr="00A73228" w:rsidRDefault="00A73228" w:rsidP="00A7322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Пальчикові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призначені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одну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чудову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властивість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– вони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радісному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спілкуванню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близьких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людей.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батьки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саджають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малюка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на руки,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гладять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обіймають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даруючи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позитивних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емоцій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сприятливим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чином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позначається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загальному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Занурившись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спільно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забавний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захоплюючий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пальчикових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освоїте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корисне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захоплююче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, роль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майбутньої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важко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28">
        <w:rPr>
          <w:rFonts w:ascii="Times New Roman" w:hAnsi="Times New Roman" w:cs="Times New Roman"/>
          <w:sz w:val="28"/>
          <w:szCs w:val="28"/>
        </w:rPr>
        <w:t>переоцінити</w:t>
      </w:r>
      <w:proofErr w:type="spellEnd"/>
      <w:r w:rsidRPr="00A73228">
        <w:rPr>
          <w:rFonts w:ascii="Times New Roman" w:hAnsi="Times New Roman" w:cs="Times New Roman"/>
          <w:sz w:val="28"/>
          <w:szCs w:val="28"/>
        </w:rPr>
        <w:t>.</w:t>
      </w:r>
    </w:p>
    <w:p w14:paraId="69D21002" w14:textId="0557FA2D" w:rsidR="00A73228" w:rsidRPr="00A73228" w:rsidRDefault="00A73228" w:rsidP="00A7322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D4FF2F" w14:textId="77777777" w:rsidR="00BC7052" w:rsidRPr="00A73228" w:rsidRDefault="00BC7052" w:rsidP="00A7322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C7052" w:rsidRPr="00A73228" w:rsidSect="00A923CC">
      <w:pgSz w:w="11906" w:h="16838"/>
      <w:pgMar w:top="850" w:right="850" w:bottom="850" w:left="1417" w:header="708" w:footer="708" w:gutter="0"/>
      <w:pgBorders w:offsetFrom="page">
        <w:top w:val="triple" w:sz="4" w:space="24" w:color="1F3864" w:themeColor="accent1" w:themeShade="80"/>
        <w:left w:val="triple" w:sz="4" w:space="24" w:color="1F3864" w:themeColor="accent1" w:themeShade="80"/>
        <w:bottom w:val="triple" w:sz="4" w:space="24" w:color="1F3864" w:themeColor="accent1" w:themeShade="80"/>
        <w:right w:val="triple" w:sz="4" w:space="24" w:color="1F3864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64"/>
    <w:rsid w:val="00354EB7"/>
    <w:rsid w:val="004E5C64"/>
    <w:rsid w:val="00A73228"/>
    <w:rsid w:val="00A923CC"/>
    <w:rsid w:val="00BC7052"/>
    <w:rsid w:val="00D5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6AFBF"/>
  <w15:chartTrackingRefBased/>
  <w15:docId w15:val="{40B8112B-7D01-4906-8EEE-83047AF1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3228"/>
    <w:pPr>
      <w:spacing w:after="200" w:line="276" w:lineRule="auto"/>
    </w:pPr>
    <w:rPr>
      <w:lang w:val="ru-RU" w:bidi="ug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3228"/>
  </w:style>
  <w:style w:type="character" w:styleId="a3">
    <w:name w:val="Strong"/>
    <w:basedOn w:val="a0"/>
    <w:uiPriority w:val="22"/>
    <w:qFormat/>
    <w:rsid w:val="00A73228"/>
    <w:rPr>
      <w:b/>
      <w:bCs/>
    </w:rPr>
  </w:style>
  <w:style w:type="paragraph" w:styleId="a4">
    <w:name w:val="Normal (Web)"/>
    <w:basedOn w:val="a"/>
    <w:uiPriority w:val="99"/>
    <w:semiHidden/>
    <w:unhideWhenUsed/>
    <w:rsid w:val="00D5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1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4826</Words>
  <Characters>2751</Characters>
  <Application>Microsoft Office Word</Application>
  <DocSecurity>0</DocSecurity>
  <Lines>22</Lines>
  <Paragraphs>15</Paragraphs>
  <ScaleCrop>false</ScaleCrop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Наталія Слободян</cp:lastModifiedBy>
  <cp:revision>6</cp:revision>
  <dcterms:created xsi:type="dcterms:W3CDTF">2025-09-16T06:19:00Z</dcterms:created>
  <dcterms:modified xsi:type="dcterms:W3CDTF">2025-09-16T13:44:00Z</dcterms:modified>
</cp:coreProperties>
</file>