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0FEE" w14:textId="77777777" w:rsidR="00806C01" w:rsidRDefault="00806C01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6"/>
          <w:lang w:val="en-US" w:eastAsia="zh-CN"/>
          <w14:ligatures w14:val="none"/>
        </w:rPr>
      </w:pPr>
    </w:p>
    <w:p w14:paraId="44722199" w14:textId="619F0A2E" w:rsidR="001C3250" w:rsidRDefault="00811A2A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</w:pPr>
      <w:r w:rsidRPr="009F1405"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  <w:t>Лі</w:t>
      </w:r>
      <w:r w:rsidR="009F1405" w:rsidRPr="009F1405"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  <w:t>цей №2 м.</w:t>
      </w:r>
      <w:r w:rsidR="00806C01" w:rsidRPr="00C91BDE">
        <w:rPr>
          <w:rFonts w:ascii="Times New Roman" w:eastAsia="Times New Roman" w:hAnsi="Times New Roman" w:cs="Times New Roman"/>
          <w:b/>
          <w:kern w:val="1"/>
          <w:sz w:val="36"/>
          <w:szCs w:val="36"/>
          <w:lang w:val="ru-RU" w:eastAsia="zh-CN"/>
          <w14:ligatures w14:val="none"/>
        </w:rPr>
        <w:t xml:space="preserve"> </w:t>
      </w:r>
      <w:r w:rsidR="009F1405" w:rsidRPr="009F1405"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  <w:t>Хоростків</w:t>
      </w:r>
    </w:p>
    <w:p w14:paraId="5942AABC" w14:textId="77777777" w:rsidR="009F1405" w:rsidRDefault="009F1405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</w:pPr>
    </w:p>
    <w:p w14:paraId="33B0CD23" w14:textId="77777777" w:rsidR="009F1405" w:rsidRDefault="009F1405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</w:pPr>
    </w:p>
    <w:p w14:paraId="2E639DCC" w14:textId="77777777" w:rsidR="009F1405" w:rsidRPr="009F1405" w:rsidRDefault="009F1405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36"/>
          <w:szCs w:val="36"/>
          <w:lang w:eastAsia="zh-CN"/>
          <w14:ligatures w14:val="none"/>
        </w:rPr>
      </w:pPr>
    </w:p>
    <w:p w14:paraId="64D03E37" w14:textId="77777777" w:rsidR="001C3250" w:rsidRDefault="001C3250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3EADE31C" w14:textId="6AD31FDC" w:rsidR="001C3250" w:rsidRPr="00806C01" w:rsidRDefault="001C3250" w:rsidP="009F1405">
      <w:pPr>
        <w:widowControl w:val="0"/>
        <w:suppressAutoHyphens/>
        <w:spacing w:before="57" w:after="130" w:line="240" w:lineRule="auto"/>
        <w:jc w:val="center"/>
        <w:rPr>
          <w:rFonts w:ascii="Times New Roman" w:eastAsia="Times New Roman" w:hAnsi="Times New Roman" w:cs="Times New Roman"/>
          <w:b/>
          <w:kern w:val="1"/>
          <w:sz w:val="56"/>
          <w:szCs w:val="56"/>
          <w:lang w:eastAsia="zh-CN"/>
          <w14:ligatures w14:val="none"/>
        </w:rPr>
      </w:pPr>
      <w:r w:rsidRPr="00806C01">
        <w:rPr>
          <w:rFonts w:ascii="Times New Roman" w:eastAsia="Andale Sans UI" w:hAnsi="Times New Roman" w:cs="Arial"/>
          <w:b/>
          <w:bCs/>
          <w:color w:val="000000"/>
          <w:kern w:val="1"/>
          <w:sz w:val="56"/>
          <w:szCs w:val="56"/>
          <w:lang w:eastAsia="zh-CN"/>
          <w14:ligatures w14:val="none"/>
        </w:rPr>
        <w:t>“Формування духовної компетентності особистості школяра в умовах о</w:t>
      </w:r>
      <w:r w:rsidRPr="00806C01">
        <w:rPr>
          <w:rFonts w:ascii="Times New Roman" w:eastAsia="Andale Sans UI" w:hAnsi="Times New Roman" w:cs="Times New Roman"/>
          <w:color w:val="000000"/>
          <w:kern w:val="1"/>
          <w:sz w:val="56"/>
          <w:szCs w:val="56"/>
          <w:lang w:eastAsia="zh-CN"/>
          <w14:ligatures w14:val="none"/>
        </w:rPr>
        <w:t>св</w:t>
      </w:r>
      <w:r w:rsidRPr="00806C01">
        <w:rPr>
          <w:rFonts w:ascii="Times New Roman" w:eastAsia="Andale Sans UI" w:hAnsi="Times New Roman" w:cs="Arial"/>
          <w:b/>
          <w:bCs/>
          <w:color w:val="000000"/>
          <w:kern w:val="1"/>
          <w:sz w:val="56"/>
          <w:szCs w:val="56"/>
          <w:lang w:eastAsia="zh-CN"/>
          <w14:ligatures w14:val="none"/>
        </w:rPr>
        <w:t xml:space="preserve">ітнього процесу  </w:t>
      </w:r>
      <w:r w:rsidRPr="00806C01">
        <w:rPr>
          <w:rFonts w:ascii="Times New Roman" w:eastAsia="Andale Sans UI" w:hAnsi="Times New Roman" w:cs="Times New Roman"/>
          <w:b/>
          <w:color w:val="000000"/>
          <w:kern w:val="1"/>
          <w:sz w:val="56"/>
          <w:szCs w:val="56"/>
          <w:lang w:eastAsia="zh-CN"/>
          <w14:ligatures w14:val="none"/>
        </w:rPr>
        <w:t>в</w:t>
      </w:r>
      <w:r w:rsidRPr="00806C01">
        <w:rPr>
          <w:rFonts w:ascii="Times New Roman" w:eastAsia="Andale Sans UI" w:hAnsi="Times New Roman" w:cs="Times New Roman"/>
          <w:color w:val="000000"/>
          <w:kern w:val="1"/>
          <w:sz w:val="56"/>
          <w:szCs w:val="56"/>
          <w:lang w:eastAsia="zh-CN"/>
          <w14:ligatures w14:val="none"/>
        </w:rPr>
        <w:t xml:space="preserve"> </w:t>
      </w:r>
      <w:r w:rsidRPr="00806C01">
        <w:rPr>
          <w:rFonts w:ascii="Times New Roman" w:eastAsia="Andale Sans UI" w:hAnsi="Times New Roman" w:cs="Arial"/>
          <w:b/>
          <w:bCs/>
          <w:color w:val="000000"/>
          <w:kern w:val="1"/>
          <w:sz w:val="56"/>
          <w:szCs w:val="56"/>
          <w:lang w:eastAsia="zh-CN"/>
          <w14:ligatures w14:val="none"/>
        </w:rPr>
        <w:t>рамках нової української школи”</w:t>
      </w:r>
      <w:r w:rsidRPr="00806C01">
        <w:rPr>
          <w:rFonts w:ascii="Times New Roman" w:eastAsia="Andale Sans UI" w:hAnsi="Times New Roman" w:cs="Arial"/>
          <w:color w:val="000000"/>
          <w:kern w:val="1"/>
          <w:sz w:val="56"/>
          <w:szCs w:val="56"/>
          <w:lang w:eastAsia="zh-CN"/>
          <w14:ligatures w14:val="none"/>
        </w:rPr>
        <w:t>.</w:t>
      </w:r>
    </w:p>
    <w:p w14:paraId="756D3051" w14:textId="77777777" w:rsidR="001C3250" w:rsidRDefault="001C3250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27735F5C" w14:textId="77777777" w:rsidR="009F1405" w:rsidRDefault="009F1405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6AA6E3F3" w14:textId="77777777" w:rsidR="009F1405" w:rsidRDefault="009F1405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1C54F812" w14:textId="77777777" w:rsidR="009F1405" w:rsidRDefault="009F1405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3EF37EF2" w14:textId="77777777" w:rsidR="009F1405" w:rsidRDefault="009F1405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zh-CN"/>
          <w14:ligatures w14:val="none"/>
        </w:rPr>
      </w:pPr>
    </w:p>
    <w:p w14:paraId="468FEFF6" w14:textId="77777777" w:rsidR="009F1405" w:rsidRPr="00C91BDE" w:rsidRDefault="009F1405" w:rsidP="00806C01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</w:pPr>
    </w:p>
    <w:p w14:paraId="58E9433E" w14:textId="77777777" w:rsidR="009F1405" w:rsidRDefault="009F1405" w:rsidP="001C3250">
      <w:pPr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41816946" w14:textId="77777777" w:rsidR="009F1405" w:rsidRDefault="009F1405" w:rsidP="001C3250">
      <w:pPr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3D4131CE" w14:textId="6CB68FA1" w:rsidR="001C3250" w:rsidRPr="00806C01" w:rsidRDefault="00806C01" w:rsidP="001C3250">
      <w:pPr>
        <w:ind w:firstLine="467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06C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</w:t>
      </w: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="001C3250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З досвіду роботи </w:t>
      </w:r>
    </w:p>
    <w:p w14:paraId="53546F33" w14:textId="6AFEC54E" w:rsidR="009F1405" w:rsidRPr="00806C01" w:rsidRDefault="00806C01" w:rsidP="001C3250">
      <w:pPr>
        <w:ind w:firstLine="467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</w:t>
      </w:r>
      <w:r w:rsidRPr="00C91BDE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Глухої Лілії Богданівни </w:t>
      </w:r>
    </w:p>
    <w:p w14:paraId="132E3070" w14:textId="1F86C9EE" w:rsidR="009F1405" w:rsidRPr="00806C01" w:rsidRDefault="00806C01" w:rsidP="001C3250">
      <w:pPr>
        <w:ind w:firstLine="467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>Практичного психолога та</w:t>
      </w:r>
    </w:p>
    <w:p w14:paraId="71BB7DEF" w14:textId="0EFE3DFE" w:rsidR="009F1405" w:rsidRPr="00806C01" w:rsidRDefault="00806C01" w:rsidP="001C3250">
      <w:pPr>
        <w:ind w:firstLine="467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  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с</w:t>
      </w:r>
      <w:r w:rsidR="001C3250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>оціального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педагога</w:t>
      </w:r>
      <w:r w:rsidR="001C3250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              </w:t>
      </w:r>
    </w:p>
    <w:p w14:paraId="2A010659" w14:textId="31BE9C5D" w:rsidR="001C3250" w:rsidRPr="00806C01" w:rsidRDefault="00806C01" w:rsidP="009F1405">
      <w:pPr>
        <w:ind w:firstLine="467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806C01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</w:t>
      </w:r>
      <w:r w:rsidRPr="00C91BDE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            </w:t>
      </w:r>
      <w:r w:rsidR="001C3250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C91BDE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>Ліцею №2 м.</w:t>
      </w:r>
      <w:r w:rsidRPr="00C91BDE">
        <w:rPr>
          <w:rFonts w:ascii="Times New Roman" w:eastAsia="Times New Roman" w:hAnsi="Times New Roman" w:cs="Times New Roman"/>
          <w:sz w:val="32"/>
          <w:szCs w:val="32"/>
          <w:lang w:val="ru-RU" w:eastAsia="uk-UA"/>
        </w:rPr>
        <w:t xml:space="preserve"> </w:t>
      </w:r>
      <w:r w:rsidR="009F1405" w:rsidRPr="00806C01">
        <w:rPr>
          <w:rFonts w:ascii="Times New Roman" w:eastAsia="Times New Roman" w:hAnsi="Times New Roman" w:cs="Times New Roman"/>
          <w:sz w:val="32"/>
          <w:szCs w:val="32"/>
          <w:lang w:eastAsia="uk-UA"/>
        </w:rPr>
        <w:t>Хоростків</w:t>
      </w:r>
    </w:p>
    <w:p w14:paraId="045D4CF1" w14:textId="77777777" w:rsidR="001C3250" w:rsidRDefault="001C3250" w:rsidP="001C3250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14:paraId="366339DB" w14:textId="77777777" w:rsidR="009F1405" w:rsidRDefault="009F1405" w:rsidP="001C3250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14:paraId="3D06A6C1" w14:textId="77777777" w:rsidR="009F1405" w:rsidRPr="00806C01" w:rsidRDefault="009F1405" w:rsidP="001C3250">
      <w:pPr>
        <w:rPr>
          <w:rFonts w:ascii="Times New Roman" w:eastAsia="Times New Roman" w:hAnsi="Times New Roman" w:cs="Times New Roman"/>
          <w:b/>
          <w:iCs/>
          <w:sz w:val="36"/>
          <w:szCs w:val="36"/>
          <w:lang w:eastAsia="uk-UA"/>
        </w:rPr>
      </w:pPr>
    </w:p>
    <w:p w14:paraId="0A5D6D68" w14:textId="142D7525" w:rsidR="001C3250" w:rsidRPr="00806C01" w:rsidRDefault="009F1405" w:rsidP="001C3250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uk-UA"/>
        </w:rPr>
      </w:pPr>
      <w:r w:rsidRPr="00806C01">
        <w:rPr>
          <w:rFonts w:ascii="Times New Roman" w:eastAsia="Times New Roman" w:hAnsi="Times New Roman" w:cs="Times New Roman"/>
          <w:b/>
          <w:iCs/>
          <w:sz w:val="36"/>
          <w:szCs w:val="36"/>
          <w:lang w:eastAsia="uk-UA"/>
        </w:rPr>
        <w:t>Хоростків</w:t>
      </w:r>
      <w:r w:rsidR="001C3250" w:rsidRPr="00806C01">
        <w:rPr>
          <w:rFonts w:ascii="Times New Roman" w:eastAsia="Times New Roman" w:hAnsi="Times New Roman" w:cs="Times New Roman"/>
          <w:b/>
          <w:iCs/>
          <w:sz w:val="36"/>
          <w:szCs w:val="36"/>
          <w:lang w:eastAsia="uk-UA"/>
        </w:rPr>
        <w:t xml:space="preserve"> - 202</w:t>
      </w:r>
      <w:r w:rsidRPr="00806C01">
        <w:rPr>
          <w:rFonts w:ascii="Times New Roman" w:eastAsia="Times New Roman" w:hAnsi="Times New Roman" w:cs="Times New Roman"/>
          <w:b/>
          <w:iCs/>
          <w:sz w:val="36"/>
          <w:szCs w:val="36"/>
          <w:lang w:eastAsia="uk-UA"/>
        </w:rPr>
        <w:t>5</w:t>
      </w:r>
    </w:p>
    <w:p w14:paraId="0212FF1A" w14:textId="77777777" w:rsidR="001C3250" w:rsidRPr="001C3250" w:rsidRDefault="001C3250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val="ru-RU" w:eastAsia="zh-CN"/>
          <w14:ligatures w14:val="none"/>
        </w:rPr>
      </w:pPr>
    </w:p>
    <w:p w14:paraId="4C795AFD" w14:textId="77777777" w:rsidR="001C3250" w:rsidRPr="001C3250" w:rsidRDefault="001C3250" w:rsidP="00231165">
      <w:pPr>
        <w:widowControl w:val="0"/>
        <w:suppressAutoHyphens/>
        <w:spacing w:before="57" w:after="130" w:line="240" w:lineRule="auto"/>
        <w:rPr>
          <w:rFonts w:ascii="Times New Roman" w:eastAsia="Times New Roman" w:hAnsi="Times New Roman" w:cs="Times New Roman"/>
          <w:b/>
          <w:kern w:val="1"/>
          <w:sz w:val="18"/>
          <w:szCs w:val="18"/>
          <w:lang w:val="ru-RU" w:eastAsia="zh-CN"/>
          <w14:ligatures w14:val="none"/>
        </w:rPr>
      </w:pPr>
    </w:p>
    <w:p w14:paraId="422AF1EE" w14:textId="117C13C1" w:rsidR="001C3250" w:rsidRPr="00D24A17" w:rsidRDefault="001C3250" w:rsidP="00D24A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lastRenderedPageBreak/>
        <w:t>Тема досвіду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  <w14:ligatures w14:val="none"/>
        </w:rPr>
        <w:t>: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“Формування духовної компетентності особистості школяра в умовах освітнього процесу  в рамках нової української школи”.  </w:t>
      </w:r>
    </w:p>
    <w:p w14:paraId="048FFF52" w14:textId="600E9B91" w:rsidR="001C3250" w:rsidRPr="00D24A17" w:rsidRDefault="001C3250" w:rsidP="00D24A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uk-UA"/>
          <w14:ligatures w14:val="none"/>
        </w:rPr>
        <w:t xml:space="preserve">Мета досвіду: </w:t>
      </w:r>
    </w:p>
    <w:p w14:paraId="754685D1" w14:textId="05A4606F" w:rsidR="001C3250" w:rsidRPr="00D24A17" w:rsidRDefault="001C3250" w:rsidP="00D24A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Сьогодні  психологічний супровід навчально-виховного процесу зумовлений новими соціальними вимогами, розвитком освіти та загальноосвітніми тенденціями, впровадженням  новітніх технологій. Відповідно до Концепції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val="ru-RU" w:eastAsia="zh-CN"/>
          <w14:ligatures w14:val="none"/>
        </w:rPr>
        <w:t>“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Нова українська школа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val="ru-RU" w:eastAsia="zh-CN"/>
          <w14:ligatures w14:val="none"/>
        </w:rPr>
        <w:t>”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важливим завданням є формування готовності учнів до самостійного життя в суспільстві. Отже, основною метою  діяльності психолога  є збереження і зміцнення психічного, фізичного здоров’я та соціального благополуччя всіх учасників навчально-виховного процесу. Ця мета також випливає із тієї проблеми, яку поставив наш ліцей, а саме</w:t>
      </w: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“Формування ключових компетентностей через підвищення рівня професійної майстерності педагога на основі використання новітніх освітніх технологій”.</w:t>
      </w:r>
    </w:p>
    <w:p w14:paraId="0A05E99B" w14:textId="26371C72" w:rsidR="0070727C" w:rsidRPr="00D24A17" w:rsidRDefault="001C3250" w:rsidP="00D24A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uk-UA"/>
          <w14:ligatures w14:val="none"/>
        </w:rPr>
        <w:t>Завдання досвіду:</w:t>
      </w:r>
    </w:p>
    <w:p w14:paraId="5F98F47B" w14:textId="19D7E9F4" w:rsidR="0070727C" w:rsidRPr="00D24A17" w:rsidRDefault="0070727C" w:rsidP="00D24A17">
      <w:pPr>
        <w:widowControl w:val="0"/>
        <w:suppressAutoHyphens/>
        <w:spacing w:before="227" w:after="13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  <w:t xml:space="preserve">         </w:t>
      </w: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Нова українська школа має працювати на засадах особистісно- орієнтованої моделі освіти. У рамках цієї моделі школа максимально враховує права дитини, її здібності, потреби та інтереси, на практиці реалізуючи принцип дитиноцентризму. У навчанні мають бути враховані вікові особливості фізичного, психічного і розумового розвитку дітей. Тому особливої уваги набуває необхідність навчати дітей справлятися зі стресом та напругою, розкривати потенціал кожної дитини.  </w:t>
      </w:r>
    </w:p>
    <w:p w14:paraId="09E80C72" w14:textId="6628F7F5" w:rsidR="0070727C" w:rsidRPr="00D24A17" w:rsidRDefault="0070727C" w:rsidP="00D24A17">
      <w:pPr>
        <w:widowControl w:val="0"/>
        <w:suppressAutoHyphens/>
        <w:spacing w:before="227" w:after="130" w:line="36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     Значної уваги в Концепції набуває аспект педагогіки партнерства між всіма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учасниками освітнього процесу, головним завданням якої є подолання інертності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мислення, перехід на якісно новий рівень побудови взаємовідносин між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учасниками освітнього процесу. Це завдання реалізовується у спільній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діяльності педагогічних працівників і учнів, педагогічних працівників і батьків,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що передбачає взаєморозуміння, єдність інтересів і прагнень із метою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особистісного розвитку здобувачів освіти.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 xml:space="preserve">       Пріоритетного значення в розбудові нової української школи набуває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lastRenderedPageBreak/>
        <w:t>завдання формування в учнів системи загальнолюдських цінностей – морально-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етичних (гідність, чесність, справедливість, турбота, повага до життя, повага до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себе та інших людей). Освітнє середовище має бути безпечним місцем, де діти відчуватимуть себе захищеними та в безпеці. Усі діти заслуговують навчатися у такому середовищі, де забезпечуються їхні потреби – базові потреби, потреби у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навчанні, додаткові потреби (для дітей з особливими освітніми потребами). Таке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середовище забезпечує можливості дітям робити власний вибір, можливості для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розвитку нових та удосконалення наявних практичних навичок, отримання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нових знань, розвитку свого позитивного ставлення до інших. Педагогічні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працівники мають бути моделлю бажаної поведінки, усвідомлювати основні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риси відповідальності, яку вони несуть за своїх учнів.</w:t>
      </w:r>
    </w:p>
    <w:p w14:paraId="26322B43" w14:textId="2A02A297" w:rsidR="0070727C" w:rsidRPr="00D24A17" w:rsidRDefault="0070727C" w:rsidP="00D24A17">
      <w:pPr>
        <w:widowControl w:val="0"/>
        <w:suppressAutoHyphens/>
        <w:spacing w:before="227" w:after="130" w:line="36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      Том</w:t>
      </w:r>
      <w:r w:rsidR="00D50639"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у так гостро постає </w:t>
      </w: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проблема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bookmarkStart w:id="0" w:name="_Hlk199925402"/>
      <w:r w:rsidR="009F1405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- </w:t>
      </w:r>
      <w:r w:rsidRPr="00D24A1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  <w14:ligatures w14:val="none"/>
        </w:rPr>
        <w:t>Формування духовної компетентності особистості школяра в умовах о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св</w:t>
      </w:r>
      <w:r w:rsidRPr="00D24A1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  <w14:ligatures w14:val="none"/>
        </w:rPr>
        <w:t xml:space="preserve">ітнього процесу  </w:t>
      </w:r>
      <w:r w:rsidRPr="00D24A17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  <w:lang w:eastAsia="zh-CN"/>
          <w14:ligatures w14:val="none"/>
        </w:rPr>
        <w:t>в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  <w14:ligatures w14:val="none"/>
        </w:rPr>
        <w:t>рамках нової української школи</w:t>
      </w:r>
      <w:r w:rsidR="00D50639" w:rsidRPr="00D24A17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zh-CN"/>
          <w14:ligatures w14:val="none"/>
        </w:rPr>
        <w:t>.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</w:t>
      </w:r>
      <w:bookmarkEnd w:id="0"/>
    </w:p>
    <w:p w14:paraId="6DB26581" w14:textId="3E3EEB2C" w:rsidR="0070727C" w:rsidRPr="00D24A17" w:rsidRDefault="0070727C" w:rsidP="00D24A17">
      <w:pPr>
        <w:widowControl w:val="0"/>
        <w:suppressAutoHyphens/>
        <w:spacing w:before="227" w:after="130" w:line="36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      Під час будь-якого адаптаційного процесу для дитини важливим є ресурс, підтримка і авторитет «ведення», адже дитина дуже чутлива та уважна до того, хто стає для неї опорою. Загалом, психологічний супровід і місце дорослого поруч із дитиною це – пошук прихованих ресурсів розвитку дитини, опора на власні можливості дитини, розкриття потенціалів дитини, розвиток компетентності, як базисної характеристики особистості.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 xml:space="preserve">       Контроль за адаптацією проходить завдяки відвідуванню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уроків та занять, спостереження за дітьми під час прогулянок, спілкування,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психодіагностичного обстеження.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 xml:space="preserve">       Якщо позиція школяра з приходом до школи не формується або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формується не достатньо і залишається нестійкою, то через різні обставини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дитина легко втрачає інтерес до навчання і школи в цілому, а формуванням її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особистості керує інше середовище, часто не завжди сприятливе.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Процес адаптації викликає такі складнощі: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• проблеми у спілкуванні з однолітками, учителями;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• зниження самоконтролю;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lastRenderedPageBreak/>
        <w:t>• емоційна збудженість;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• тривожність;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• симптоми соматичних захворювань;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br/>
        <w:t>• недостачу уваги на уроках</w:t>
      </w:r>
      <w:r w:rsidR="00D50639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.</w:t>
      </w:r>
    </w:p>
    <w:p w14:paraId="6FED0098" w14:textId="7D0853A7" w:rsidR="0070727C" w:rsidRPr="00D24A17" w:rsidRDefault="0070727C" w:rsidP="00D24A17">
      <w:pPr>
        <w:widowControl w:val="0"/>
        <w:suppressAutoHyphens/>
        <w:spacing w:before="227" w:after="13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   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Зазначені проблеми вимагають від психолога пошуку нових засобів стимулювання духовної активності школярів в умовах </w:t>
      </w:r>
      <w:r w:rsidRPr="00D24A17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lang w:eastAsia="zh-CN"/>
          <w14:ligatures w14:val="none"/>
        </w:rPr>
        <w:t>о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св</w:t>
      </w:r>
      <w:r w:rsidRPr="00D24A17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lang w:eastAsia="zh-CN"/>
          <w14:ligatures w14:val="none"/>
        </w:rPr>
        <w:t>ітнього</w:t>
      </w: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процесу. </w:t>
      </w:r>
    </w:p>
    <w:p w14:paraId="723CB56F" w14:textId="77777777" w:rsidR="0070727C" w:rsidRPr="00D24A17" w:rsidRDefault="0070727C" w:rsidP="00D24A17">
      <w:pPr>
        <w:widowControl w:val="0"/>
        <w:suppressAutoHyphens/>
        <w:spacing w:before="57" w:after="130" w:line="360" w:lineRule="auto"/>
        <w:rPr>
          <w:rFonts w:ascii="Times New Roman" w:eastAsia="Andale Sans UI" w:hAnsi="Times New Roman" w:cs="Times New Roman"/>
          <w:i/>
          <w:iCs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   </w:t>
      </w:r>
      <w:r w:rsidRPr="00D24A17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   </w:t>
      </w:r>
      <w:r w:rsidRPr="00D24A17">
        <w:rPr>
          <w:rFonts w:ascii="Times New Roman" w:eastAsia="Andale Sans UI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З огляду на це, ставлю собі на майбутнє такі завдання:  </w:t>
      </w:r>
      <w:r w:rsidRPr="00D24A17">
        <w:rPr>
          <w:rFonts w:ascii="Times New Roman" w:eastAsia="Andale Sans UI" w:hAnsi="Times New Roman" w:cs="Times New Roman"/>
          <w:b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     </w:t>
      </w:r>
    </w:p>
    <w:p w14:paraId="1E096B06" w14:textId="77777777" w:rsidR="0070727C" w:rsidRPr="00D24A17" w:rsidRDefault="0070727C" w:rsidP="00D24A17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сприяння повноцінному розвитку особистості, учнів на кожному віковому етапі, створенні умов для формування у них мотивації до самовиховання і саморозвитку;</w:t>
      </w:r>
    </w:p>
    <w:p w14:paraId="6A5B76DB" w14:textId="77777777" w:rsidR="0070727C" w:rsidRPr="00D24A17" w:rsidRDefault="0070727C" w:rsidP="00D24A17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забезпечення індивідуального підходу до кожного учасника навчально-виховного процесу на основі його психолого-педагогічного вивчення;</w:t>
      </w:r>
    </w:p>
    <w:p w14:paraId="51EB99CE" w14:textId="3F3B8B28" w:rsidR="0070727C" w:rsidRPr="00D24A17" w:rsidRDefault="0070727C" w:rsidP="00D24A17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профілактика і корекція відхилень в інтелектуальному і психофізичному розвитку учнів</w:t>
      </w:r>
      <w:r w:rsidR="009F1405" w:rsidRPr="00D24A17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>;</w:t>
      </w:r>
    </w:p>
    <w:p w14:paraId="09A043C5" w14:textId="20C683A8" w:rsidR="00811A2A" w:rsidRPr="00D24A17" w:rsidRDefault="00811A2A" w:rsidP="00D24A17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просвіта батьківських колективів для покращення взаємодії з учнями на різних вікових етапах</w:t>
      </w:r>
      <w:r w:rsidR="009F1405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EA3253E" w14:textId="77777777" w:rsidR="00811A2A" w:rsidRPr="00D24A17" w:rsidRDefault="00811A2A" w:rsidP="00D24A17">
      <w:pPr>
        <w:widowControl w:val="0"/>
        <w:tabs>
          <w:tab w:val="left" w:pos="0"/>
        </w:tabs>
        <w:suppressAutoHyphens/>
        <w:spacing w:after="0" w:line="360" w:lineRule="auto"/>
        <w:ind w:left="720"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</w:p>
    <w:p w14:paraId="43324563" w14:textId="21EA46F4" w:rsidR="0070727C" w:rsidRPr="00D24A17" w:rsidRDefault="0070727C" w:rsidP="00D24A17">
      <w:pPr>
        <w:widowControl w:val="0"/>
        <w:tabs>
          <w:tab w:val="left" w:pos="0"/>
        </w:tabs>
        <w:suppressAutoHyphens/>
        <w:spacing w:after="0" w:line="360" w:lineRule="auto"/>
        <w:ind w:left="836" w:right="106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  <w:t xml:space="preserve">   </w:t>
      </w:r>
      <w:r w:rsidRPr="00D24A17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/>
          <w14:ligatures w14:val="none"/>
        </w:rPr>
        <w:t xml:space="preserve">  </w:t>
      </w:r>
      <w:r w:rsidRPr="00D24A17">
        <w:rPr>
          <w:rFonts w:ascii="Times New Roman" w:eastAsia="Andale Sans UI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Свою діяльність </w:t>
      </w:r>
      <w:r w:rsidR="009F1405" w:rsidRPr="00D24A17">
        <w:rPr>
          <w:rFonts w:ascii="Times New Roman" w:eastAsia="Andale Sans UI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zh-CN"/>
          <w14:ligatures w14:val="none"/>
        </w:rPr>
        <w:t>планую</w:t>
      </w:r>
      <w:r w:rsidRPr="00D24A17">
        <w:rPr>
          <w:rFonts w:ascii="Times New Roman" w:eastAsia="Andale Sans UI" w:hAnsi="Times New Roman" w:cs="Times New Roman"/>
          <w:b/>
          <w:bCs/>
          <w:i/>
          <w:iCs/>
          <w:color w:val="000000"/>
          <w:kern w:val="1"/>
          <w:sz w:val="28"/>
          <w:szCs w:val="28"/>
          <w:lang w:eastAsia="zh-CN"/>
          <w14:ligatures w14:val="none"/>
        </w:rPr>
        <w:t xml:space="preserve"> за такими основними напрямами:</w:t>
      </w:r>
    </w:p>
    <w:p w14:paraId="7A9CB496" w14:textId="77777777" w:rsidR="0070727C" w:rsidRPr="00D24A17" w:rsidRDefault="0070727C" w:rsidP="00D24A17">
      <w:pPr>
        <w:widowControl w:val="0"/>
        <w:tabs>
          <w:tab w:val="left" w:pos="0"/>
        </w:tabs>
        <w:suppressAutoHyphens/>
        <w:spacing w:after="0" w:line="360" w:lineRule="auto"/>
        <w:ind w:left="836" w:right="106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zh-CN"/>
          <w14:ligatures w14:val="none"/>
        </w:rPr>
      </w:pPr>
    </w:p>
    <w:p w14:paraId="68C8E596" w14:textId="77777777" w:rsidR="0070727C" w:rsidRPr="00D24A17" w:rsidRDefault="0070727C" w:rsidP="00D24A17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ru-RU"/>
          <w14:ligatures w14:val="none"/>
        </w:rPr>
        <w:t>Психолого-педагогічний супровід профілактики ситуацій насилля .</w:t>
      </w:r>
    </w:p>
    <w:p w14:paraId="7E1C9882" w14:textId="77777777" w:rsidR="0070727C" w:rsidRPr="00D24A17" w:rsidRDefault="0070727C" w:rsidP="00D24A17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ru-RU"/>
          <w14:ligatures w14:val="none"/>
        </w:rPr>
        <w:t>Психолого-педагогічний супровід профілактики суїцидальних тенденцій серед дітей та молоді.</w:t>
      </w:r>
    </w:p>
    <w:p w14:paraId="2A13BE72" w14:textId="77777777" w:rsidR="0070727C" w:rsidRPr="00D24A17" w:rsidRDefault="0070727C" w:rsidP="00D24A17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ru-RU"/>
          <w14:ligatures w14:val="none"/>
        </w:rPr>
        <w:t>Психолого-педагогічний супровід профільного та професійного самовизначення учнів.</w:t>
      </w:r>
    </w:p>
    <w:p w14:paraId="527DE1C5" w14:textId="77777777" w:rsidR="0070727C" w:rsidRPr="00D24A17" w:rsidRDefault="0070727C" w:rsidP="00D24A17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ru-RU"/>
          <w14:ligatures w14:val="none"/>
        </w:rPr>
        <w:t>Психолого-педагогічний супровід соціального розвитку дітей з девіантною поведінкою.</w:t>
      </w:r>
    </w:p>
    <w:p w14:paraId="600A7C06" w14:textId="595192A4" w:rsidR="001C3250" w:rsidRPr="00D24A17" w:rsidRDefault="0070727C" w:rsidP="00D24A17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spacing w:val="-6"/>
          <w:kern w:val="1"/>
          <w:sz w:val="28"/>
          <w:szCs w:val="28"/>
          <w:lang w:eastAsia="ru-RU"/>
          <w14:ligatures w14:val="none"/>
        </w:rPr>
        <w:t>Психолого-педагогічний супровід роботи з дітьми з особливими освітніми потребами.</w:t>
      </w:r>
    </w:p>
    <w:p w14:paraId="4F1AA5A3" w14:textId="77777777" w:rsidR="009F1405" w:rsidRDefault="009F1405" w:rsidP="00D24A17">
      <w:pPr>
        <w:widowControl w:val="0"/>
        <w:tabs>
          <w:tab w:val="left" w:pos="0"/>
        </w:tabs>
        <w:suppressAutoHyphens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</w:p>
    <w:p w14:paraId="74AD61E5" w14:textId="77777777" w:rsidR="00044538" w:rsidRPr="00D24A17" w:rsidRDefault="00044538" w:rsidP="00D24A17">
      <w:pPr>
        <w:widowControl w:val="0"/>
        <w:tabs>
          <w:tab w:val="left" w:pos="0"/>
        </w:tabs>
        <w:suppressAutoHyphens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ru-RU" w:eastAsia="zh-CN"/>
          <w14:ligatures w14:val="none"/>
        </w:rPr>
      </w:pPr>
    </w:p>
    <w:p w14:paraId="0AB62A6B" w14:textId="39DE4A45" w:rsidR="001C3250" w:rsidRPr="00D24A17" w:rsidRDefault="001C3250" w:rsidP="00D24A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D24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lastRenderedPageBreak/>
        <w:t>Результативність досвіду</w:t>
      </w:r>
      <w:r w:rsidR="009F1405" w:rsidRPr="00D24A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1AD391D7" w14:textId="3A9182EE" w:rsidR="00566FFE" w:rsidRPr="00D24A17" w:rsidRDefault="00806C01" w:rsidP="00D24A1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A1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66FFE" w:rsidRPr="00D24A17">
        <w:rPr>
          <w:rFonts w:ascii="Times New Roman" w:hAnsi="Times New Roman" w:cs="Times New Roman"/>
          <w:sz w:val="28"/>
          <w:szCs w:val="28"/>
        </w:rPr>
        <w:t>Глуха Лілія Богданівна</w:t>
      </w:r>
      <w:r w:rsidR="00C91BDE">
        <w:rPr>
          <w:rFonts w:ascii="Times New Roman" w:hAnsi="Times New Roman" w:cs="Times New Roman"/>
          <w:sz w:val="28"/>
          <w:szCs w:val="28"/>
        </w:rPr>
        <w:t>,</w:t>
      </w:r>
      <w:r w:rsidR="00566FFE" w:rsidRPr="00D24A17">
        <w:rPr>
          <w:rFonts w:ascii="Times New Roman" w:hAnsi="Times New Roman" w:cs="Times New Roman"/>
          <w:sz w:val="28"/>
          <w:szCs w:val="28"/>
        </w:rPr>
        <w:t xml:space="preserve"> працю</w:t>
      </w:r>
      <w:r w:rsidR="009F1405" w:rsidRPr="00D24A17">
        <w:rPr>
          <w:rFonts w:ascii="Times New Roman" w:hAnsi="Times New Roman" w:cs="Times New Roman"/>
          <w:sz w:val="28"/>
          <w:szCs w:val="28"/>
        </w:rPr>
        <w:t>ю</w:t>
      </w:r>
      <w:r w:rsidR="00566FFE" w:rsidRPr="00D24A17">
        <w:rPr>
          <w:rFonts w:ascii="Times New Roman" w:hAnsi="Times New Roman" w:cs="Times New Roman"/>
          <w:sz w:val="28"/>
          <w:szCs w:val="28"/>
        </w:rPr>
        <w:t xml:space="preserve"> психологом та соціальним педаго</w:t>
      </w:r>
      <w:r w:rsidR="002403DB" w:rsidRPr="00D24A17">
        <w:rPr>
          <w:rFonts w:ascii="Times New Roman" w:hAnsi="Times New Roman" w:cs="Times New Roman"/>
          <w:sz w:val="28"/>
          <w:szCs w:val="28"/>
        </w:rPr>
        <w:t>го</w:t>
      </w:r>
      <w:r w:rsidR="00566FFE" w:rsidRPr="00D24A17">
        <w:rPr>
          <w:rFonts w:ascii="Times New Roman" w:hAnsi="Times New Roman" w:cs="Times New Roman"/>
          <w:sz w:val="28"/>
          <w:szCs w:val="28"/>
        </w:rPr>
        <w:t>м  у Ліцеї №2 м. Хоростків. М</w:t>
      </w:r>
      <w:r w:rsidRPr="00D24A17">
        <w:rPr>
          <w:rFonts w:ascii="Times New Roman" w:hAnsi="Times New Roman" w:cs="Times New Roman"/>
          <w:sz w:val="28"/>
          <w:szCs w:val="28"/>
        </w:rPr>
        <w:t>аю</w:t>
      </w:r>
      <w:r w:rsidR="00566FFE" w:rsidRPr="00D24A17">
        <w:rPr>
          <w:rFonts w:ascii="Times New Roman" w:hAnsi="Times New Roman" w:cs="Times New Roman"/>
          <w:sz w:val="28"/>
          <w:szCs w:val="28"/>
        </w:rPr>
        <w:t xml:space="preserve"> вищу педагогічну освіту за спеціальністю психолог та кваліфікаційну категорію «спеціаліст Вищої категорії», стаж роботи 21 рік.</w:t>
      </w:r>
    </w:p>
    <w:p w14:paraId="41651DF0" w14:textId="5BD9813F" w:rsidR="00566FFE" w:rsidRPr="00D24A17" w:rsidRDefault="00806C01" w:rsidP="00D24A1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A17">
        <w:rPr>
          <w:rFonts w:ascii="Times New Roman" w:hAnsi="Times New Roman" w:cs="Times New Roman"/>
          <w:sz w:val="28"/>
          <w:szCs w:val="28"/>
        </w:rPr>
        <w:t xml:space="preserve">      </w:t>
      </w:r>
      <w:r w:rsidR="00566FFE" w:rsidRPr="00D24A17">
        <w:rPr>
          <w:rFonts w:ascii="Times New Roman" w:hAnsi="Times New Roman" w:cs="Times New Roman"/>
          <w:sz w:val="28"/>
          <w:szCs w:val="28"/>
        </w:rPr>
        <w:t xml:space="preserve">У своїй діяльності керуюся </w:t>
      </w:r>
      <w:r w:rsidR="00566FFE" w:rsidRPr="00D24A17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Законом України «Про освіту»,</w:t>
      </w:r>
      <w:r w:rsidR="00566FFE" w:rsidRPr="00D24A17"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ar-SA"/>
          <w14:ligatures w14:val="none"/>
        </w:rPr>
        <w:t xml:space="preserve"> </w:t>
      </w:r>
      <w:r w:rsidR="00566FFE" w:rsidRPr="00D24A17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>Загальною декларацією прав людини, Конвенцією про права дитини, Етичним кодексом практичного психолога,</w:t>
      </w:r>
      <w:r w:rsidR="00566FFE" w:rsidRPr="00D24A17">
        <w:rPr>
          <w:rFonts w:ascii="Times New Roman" w:eastAsiaTheme="majorEastAsia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 xml:space="preserve"> </w:t>
      </w:r>
      <w:r w:rsidR="00566FFE" w:rsidRPr="00D24A17">
        <w:rPr>
          <w:rFonts w:ascii="Times New Roman" w:eastAsiaTheme="majorEastAsia" w:hAnsi="Times New Roman" w:cs="Times New Roman"/>
          <w:color w:val="000000"/>
          <w:kern w:val="1"/>
          <w:sz w:val="28"/>
          <w:szCs w:val="28"/>
          <w:lang w:eastAsia="ar-SA"/>
          <w14:ligatures w14:val="none"/>
        </w:rPr>
        <w:t>«Положенням про психологічну службу системи освіти України» (наказ Міністерства освіти і науки України від 22. 05. 2018 р. № 509);</w:t>
      </w:r>
      <w:r w:rsidR="00566FFE" w:rsidRPr="00D24A17">
        <w:rPr>
          <w:rFonts w:ascii="Times New Roman" w:eastAsia="Andale Sans UI" w:hAnsi="Times New Roman" w:cs="Times New Roman"/>
          <w:color w:val="2F5496" w:themeColor="accent1" w:themeShade="BF"/>
          <w:kern w:val="1"/>
          <w:sz w:val="28"/>
          <w:szCs w:val="28"/>
          <w:lang w:eastAsia="ar-SA"/>
          <w14:ligatures w14:val="none"/>
        </w:rPr>
        <w:t xml:space="preserve"> </w:t>
      </w:r>
      <w:r w:rsidR="00566FFE" w:rsidRPr="00D24A17">
        <w:rPr>
          <w:rFonts w:ascii="Times New Roman" w:eastAsiaTheme="majorEastAsia" w:hAnsi="Times New Roman" w:cs="Times New Roman"/>
          <w:color w:val="000000"/>
          <w:kern w:val="1"/>
          <w:sz w:val="28"/>
          <w:szCs w:val="28"/>
          <w:lang w:eastAsia="ar-SA"/>
          <w14:ligatures w14:val="none"/>
        </w:rPr>
        <w:t xml:space="preserve">Положенням про експертизу психологічного і соціологічного інструментарію, що застосовується в навчальних закладах Міністерства освіти і науки України (наказ Міністерства освіти і науки України від 20.04.2001р. №330); </w:t>
      </w:r>
      <w:r w:rsidR="00566FFE" w:rsidRPr="00D24A1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  <w14:ligatures w14:val="none"/>
        </w:rPr>
        <w:t xml:space="preserve">Листом  МОНу від 08.08.2024 №21/08-1233  “Про пріоритетні напрями роботи психологічної служби у системі освіти у 2024/2025 навчальному році”, </w:t>
      </w:r>
      <w:r w:rsidR="00566FFE" w:rsidRPr="00D24A17">
        <w:rPr>
          <w:rFonts w:ascii="Times New Roman" w:eastAsiaTheme="majorEastAsia" w:hAnsi="Times New Roman" w:cs="Times New Roman"/>
          <w:color w:val="000000"/>
          <w:kern w:val="1"/>
          <w:sz w:val="28"/>
          <w:szCs w:val="28"/>
          <w:lang w:eastAsia="ar-SA"/>
          <w14:ligatures w14:val="none"/>
        </w:rPr>
        <w:t>Листом МОНУ від 24.07.2019р. №1/9- 477 «Про типову документацію працівників психологічної служби у системі освіти України»; Листом МОНУ  від 04.04.2022р. №1/3872-22 «Про методичні рекомендації «Перша психологічна допомога. Алгоритм дій»</w:t>
      </w:r>
      <w:r w:rsidR="00566FFE" w:rsidRPr="00D24A17"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ar-SA"/>
          <w14:ligatures w14:val="none"/>
        </w:rPr>
        <w:t>;</w:t>
      </w:r>
      <w:r w:rsidR="00566FFE" w:rsidRPr="00D24A17"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val="ru-RU" w:eastAsia="ar-SA"/>
          <w14:ligatures w14:val="none"/>
        </w:rPr>
        <w:t xml:space="preserve"> </w:t>
      </w:r>
      <w:r w:rsidR="00566FFE" w:rsidRPr="00D24A17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наказами по школі, чинного законодавства, </w:t>
      </w:r>
      <w:r w:rsidR="00566FFE" w:rsidRPr="00D24A17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:lang w:val="ru-RU" w:eastAsia="ar-SA"/>
          <w14:ligatures w14:val="none"/>
        </w:rPr>
        <w:t>а також річним  планом роботи затвердже</w:t>
      </w:r>
      <w:r w:rsidR="00566FFE" w:rsidRPr="00D24A17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>ного</w:t>
      </w:r>
      <w:r w:rsidR="00566FFE" w:rsidRPr="00D24A17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:lang w:val="ru-RU" w:eastAsia="ar-SA"/>
          <w14:ligatures w14:val="none"/>
        </w:rPr>
        <w:t xml:space="preserve"> директором навчального закладу</w:t>
      </w:r>
      <w:r w:rsidR="00566FFE" w:rsidRPr="00D24A17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53A0DD5D" w14:textId="77777777" w:rsidR="00566FFE" w:rsidRPr="00D24A17" w:rsidRDefault="00566FFE" w:rsidP="00D24A1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BA3F3" w14:textId="2944D544" w:rsidR="00325D10" w:rsidRPr="00D24A17" w:rsidRDefault="00806C01" w:rsidP="00D24A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 xml:space="preserve">      </w:t>
      </w:r>
      <w:r w:rsidR="00325D10" w:rsidRPr="00D24A17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>На даний момент</w:t>
      </w:r>
      <w:r w:rsidR="00325D10" w:rsidRPr="00D24A17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 xml:space="preserve"> працю</w:t>
      </w:r>
      <w:r w:rsidR="002403DB" w:rsidRPr="00D24A17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>ю</w:t>
      </w:r>
      <w:r w:rsidR="00325D10" w:rsidRPr="00D24A17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eastAsia="ar-SA"/>
          <w14:ligatures w14:val="none"/>
        </w:rPr>
        <w:t xml:space="preserve"> над новою проблемою, яка виникла в зв’язку з страшними реаліями війни -- </w:t>
      </w:r>
      <w:r w:rsidR="00325D10" w:rsidRPr="00D24A1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«Зміцнення стійкості учнів та посилення їхньої особистої спроможності долання стресів через  невідкладну психосоціальну підтримку для учнів та вчителів в умовах воєнного стану.»</w:t>
      </w:r>
    </w:p>
    <w:p w14:paraId="1B3D896E" w14:textId="540B2719" w:rsidR="00325D10" w:rsidRPr="00C91BDE" w:rsidRDefault="00325D10" w:rsidP="00C91BDE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</w:t>
      </w:r>
      <w:r w:rsidR="00C91B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C91BDE" w:rsidRPr="00C91B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кщо дорослі можуть оцінити свій стан та отримати допомогу, то дітям важко самотужки впоратись з тривогою та переживаннями стосовно війни. Для того, щоб допомогти дітям шкільного віку у час війни, важливо</w:t>
      </w:r>
      <w:r w:rsidR="00C91B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щоб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="00C91B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сновною  метою діяльності психолога </w:t>
      </w:r>
      <w:r w:rsidR="00C91B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було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:</w:t>
      </w:r>
    </w:p>
    <w:p w14:paraId="22CE0705" w14:textId="77777777" w:rsidR="00325D10" w:rsidRPr="00D24A17" w:rsidRDefault="00325D10" w:rsidP="00D24A17">
      <w:pPr>
        <w:numPr>
          <w:ilvl w:val="0"/>
          <w:numId w:val="2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сприяння створенню умов для соціального та інтелектуального розвитку здобувачів світи;</w:t>
      </w:r>
    </w:p>
    <w:p w14:paraId="54F01E49" w14:textId="77777777" w:rsidR="00325D10" w:rsidRPr="00D24A17" w:rsidRDefault="00325D10" w:rsidP="00D24A17">
      <w:pPr>
        <w:numPr>
          <w:ilvl w:val="0"/>
          <w:numId w:val="2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охорона психічного здоров</w:t>
      </w: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en-US" w:eastAsia="uk-UA"/>
          <w14:ligatures w14:val="none"/>
        </w:rPr>
        <w:t>’</w:t>
      </w: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я;</w:t>
      </w:r>
    </w:p>
    <w:p w14:paraId="1AC6BDB3" w14:textId="77777777" w:rsidR="00325D10" w:rsidRPr="00D24A17" w:rsidRDefault="00325D10" w:rsidP="00D24A17">
      <w:pPr>
        <w:numPr>
          <w:ilvl w:val="0"/>
          <w:numId w:val="2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профілактика поширення булінгу в учнівському середовищі;</w:t>
      </w:r>
    </w:p>
    <w:p w14:paraId="2268D33E" w14:textId="3B9F521F" w:rsidR="002403DB" w:rsidRPr="00044538" w:rsidRDefault="00325D10" w:rsidP="00044538">
      <w:pPr>
        <w:numPr>
          <w:ilvl w:val="0"/>
          <w:numId w:val="2"/>
        </w:numPr>
        <w:suppressAutoHyphens/>
        <w:spacing w:after="200" w:line="360" w:lineRule="auto"/>
        <w:contextualSpacing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lastRenderedPageBreak/>
        <w:t>надання психологічної допомоги, підтримки всім учасникам освітнього процесу.</w:t>
      </w:r>
    </w:p>
    <w:p w14:paraId="19A291A6" w14:textId="6AD6C4A7" w:rsidR="00325D10" w:rsidRPr="00D24A17" w:rsidRDefault="00806C0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</w:t>
      </w:r>
      <w:r w:rsidR="00325D10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="00325D10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Саме психологічна освіта покликана навчити дитину жити в мирі із самим собою та іншими і вступати у взаємостосунки із світом так, щоб життя приносило задоволення.</w:t>
      </w:r>
    </w:p>
    <w:p w14:paraId="0CBA517E" w14:textId="35452570" w:rsidR="00325D10" w:rsidRPr="00D24A17" w:rsidRDefault="00325D10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Протягом року  була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членом   Ради профілактики правопорушень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. Організація </w:t>
      </w:r>
      <w:r w:rsidR="00C91BD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моєї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роботи базується на поєднані таких компонентів: соціально-психологічного супроводу розвитку учнів; заходів, спрямованих на реалізацію державних, регіональних програм, наказів та рішень; запиту і специфіки навчального закладу.</w:t>
      </w:r>
    </w:p>
    <w:p w14:paraId="46815C8A" w14:textId="6A1E3B03" w:rsidR="002403DB" w:rsidRPr="00D24A17" w:rsidRDefault="00325D10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Ма</w:t>
      </w:r>
      <w:r w:rsidR="002403DB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ю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робочий к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абінет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,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розташований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на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ІІ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поверсі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, загальною площею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8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кв.м., який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оснащений трьома шафами, письмовими столами, партами, кріслами, іншими необхідними приладдями, а також підведена мережа інтернет.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Тому є можливість забезпечити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конфіденційність, періодичність  консультування, індивідуальних занять з учнями, вчителями, батьками.</w:t>
      </w:r>
      <w:r w:rsidR="00566FFE" w:rsidRPr="00D24A17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  <w14:ligatures w14:val="none"/>
        </w:rPr>
        <w:t xml:space="preserve"> </w:t>
      </w:r>
    </w:p>
    <w:p w14:paraId="0C517B92" w14:textId="3142A1CA" w:rsidR="00325D10" w:rsidRPr="00D24A17" w:rsidRDefault="002403DB" w:rsidP="00D24A17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325D10"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багаторічну сумлінну і плідну працю  на освітянській ниві, високий рівень професійної майстерності та з нагоди 30-річчя створення психологічної служби системи освіти України  13.04.2021р.  №36-од нагороджена грамотою ТОКІППО.</w:t>
      </w:r>
    </w:p>
    <w:p w14:paraId="6168D50D" w14:textId="7ECD0278" w:rsidR="00231165" w:rsidRPr="00D24A17" w:rsidRDefault="00325D10" w:rsidP="00D24A17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Брала активну участь в проекті Олени Зеленської, яка ініціювала створення Національної програми психічного здоров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’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та психосоціальної підтримки. Розробку та впровадження програми координує Міністерство охорони здоров’я в тісній взаємодії з українськими та міжнародними фахівцями за підтримки Всесвітньої організації охорони здоров’я.</w:t>
      </w:r>
    </w:p>
    <w:p w14:paraId="7683C067" w14:textId="77777777" w:rsidR="002403DB" w:rsidRPr="00D24A17" w:rsidRDefault="002403DB" w:rsidP="00D24A17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E0172" w14:textId="77777777" w:rsidR="002403DB" w:rsidRPr="00D24A17" w:rsidRDefault="002403DB" w:rsidP="00D24A17">
      <w:pPr>
        <w:spacing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рамках роботи мобільної групи «Психологічна допомога» пройшла  курс-тренінг для працівників психологічної служби на тему «Надання психологічної допомоги учасникам освітнього процесу під час війни: ізраїльський досвід». Отримала сертифікат, 10 годин, червень 2024р., «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Certificate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of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Participation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», від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>ISRAEL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TRAUMA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COALITION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>Has attended traning on Psychlogical first aid, self-care and mitigation of burn-out for care providers</w:t>
      </w:r>
      <w:r w:rsidR="00325D10"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». </w:t>
      </w:r>
    </w:p>
    <w:p w14:paraId="72AF861E" w14:textId="1F415B08" w:rsidR="00325D10" w:rsidRPr="00D24A17" w:rsidRDefault="00325D10" w:rsidP="00D24A17">
      <w:pPr>
        <w:spacing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Під час навчання розглянули такі питання: </w:t>
      </w:r>
    </w:p>
    <w:p w14:paraId="52B9217C" w14:textId="77777777" w:rsidR="00325D10" w:rsidRPr="00D24A17" w:rsidRDefault="00325D10" w:rsidP="00D24A17">
      <w:pPr>
        <w:spacing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-Ризилентність і стресостійкість.</w:t>
      </w:r>
    </w:p>
    <w:p w14:paraId="2346842A" w14:textId="77777777" w:rsidR="00325D10" w:rsidRPr="00D24A17" w:rsidRDefault="00325D10" w:rsidP="00D24A17">
      <w:pPr>
        <w:spacing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-Інформованість про травму: навички психологічної підтримки.</w:t>
      </w:r>
    </w:p>
    <w:p w14:paraId="0440DDAF" w14:textId="4C433AA5" w:rsidR="00325D10" w:rsidRPr="00D24A17" w:rsidRDefault="00325D10" w:rsidP="00D24A17">
      <w:pPr>
        <w:spacing w:line="36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kern w:val="0"/>
          <w:sz w:val="28"/>
          <w:szCs w:val="28"/>
          <w14:ligatures w14:val="none"/>
        </w:rPr>
        <w:t>-Вплив стресу на людину.</w:t>
      </w:r>
    </w:p>
    <w:p w14:paraId="478530BB" w14:textId="6847F2F1" w:rsidR="00325D10" w:rsidRPr="00D24A17" w:rsidRDefault="00325D10" w:rsidP="00D24A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24A1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Засвоїла основи роботи з наслідками травматичних подій</w:t>
      </w:r>
      <w:r w:rsidR="002403DB" w:rsidRPr="00D24A1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які активно тепер використовую в роботі.</w:t>
      </w:r>
    </w:p>
    <w:p w14:paraId="557F37D8" w14:textId="77777777" w:rsidR="00325D10" w:rsidRPr="00D24A17" w:rsidRDefault="00325D10" w:rsidP="00D24A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ru-RU" w:eastAsia="ar-SA"/>
          <w14:ligatures w14:val="none"/>
        </w:rPr>
      </w:pPr>
    </w:p>
    <w:p w14:paraId="15B53BA4" w14:textId="01078A7C" w:rsidR="00325D10" w:rsidRPr="00D24A17" w:rsidRDefault="002403DB" w:rsidP="00D24A17">
      <w:pPr>
        <w:spacing w:after="0" w:line="36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val="ru-RU" w:eastAsia="uk-UA"/>
          <w14:ligatures w14:val="none"/>
        </w:rPr>
        <w:t xml:space="preserve">    </w:t>
      </w:r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6 та 13 травня 2025 року в рамках роботи мобільної групи «Психологічна допомога» та за підтримки фахівців Ізраїльської Коаліції по роботі з травмою </w:t>
      </w:r>
      <w:bookmarkStart w:id="1" w:name="_Hlk198126630"/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>пройшла навчальний тренінг для працівників психологічної служби на тему «Соціально-психологічний супровід дитини, яка переживає втрату». </w:t>
      </w:r>
      <w:bookmarkEnd w:id="1"/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>Проходив захід у змішаному режимі в рамках освітнього проєкту «Шкільна Опора».</w:t>
      </w:r>
      <w:bookmarkStart w:id="2" w:name="more"/>
      <w:bookmarkEnd w:id="2"/>
    </w:p>
    <w:p w14:paraId="64BDBBBF" w14:textId="5823B809" w:rsidR="00325D10" w:rsidRPr="00D24A17" w:rsidRDefault="002403DB" w:rsidP="00D24A17">
      <w:pPr>
        <w:spacing w:before="257" w:line="360" w:lineRule="auto"/>
        <w:ind w:right="299"/>
        <w:rPr>
          <w:rFonts w:ascii="Times New Roman" w:hAnsi="Times New Roman" w:cs="Times New Roman"/>
          <w:spacing w:val="-4"/>
          <w:w w:val="105"/>
          <w:sz w:val="28"/>
          <w:szCs w:val="28"/>
        </w:rPr>
      </w:pPr>
      <w:r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  </w:t>
      </w:r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Отримала сертифікат 18 годин, травень 2025 р. від  </w:t>
      </w:r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uk-UA"/>
          <w14:ligatures w14:val="none"/>
        </w:rPr>
        <w:t>IS</w:t>
      </w:r>
      <w:r w:rsidR="00325D10" w:rsidRPr="00D24A17">
        <w:rPr>
          <w:rFonts w:ascii="Times New Roman" w:hAnsi="Times New Roman" w:cs="Times New Roman"/>
          <w:color w:val="2A2A2A"/>
          <w:spacing w:val="-2"/>
          <w:w w:val="75"/>
          <w:sz w:val="28"/>
          <w:szCs w:val="28"/>
        </w:rPr>
        <w:t>RAE</w:t>
      </w:r>
      <w:r w:rsidR="00325D10" w:rsidRPr="00D24A17">
        <w:rPr>
          <w:rFonts w:ascii="Times New Roman" w:hAnsi="Times New Roman" w:cs="Times New Roman"/>
          <w:color w:val="2A2A2A"/>
          <w:spacing w:val="-2"/>
          <w:w w:val="75"/>
          <w:position w:val="-1"/>
          <w:sz w:val="28"/>
          <w:szCs w:val="28"/>
        </w:rPr>
        <w:t>L</w:t>
      </w:r>
      <w:r w:rsidR="00325D10" w:rsidRPr="00D24A17">
        <w:rPr>
          <w:rFonts w:ascii="Times New Roman" w:hAnsi="Times New Roman" w:cs="Times New Roman"/>
          <w:color w:val="2A2A2A"/>
          <w:spacing w:val="-12"/>
          <w:w w:val="75"/>
          <w:position w:val="-1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color w:val="0C0C0C"/>
          <w:spacing w:val="-2"/>
          <w:w w:val="75"/>
          <w:sz w:val="28"/>
          <w:szCs w:val="28"/>
        </w:rPr>
        <w:t>TRAU</w:t>
      </w:r>
      <w:r w:rsidR="00325D10" w:rsidRPr="00D24A17">
        <w:rPr>
          <w:rFonts w:ascii="Times New Roman" w:hAnsi="Times New Roman" w:cs="Times New Roman"/>
          <w:color w:val="0C0C0C"/>
          <w:spacing w:val="-2"/>
          <w:w w:val="75"/>
          <w:sz w:val="28"/>
          <w:szCs w:val="28"/>
          <w:lang w:val="en-US"/>
        </w:rPr>
        <w:t>M</w:t>
      </w:r>
      <w:r w:rsidR="00325D10" w:rsidRPr="00D24A17">
        <w:rPr>
          <w:rFonts w:ascii="Times New Roman" w:hAnsi="Times New Roman" w:cs="Times New Roman"/>
          <w:color w:val="0C0C0C"/>
          <w:spacing w:val="-2"/>
          <w:w w:val="75"/>
          <w:sz w:val="28"/>
          <w:szCs w:val="28"/>
        </w:rPr>
        <w:t>A</w:t>
      </w:r>
      <w:r w:rsidR="00325D10" w:rsidRPr="00D24A17">
        <w:rPr>
          <w:rFonts w:ascii="Times New Roman" w:hAnsi="Times New Roman" w:cs="Times New Roman"/>
          <w:color w:val="0C0C0C"/>
          <w:spacing w:val="35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color w:val="1C1C1C"/>
          <w:spacing w:val="-2"/>
          <w:w w:val="75"/>
          <w:position w:val="-1"/>
          <w:sz w:val="28"/>
          <w:szCs w:val="28"/>
        </w:rPr>
        <w:t>COAL</w:t>
      </w:r>
      <w:r w:rsidR="00325D10" w:rsidRPr="00D24A17">
        <w:rPr>
          <w:rFonts w:ascii="Times New Roman" w:hAnsi="Times New Roman" w:cs="Times New Roman"/>
          <w:color w:val="1C1C1C"/>
          <w:spacing w:val="-14"/>
          <w:position w:val="-1"/>
          <w:sz w:val="28"/>
          <w:szCs w:val="28"/>
          <w:lang w:val="en-US"/>
        </w:rPr>
        <w:t>I</w:t>
      </w:r>
      <w:r w:rsidR="00325D10" w:rsidRPr="00D24A17">
        <w:rPr>
          <w:rFonts w:ascii="Times New Roman" w:hAnsi="Times New Roman" w:cs="Times New Roman"/>
          <w:color w:val="111111"/>
          <w:spacing w:val="-4"/>
          <w:w w:val="75"/>
          <w:sz w:val="28"/>
          <w:szCs w:val="28"/>
        </w:rPr>
        <w:t>TION</w:t>
      </w:r>
      <w:r w:rsidR="00325D10" w:rsidRPr="00D24A17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</w:t>
      </w:r>
      <w:r w:rsidR="00325D10" w:rsidRPr="00D24A17">
        <w:rPr>
          <w:rFonts w:ascii="Times New Roman" w:hAnsi="Times New Roman" w:cs="Times New Roman"/>
          <w:color w:val="131313"/>
          <w:w w:val="90"/>
          <w:sz w:val="28"/>
          <w:szCs w:val="28"/>
        </w:rPr>
        <w:t>Certificate</w:t>
      </w:r>
      <w:r w:rsidR="00325D10" w:rsidRPr="00D24A17">
        <w:rPr>
          <w:rFonts w:ascii="Times New Roman" w:hAnsi="Times New Roman" w:cs="Times New Roman"/>
          <w:color w:val="131313"/>
          <w:spacing w:val="6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color w:val="161616"/>
          <w:w w:val="90"/>
          <w:sz w:val="28"/>
          <w:szCs w:val="28"/>
        </w:rPr>
        <w:t>of</w:t>
      </w:r>
      <w:r w:rsidR="00325D10" w:rsidRPr="00D24A17">
        <w:rPr>
          <w:rFonts w:ascii="Times New Roman" w:hAnsi="Times New Roman" w:cs="Times New Roman"/>
          <w:color w:val="161616"/>
          <w:spacing w:val="-17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color w:val="131313"/>
          <w:spacing w:val="-2"/>
          <w:w w:val="90"/>
          <w:sz w:val="28"/>
          <w:szCs w:val="28"/>
        </w:rPr>
        <w:t>Participatio</w:t>
      </w:r>
      <w:r w:rsidR="00325D10" w:rsidRPr="00D24A17">
        <w:rPr>
          <w:rFonts w:ascii="Times New Roman" w:hAnsi="Times New Roman" w:cs="Times New Roman"/>
          <w:color w:val="131313"/>
          <w:spacing w:val="-2"/>
          <w:w w:val="90"/>
          <w:sz w:val="28"/>
          <w:szCs w:val="28"/>
          <w:lang w:val="en-US"/>
        </w:rPr>
        <w:t xml:space="preserve">n,  </w:t>
      </w:r>
      <w:r w:rsidR="00325D10" w:rsidRPr="00D24A17">
        <w:rPr>
          <w:rFonts w:ascii="Times New Roman" w:hAnsi="Times New Roman" w:cs="Times New Roman"/>
          <w:w w:val="110"/>
          <w:sz w:val="28"/>
          <w:szCs w:val="28"/>
        </w:rPr>
        <w:t>Completed</w:t>
      </w:r>
      <w:r w:rsidR="00325D10" w:rsidRPr="00D24A17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10"/>
          <w:sz w:val="28"/>
          <w:szCs w:val="28"/>
        </w:rPr>
        <w:t>the</w:t>
      </w:r>
      <w:r w:rsidR="00325D10" w:rsidRPr="00D24A17">
        <w:rPr>
          <w:rFonts w:ascii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10"/>
          <w:sz w:val="28"/>
          <w:szCs w:val="28"/>
        </w:rPr>
        <w:t>training</w:t>
      </w:r>
      <w:r w:rsidR="00325D10" w:rsidRPr="00D24A17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color w:val="0E0E0E"/>
          <w:w w:val="110"/>
          <w:sz w:val="28"/>
          <w:szCs w:val="28"/>
        </w:rPr>
        <w:t>on</w:t>
      </w:r>
      <w:r w:rsidR="00325D10" w:rsidRPr="00D24A17">
        <w:rPr>
          <w:rFonts w:ascii="Times New Roman" w:hAnsi="Times New Roman" w:cs="Times New Roman"/>
          <w:color w:val="0E0E0E"/>
          <w:spacing w:val="-7"/>
          <w:w w:val="11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10"/>
          <w:sz w:val="28"/>
          <w:szCs w:val="28"/>
        </w:rPr>
        <w:t>the</w:t>
      </w:r>
      <w:r w:rsidR="00325D10" w:rsidRPr="00D24A17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pacing w:val="-2"/>
          <w:w w:val="110"/>
          <w:sz w:val="28"/>
          <w:szCs w:val="28"/>
        </w:rPr>
        <w:t>program «</w:t>
      </w:r>
      <w:r w:rsidR="00325D10" w:rsidRPr="00D24A17">
        <w:rPr>
          <w:rFonts w:ascii="Times New Roman" w:hAnsi="Times New Roman" w:cs="Times New Roman"/>
          <w:sz w:val="28"/>
          <w:szCs w:val="28"/>
        </w:rPr>
        <w:t>Suppo</w:t>
      </w:r>
      <w:r w:rsidR="00325D10" w:rsidRPr="00D24A17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325D10" w:rsidRPr="00D24A17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="00325D10" w:rsidRPr="00D24A17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325D10" w:rsidRPr="00D24A17">
        <w:rPr>
          <w:rFonts w:ascii="Times New Roman" w:hAnsi="Times New Roman" w:cs="Times New Roman"/>
          <w:sz w:val="28"/>
          <w:szCs w:val="28"/>
        </w:rPr>
        <w:t>d</w:t>
      </w:r>
      <w:r w:rsidR="00325D10" w:rsidRPr="00D24A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z w:val="28"/>
          <w:szCs w:val="28"/>
        </w:rPr>
        <w:t>assi</w:t>
      </w:r>
      <w:r w:rsidR="00325D10" w:rsidRPr="00D24A17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325D10" w:rsidRPr="00D24A17">
        <w:rPr>
          <w:rFonts w:ascii="Times New Roman" w:hAnsi="Times New Roman" w:cs="Times New Roman"/>
          <w:sz w:val="28"/>
          <w:szCs w:val="28"/>
        </w:rPr>
        <w:t>ce</w:t>
      </w:r>
      <w:r w:rsidR="00325D10" w:rsidRPr="00D24A1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z w:val="28"/>
          <w:szCs w:val="28"/>
        </w:rPr>
        <w:t>of</w:t>
      </w:r>
      <w:r w:rsidR="00325D10" w:rsidRPr="00D24A1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pacing w:val="-5"/>
          <w:sz w:val="28"/>
          <w:szCs w:val="28"/>
        </w:rPr>
        <w:t>the</w:t>
      </w:r>
      <w:r w:rsidR="00325D10" w:rsidRPr="00D24A17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="00325D10" w:rsidRPr="00D24A17">
        <w:rPr>
          <w:rFonts w:ascii="Times New Roman" w:hAnsi="Times New Roman" w:cs="Times New Roman"/>
          <w:sz w:val="28"/>
          <w:szCs w:val="28"/>
        </w:rPr>
        <w:t>child</w:t>
      </w:r>
      <w:r w:rsidR="00325D10" w:rsidRPr="00D24A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position w:val="1"/>
          <w:sz w:val="28"/>
          <w:szCs w:val="28"/>
        </w:rPr>
        <w:t>and</w:t>
      </w:r>
      <w:r w:rsidR="00325D10" w:rsidRPr="00D24A17">
        <w:rPr>
          <w:rFonts w:ascii="Times New Roman" w:hAnsi="Times New Roman" w:cs="Times New Roman"/>
          <w:spacing w:val="6"/>
          <w:position w:val="1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pacing w:val="6"/>
          <w:position w:val="1"/>
          <w:sz w:val="28"/>
          <w:szCs w:val="28"/>
          <w:lang w:val="en-US"/>
        </w:rPr>
        <w:t>the</w:t>
      </w:r>
      <w:r w:rsidR="00325D10" w:rsidRPr="00D24A17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class in</w:t>
      </w:r>
      <w:r w:rsidR="00325D10" w:rsidRPr="00D24A17">
        <w:rPr>
          <w:rFonts w:ascii="Times New Roman" w:hAnsi="Times New Roman" w:cs="Times New Roman"/>
          <w:spacing w:val="33"/>
          <w:w w:val="150"/>
          <w:sz w:val="28"/>
          <w:szCs w:val="28"/>
          <w:lang w:val="en-US"/>
        </w:rPr>
        <w:t xml:space="preserve"> </w:t>
      </w:r>
      <w:r w:rsidR="00325D10" w:rsidRPr="00D24A17">
        <w:rPr>
          <w:rFonts w:ascii="Times New Roman" w:hAnsi="Times New Roman" w:cs="Times New Roman"/>
          <w:spacing w:val="-2"/>
          <w:w w:val="90"/>
          <w:sz w:val="28"/>
          <w:szCs w:val="28"/>
        </w:rPr>
        <w:t>experiencin</w:t>
      </w:r>
      <w:r w:rsidR="00325D10" w:rsidRPr="00D24A17">
        <w:rPr>
          <w:rFonts w:ascii="Times New Roman" w:hAnsi="Times New Roman" w:cs="Times New Roman"/>
          <w:spacing w:val="-2"/>
          <w:w w:val="90"/>
          <w:sz w:val="28"/>
          <w:szCs w:val="28"/>
          <w:lang w:val="en-US"/>
        </w:rPr>
        <w:t xml:space="preserve">g </w:t>
      </w:r>
      <w:r w:rsidR="00325D10" w:rsidRPr="00D24A17">
        <w:rPr>
          <w:rFonts w:ascii="Times New Roman" w:hAnsi="Times New Roman" w:cs="Times New Roman"/>
          <w:position w:val="1"/>
          <w:sz w:val="28"/>
          <w:szCs w:val="28"/>
        </w:rPr>
        <w:t>the</w:t>
      </w:r>
      <w:r w:rsidR="00325D10" w:rsidRPr="00D24A17">
        <w:rPr>
          <w:rFonts w:ascii="Times New Roman" w:hAnsi="Times New Roman" w:cs="Times New Roman"/>
          <w:position w:val="1"/>
          <w:sz w:val="28"/>
          <w:szCs w:val="28"/>
          <w:lang w:val="en-US"/>
        </w:rPr>
        <w:t xml:space="preserve"> gri</w:t>
      </w:r>
      <w:r w:rsidR="00325D10" w:rsidRPr="00D24A17">
        <w:rPr>
          <w:rFonts w:ascii="Times New Roman" w:hAnsi="Times New Roman" w:cs="Times New Roman"/>
          <w:spacing w:val="-38"/>
          <w:position w:val="1"/>
          <w:sz w:val="28"/>
          <w:szCs w:val="28"/>
          <w:lang w:val="en-US"/>
        </w:rPr>
        <w:t xml:space="preserve"> </w:t>
      </w:r>
      <w:r w:rsidR="00325D10" w:rsidRPr="00D24A17">
        <w:rPr>
          <w:rFonts w:ascii="Times New Roman" w:hAnsi="Times New Roman" w:cs="Times New Roman"/>
          <w:spacing w:val="-4"/>
          <w:sz w:val="28"/>
          <w:szCs w:val="28"/>
        </w:rPr>
        <w:t>evin</w:t>
      </w:r>
      <w:r w:rsidR="00325D10" w:rsidRPr="00D24A17">
        <w:rPr>
          <w:rFonts w:ascii="Times New Roman" w:hAnsi="Times New Roman" w:cs="Times New Roman"/>
          <w:spacing w:val="-4"/>
          <w:sz w:val="28"/>
          <w:szCs w:val="28"/>
          <w:lang w:val="en-US"/>
        </w:rPr>
        <w:t>g</w:t>
      </w:r>
      <w:r w:rsidR="00325D10" w:rsidRPr="00D24A17">
        <w:rPr>
          <w:rFonts w:ascii="Times New Roman" w:hAnsi="Times New Roman" w:cs="Times New Roman"/>
          <w:sz w:val="28"/>
          <w:szCs w:val="28"/>
        </w:rPr>
        <w:tab/>
      </w:r>
      <w:r w:rsidR="00325D10" w:rsidRPr="00D24A1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25D10" w:rsidRPr="00D24A17">
        <w:rPr>
          <w:rFonts w:ascii="Times New Roman" w:hAnsi="Times New Roman" w:cs="Times New Roman"/>
          <w:sz w:val="28"/>
          <w:szCs w:val="28"/>
        </w:rPr>
        <w:t>roce</w:t>
      </w:r>
      <w:r w:rsidR="00325D10" w:rsidRPr="00D24A17">
        <w:rPr>
          <w:rFonts w:ascii="Times New Roman" w:hAnsi="Times New Roman" w:cs="Times New Roman"/>
          <w:sz w:val="28"/>
          <w:szCs w:val="28"/>
          <w:lang w:val="en-US"/>
        </w:rPr>
        <w:t>ss at s</w:t>
      </w:r>
      <w:r w:rsidR="00325D10" w:rsidRPr="00D24A17">
        <w:rPr>
          <w:rFonts w:ascii="Times New Roman" w:hAnsi="Times New Roman" w:cs="Times New Roman"/>
          <w:spacing w:val="-4"/>
          <w:position w:val="1"/>
          <w:sz w:val="28"/>
          <w:szCs w:val="28"/>
        </w:rPr>
        <w:t>chool</w:t>
      </w:r>
      <w:r w:rsidR="00325D10" w:rsidRPr="00D24A17">
        <w:rPr>
          <w:rFonts w:ascii="Times New Roman" w:hAnsi="Times New Roman" w:cs="Times New Roman"/>
          <w:spacing w:val="-4"/>
          <w:position w:val="1"/>
          <w:sz w:val="28"/>
          <w:szCs w:val="28"/>
          <w:lang w:val="en-US"/>
        </w:rPr>
        <w:t xml:space="preserve"> - </w:t>
      </w:r>
      <w:r w:rsidR="00325D10" w:rsidRPr="00D24A17">
        <w:rPr>
          <w:rFonts w:ascii="Times New Roman" w:hAnsi="Times New Roman" w:cs="Times New Roman"/>
          <w:spacing w:val="-2"/>
          <w:w w:val="90"/>
          <w:position w:val="1"/>
          <w:sz w:val="28"/>
          <w:szCs w:val="28"/>
        </w:rPr>
        <w:t>School</w:t>
      </w:r>
      <w:r w:rsidR="00325D10" w:rsidRPr="00D24A17">
        <w:rPr>
          <w:rFonts w:ascii="Times New Roman" w:hAnsi="Times New Roman" w:cs="Times New Roman"/>
          <w:spacing w:val="-8"/>
          <w:w w:val="90"/>
          <w:position w:val="1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pacing w:val="-2"/>
          <w:w w:val="95"/>
          <w:sz w:val="28"/>
          <w:szCs w:val="28"/>
        </w:rPr>
        <w:t>Sup</w:t>
      </w:r>
      <w:r w:rsidR="00325D10" w:rsidRPr="00D24A17">
        <w:rPr>
          <w:rFonts w:ascii="Times New Roman" w:hAnsi="Times New Roman" w:cs="Times New Roman"/>
          <w:spacing w:val="-2"/>
          <w:w w:val="95"/>
          <w:sz w:val="28"/>
          <w:szCs w:val="28"/>
          <w:lang w:val="en-US"/>
        </w:rPr>
        <w:t>port</w:t>
      </w:r>
      <w:r w:rsidR="00325D10" w:rsidRPr="00D24A17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”. </w:t>
      </w:r>
      <w:r w:rsidR="00325D10" w:rsidRPr="00D24A17">
        <w:rPr>
          <w:rFonts w:ascii="Times New Roman" w:hAnsi="Times New Roman" w:cs="Times New Roman"/>
          <w:w w:val="105"/>
          <w:sz w:val="28"/>
          <w:szCs w:val="28"/>
        </w:rPr>
        <w:t>Total</w:t>
      </w:r>
      <w:r w:rsidR="00325D10" w:rsidRPr="00D24A17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05"/>
          <w:sz w:val="28"/>
          <w:szCs w:val="28"/>
        </w:rPr>
        <w:t>training</w:t>
      </w:r>
      <w:r w:rsidR="00325D10" w:rsidRPr="00D24A17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05"/>
          <w:sz w:val="28"/>
          <w:szCs w:val="28"/>
        </w:rPr>
        <w:t>hours</w:t>
      </w:r>
      <w:r w:rsidR="00325D10" w:rsidRPr="00D24A17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05"/>
          <w:sz w:val="28"/>
          <w:szCs w:val="28"/>
        </w:rPr>
        <w:t>–</w:t>
      </w:r>
      <w:r w:rsidR="00325D10" w:rsidRPr="00D24A17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18</w:t>
      </w:r>
      <w:r w:rsidR="00325D10" w:rsidRPr="00D24A17">
        <w:rPr>
          <w:rFonts w:ascii="Times New Roman" w:hAnsi="Times New Roman" w:cs="Times New Roman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w w:val="105"/>
          <w:sz w:val="28"/>
          <w:szCs w:val="28"/>
        </w:rPr>
        <w:t>May</w:t>
      </w:r>
      <w:r w:rsidR="00325D10" w:rsidRPr="00D24A17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="00325D10" w:rsidRPr="00D24A17">
        <w:rPr>
          <w:rFonts w:ascii="Times New Roman" w:hAnsi="Times New Roman" w:cs="Times New Roman"/>
          <w:spacing w:val="-4"/>
          <w:w w:val="105"/>
          <w:sz w:val="28"/>
          <w:szCs w:val="28"/>
        </w:rPr>
        <w:t>2025</w:t>
      </w:r>
    </w:p>
    <w:p w14:paraId="51380860" w14:textId="77777777" w:rsidR="00720211" w:rsidRPr="00D24A17" w:rsidRDefault="00325D10" w:rsidP="00D24A17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 рамках заходу збагатилася знаннями і навичками для здійснення соціально-психологічного супроводу дитини, яка переживає втрату, та класу, де навчається така дитина.</w:t>
      </w:r>
    </w:p>
    <w:p w14:paraId="344E8949" w14:textId="5385DB39" w:rsidR="00325D10" w:rsidRPr="00D24A17" w:rsidRDefault="00325D10" w:rsidP="00D24A17">
      <w:pPr>
        <w:shd w:val="clear" w:color="auto" w:fill="FFFFFF"/>
        <w:spacing w:before="100" w:beforeAutospacing="1" w:after="0" w:line="360" w:lineRule="auto"/>
        <w:ind w:firstLine="426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 час навчання отримала розуміння сутності втрати, реакції на втрату та прояв їх у поведінці, системи підтримки та супроводу горювання, протокол сповіщення та роботи з класом. Акцентувалась увага на збереженні працівниками психологічної служби власного ресурсу під час роботи із дитиною, яка пережила втрату.</w:t>
      </w:r>
    </w:p>
    <w:p w14:paraId="3C8FA4DB" w14:textId="77777777" w:rsidR="00325D10" w:rsidRPr="00D24A17" w:rsidRDefault="00325D10" w:rsidP="00D24A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highlight w:val="green"/>
          <w:lang w:val="ru-RU" w:eastAsia="ar-SA"/>
          <w14:ligatures w14:val="none"/>
        </w:rPr>
      </w:pPr>
    </w:p>
    <w:p w14:paraId="6DB43B59" w14:textId="20E987AE" w:rsidR="00325D10" w:rsidRPr="00D24A17" w:rsidRDefault="002403DB" w:rsidP="00D24A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1"/>
          <w:sz w:val="28"/>
          <w:szCs w:val="28"/>
          <w:lang w:eastAsia="ar-SA"/>
          <w14:ligatures w14:val="none"/>
        </w:rPr>
      </w:pPr>
      <w:r w:rsidRPr="00D24A17">
        <w:rPr>
          <w:rFonts w:ascii="Times New Roman" w:hAnsi="Times New Roman" w:cs="Times New Roman"/>
          <w:color w:val="EE0000"/>
          <w:sz w:val="28"/>
          <w:szCs w:val="28"/>
          <w:lang w:eastAsia="uk-UA"/>
        </w:rPr>
        <w:lastRenderedPageBreak/>
        <w:t xml:space="preserve">      </w:t>
      </w:r>
      <w:r w:rsidR="000C2AE6" w:rsidRPr="00D24A17">
        <w:rPr>
          <w:rFonts w:ascii="Times New Roman" w:hAnsi="Times New Roman" w:cs="Times New Roman"/>
          <w:color w:val="EE0000"/>
          <w:sz w:val="28"/>
          <w:szCs w:val="28"/>
          <w:lang w:eastAsia="uk-UA"/>
        </w:rPr>
        <w:t xml:space="preserve">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="000C2AE6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акож  брала участь у обласній регіональній семінар-конференції для працівників психологічної служби системи освіти «Психолого-педагогічні засади фасилітативного супроводу освітнього процесу», на якій виступила з доповіддю на тему «Формування комунікативної компетентності в учасників навчально-виховного процесу».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Адже активно підтримую позицію, що психолог в школі – це людина-ментор. (Презентація додається</w:t>
      </w:r>
      <w:r w:rsidR="00C91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 Додаток1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14:paraId="732D9C03" w14:textId="77777777" w:rsidR="00325D10" w:rsidRPr="00D24A17" w:rsidRDefault="00325D10" w:rsidP="00D24A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highlight w:val="yellow"/>
          <w:lang w:val="ru-RU" w:eastAsia="uk-UA"/>
          <w14:ligatures w14:val="none"/>
        </w:rPr>
      </w:pPr>
    </w:p>
    <w:p w14:paraId="37C705D1" w14:textId="6DA62F93" w:rsidR="00325D10" w:rsidRPr="00D24A17" w:rsidRDefault="00325D10" w:rsidP="00D24A1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Як соціальний педагог, Глуха Л.Б. координує роботу дітей пільгових категорій. </w:t>
      </w:r>
      <w:r w:rsidR="002403DB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З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дійсню</w:t>
      </w:r>
      <w:r w:rsidR="002403DB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ю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вивчення контингенту учнів ліцею для складання соціального паспорту, оновлення банку даних та зайнятості школярів у позашкільних навчальних закладах міста. </w:t>
      </w:r>
      <w:r w:rsidR="006F1565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У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зв’язку з воєнним станом багато уваги приділяла ВПО, їх залученню в освітній процес. Долучається до різних благодійних акцій</w:t>
      </w:r>
      <w:r w:rsidR="006F1565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, зокрема «Смілива гривня»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Звісно всі вони  також  волонтерські, спрямовані на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допомогу ЗСУ.</w:t>
      </w:r>
    </w:p>
    <w:p w14:paraId="6936FDF6" w14:textId="77777777" w:rsidR="00325D10" w:rsidRPr="00D24A17" w:rsidRDefault="00325D10" w:rsidP="00D24A1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</w:p>
    <w:p w14:paraId="7DB9BACD" w14:textId="77777777" w:rsidR="00325D10" w:rsidRPr="00D24A17" w:rsidRDefault="00325D10" w:rsidP="00D24A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Як психолог, роботу було направлено на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виявлення та обстеження учнів, які потребують соціально-психологічної корекції, надання консультативної допомоги педагогічному колективу щодо впровадження та адаптації інноваційних методик навчання та виховання з урахуванням особливостей вікового та психофізичного розвитку учнів та надання їм  психолого-педагогічної допомоги.</w:t>
      </w:r>
    </w:p>
    <w:p w14:paraId="59405504" w14:textId="77777777" w:rsidR="00325D10" w:rsidRPr="00D24A17" w:rsidRDefault="00325D10" w:rsidP="00D24A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      Робота психолога та соціального педагога організовувалася за такими напрямами:</w:t>
      </w:r>
    </w:p>
    <w:p w14:paraId="140A4EC0" w14:textId="77777777" w:rsidR="00325D10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Психодіагностика.</w:t>
      </w:r>
    </w:p>
    <w:p w14:paraId="6A7BDC7C" w14:textId="77777777" w:rsidR="00325D10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Консультування.</w:t>
      </w:r>
    </w:p>
    <w:p w14:paraId="2CC67EDA" w14:textId="77777777" w:rsidR="00325D10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Просвіта.</w:t>
      </w:r>
    </w:p>
    <w:p w14:paraId="55FD4A0F" w14:textId="77777777" w:rsidR="00325D10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Профілактика та корекція.</w:t>
      </w:r>
    </w:p>
    <w:p w14:paraId="710F0B9F" w14:textId="77777777" w:rsidR="00325D10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Робота з батьками.</w:t>
      </w:r>
    </w:p>
    <w:p w14:paraId="47C3841C" w14:textId="5728EA01" w:rsidR="00231165" w:rsidRPr="00D24A17" w:rsidRDefault="00325D10" w:rsidP="00D24A17">
      <w:pPr>
        <w:numPr>
          <w:ilvl w:val="0"/>
          <w:numId w:val="1"/>
        </w:numPr>
        <w:suppressAutoHyphens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Робота з педагогами.</w:t>
      </w:r>
    </w:p>
    <w:p w14:paraId="618EA00A" w14:textId="3336D825" w:rsidR="00A80990" w:rsidRPr="00D24A17" w:rsidRDefault="00720211" w:rsidP="00D24A17">
      <w:pPr>
        <w:shd w:val="clear" w:color="auto" w:fill="FFFFFF"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  <w14:ligatures w14:val="none"/>
        </w:rPr>
      </w:pP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D50639"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Доведено, що легше запобігти негативному явищу, ніж його потім виправляти. </w:t>
      </w:r>
      <w:r w:rsidR="00D50639" w:rsidRPr="00D24A1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D50639"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Тому більше часу приділяю психологічному супроводу молодших </w:t>
      </w:r>
      <w:r w:rsidR="00D50639"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школярів. Це дасть можливість в майбутньому уникнути деяких труднощів в спілкуванні дітей. З огляду на це, багато занять я проводжу в початкових класах. Намагаюся знайти засоби впливу на процеси засвоєння учнями навчального матеріалу, методи активізації пізнавальної діяльності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зняття психологічної напруженості, страхів в умовах воєнного стану. Особливо дієвими є проективні методики та арттерапія, а також піскотерапія. (Додаток</w:t>
      </w:r>
      <w:r w:rsidR="00C91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  <w:r w:rsidRPr="00D24A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3FDB7364" w14:textId="4CEDBCA9" w:rsidR="007841C1" w:rsidRPr="00D24A17" w:rsidRDefault="007841C1" w:rsidP="00D24A1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:highlight w:val="yellow"/>
          <w14:ligatures w14:val="none"/>
        </w:rPr>
      </w:pPr>
      <w:r w:rsidRPr="00D24A17">
        <w:rPr>
          <w:rFonts w:ascii="Times New Roman" w:eastAsia="Times New Roman" w:hAnsi="Times New Roman" w:cs="Times New Roman"/>
          <w:color w:val="EE0000"/>
          <w:kern w:val="1"/>
          <w:sz w:val="28"/>
          <w:szCs w:val="28"/>
          <w:lang w:eastAsia="ar-SA"/>
          <w14:ligatures w14:val="none"/>
        </w:rPr>
        <w:t xml:space="preserve">  </w:t>
      </w:r>
    </w:p>
    <w:p w14:paraId="60E68EA1" w14:textId="77777777" w:rsidR="007841C1" w:rsidRPr="00D24A17" w:rsidRDefault="007841C1" w:rsidP="00D24A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       Аналізуючи діагностичну (індивідуальну та групову) роботу з учнями, були використані методики, анкети, що спрямовані на діагностику пізнавальних процесів учнів 1-их класів з метою вивчення  їх готовності до навчання у школі(«Моя школа», «Мій клас», «Будиночки».) та діагностика адаптації учнів 5-го класу при переході до середньої ланки навчання (Соціометрія, методика О.Ануфрієва, С.Костроміна..); діагностику міжособистісних відносин; креативності (тест «Здібності школяра», тест Торренса, Девіса), сформованості особистості учнів старших класів та визначення девіантності  поведінки; діагностика емоційно-вольової сфери, мотивації та дезадаптації; соціальної та  комунікативної  компетенції. Велику увагу приділялося вивченню думки здобувачів освіти щодо негативних проявів в учнівському середовищі, проявів булінгу. Зокрема проведені анкетування серед учнів щодо булінгу, «Насильство в нашому суспільстві», анкета для виявлення проявів насильства, «Діти і протиправна поведінка», а також вивчалась думка батьків.</w:t>
      </w:r>
    </w:p>
    <w:p w14:paraId="7E445A8D" w14:textId="77777777" w:rsidR="00325D10" w:rsidRPr="00D24A17" w:rsidRDefault="007841C1" w:rsidP="00D24A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07FAA563" w14:textId="2BD06710" w:rsidR="007841C1" w:rsidRPr="00D24A17" w:rsidRDefault="001E4577" w:rsidP="00D24A1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    </w:t>
      </w:r>
      <w:r w:rsidR="007841C1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За результатами діагностичної роботи була проведена корекційно-розвивальна та консультаційна робота, Надавалася необхідна інформація, рекомендації, пропонувалася  соціально-психологічна допомога вчителям у проведенні уроків, класним керівникам у роботі з батьками, учнями. </w:t>
      </w:r>
    </w:p>
    <w:p w14:paraId="35A773D9" w14:textId="77777777" w:rsidR="007841C1" w:rsidRPr="00D24A17" w:rsidRDefault="007841C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Розроблено рекомендаці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ї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для  педагогічних працівників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та батьків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щодо забезпечення психологічного комфорту всіх учасників освітнього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процесу.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</w:t>
      </w:r>
    </w:p>
    <w:p w14:paraId="728F4327" w14:textId="3BDE2C3B" w:rsidR="003B7833" w:rsidRPr="00D24A17" w:rsidRDefault="003B7833" w:rsidP="00D24A1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Також за результатами діагностики адаптації учнів 5-х класів проводяться психолого-педагогічний консиліуми.   </w:t>
      </w:r>
    </w:p>
    <w:p w14:paraId="74141E1A" w14:textId="77777777" w:rsidR="007841C1" w:rsidRPr="00D24A17" w:rsidRDefault="007841C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highlight w:val="cyan"/>
          <w:lang w:eastAsia="uk-UA"/>
          <w14:ligatures w14:val="none"/>
        </w:rPr>
      </w:pPr>
    </w:p>
    <w:p w14:paraId="42D3B638" w14:textId="77777777" w:rsidR="007841C1" w:rsidRPr="00D24A17" w:rsidRDefault="007841C1" w:rsidP="00D24A17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lastRenderedPageBreak/>
        <w:t xml:space="preserve">     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>Просвітницька робота проводилася з учнями, батьками, педагогічними працівниками згідно державних, національних, комплексних програм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. </w:t>
      </w:r>
    </w:p>
    <w:p w14:paraId="6703AFC4" w14:textId="1336BA05" w:rsidR="00A355B1" w:rsidRPr="00D24A17" w:rsidRDefault="007841C1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     Так, зокрема,  було проведено просвітницькі заходи «Стоп! Булінг!» «16 днів проти насильства»</w:t>
      </w:r>
      <w:r w:rsidR="00C95D8A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, </w:t>
      </w:r>
      <w:r w:rsidR="00C95D8A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флешмоб під хештегом #Нецькуй!#Це важливо! «7 днів протидії булінгу».</w:t>
      </w:r>
      <w:r w:rsidR="001E4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(Додаток 3, а також матеріали на блозі </w:t>
      </w:r>
      <w:r w:rsidR="001E4577" w:rsidRPr="001E4577">
        <w:rPr>
          <w:rFonts w:ascii="Times New Roman" w:hAnsi="Times New Roman" w:cs="Times New Roman"/>
          <w:color w:val="000000" w:themeColor="text1"/>
          <w:sz w:val="28"/>
          <w:szCs w:val="28"/>
        </w:rPr>
        <w:t>https://1lilihlyh.blogspot.com/p/blog-page_17.html</w:t>
      </w:r>
      <w:r w:rsidR="001E4577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C95D8A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«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Всесвітній день психічного здоров’я».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</w:t>
      </w:r>
      <w:r w:rsidR="00A355B1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</w:t>
      </w:r>
      <w:r w:rsidR="00A355B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також організовано просвітницький тиждень для профілактики насильства: -Бесіди для батьків «Створюємо онлайн-простір разом з дітьми»; «Сексуальне насильство над дітьми». –« Рекомендації щодо онлайн-безпеки для педагогічних працівників». - Бесіди для дітей: Урок «Поговоримо про це?..».  «Інтимне селфі  в інтернеті».   «Я знаю як спілкуватися в інтернеті».  «Новітні ризики для дітей в інтернеті». «Чи безпечно надсилати свої відверті фото та відео». «Полювання на дітей в інтернеті» - Квест «Не ведись!..</w:t>
      </w:r>
      <w:r w:rsidR="0072021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BD7DA4" w14:textId="3499498E" w:rsidR="00C95D8A" w:rsidRDefault="007841C1" w:rsidP="00044538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>Проблему також було піднято на батьківських зборах «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Пам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’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ятка для батьків</w:t>
      </w:r>
      <w:r w:rsidR="00D73544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» (</w:t>
      </w:r>
      <w:r w:rsidR="00F320DE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Д</w:t>
      </w:r>
      <w:r w:rsidR="00D73544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одаток 5)</w:t>
      </w:r>
      <w:r w:rsidR="00044538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,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 xml:space="preserve"> «Профілактика психологічних травм у дитини»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.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«Що таке ментальне здоров’я?». «Як допомогти дитині впоратись з емоціями?»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>Проведено цикл бесід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 учнями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  тему: «Як ти?», «Скажи, кому потрібна допомога?», «Що робити, якщо нічого не хочеться робити?». «Як впоратись зі стресом?»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;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«Не цькуй!», «Безпечний інтернет», «Незнання законів – не звільняє від відповідальності», «Толерантність починається з мене»</w:t>
      </w:r>
      <w:r w:rsidR="00511280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( за участю священника»),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«СНІД. Актуальність теми не зникає.»</w:t>
      </w:r>
      <w:r w:rsidR="00D735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(Додаток 6)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та ін.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Головна мета роботи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 направленість на здоровий спосіб життя та життя без насильства</w:t>
      </w:r>
    </w:p>
    <w:p w14:paraId="73722EBE" w14:textId="77777777" w:rsidR="00044538" w:rsidRPr="00044538" w:rsidRDefault="00044538" w:rsidP="00044538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</w:pPr>
    </w:p>
    <w:p w14:paraId="712D05DD" w14:textId="704DE0E1" w:rsidR="00C95D8A" w:rsidRPr="00D24A17" w:rsidRDefault="00C95D8A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2021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росвітницькі теми звучали так: </w:t>
      </w:r>
      <w:r w:rsidR="00F320DE">
        <w:rPr>
          <w:rFonts w:ascii="Times New Roman" w:hAnsi="Times New Roman" w:cs="Times New Roman"/>
          <w:color w:val="000000" w:themeColor="text1"/>
          <w:sz w:val="28"/>
          <w:szCs w:val="28"/>
        </w:rPr>
        <w:t>«Привіт! Я конфлікт!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4)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, «Живе спілкування – це круто!»(5-7 класи)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</w:rPr>
        <w:t>( Презентація. Додаток 7)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; корисні підказки «Якщо з тобою не дружать», «Не треба ображати друзів», «Правила спілкування»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(початкові класи)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</w:rPr>
        <w:t>(Додаток 8)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; «Цінуй своє життя- воно прекрасне», «Поради психолога про самооцінку» (старшокласники).</w:t>
      </w:r>
    </w:p>
    <w:p w14:paraId="2780DE9B" w14:textId="14D65798" w:rsidR="00C95D8A" w:rsidRPr="00D24A17" w:rsidRDefault="00720211" w:rsidP="00D24A17">
      <w:pPr>
        <w:suppressAutoHyphens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</w:t>
      </w:r>
      <w:r w:rsidR="00A355B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акож організовано просвітницький тиждень для профілактики насильства: -Бесіди для батьків «Створюємо онлайн-простір разом з дітьми»; «Сексуальне насильство над дітьми». –« Рекомендації щодо онлайн-безпеки для педагогічних працівників». - Бесіди для дітей: Урок «Поговоримо про це?..».  «Інтимне селфі  в інтернеті».   «Я знаю як спілкуватися в інтернеті».  «Новітні ризики для дітей в інтернеті». «Чи безпечно надсилати свої відверті фото та відео». «Полювання на дітей в інтернеті» - Квест «Не ведись!..»</w:t>
      </w:r>
    </w:p>
    <w:p w14:paraId="7C40B5BD" w14:textId="77777777" w:rsidR="007841C1" w:rsidRPr="00D24A17" w:rsidRDefault="007841C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Крім цього було проведено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психологічну гру «Світ без тебе», «В гармонії з собою»,  сміхотерапію </w:t>
      </w:r>
      <w:r w:rsidRPr="00D24A1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uk-UA"/>
          <w14:ligatures w14:val="none"/>
        </w:rPr>
        <w:t>(Перегляд відеоролику «На прийомі у психолога»),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тестування « Визначення психологічного клімату в колективі»,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релаксація «Я йду по веселці», техніка саморегуляції «Сонечко, як ти?», </w:t>
      </w:r>
    </w:p>
    <w:p w14:paraId="59890FE4" w14:textId="7DEB13E5" w:rsidR="007841C1" w:rsidRPr="00D24A17" w:rsidRDefault="007841C1" w:rsidP="00D24A17">
      <w:pPr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в</w:t>
      </w:r>
      <w:r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иховна година з елементами тренінгу «Стреси в нашому житті. Як від них захиститись?»,  заняття з елементами тренінгу «Чарівний світ емоцій»</w:t>
      </w:r>
      <w:r w:rsidR="00720211" w:rsidRPr="00D24A17">
        <w:rPr>
          <w:rFonts w:ascii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15A11269" w14:textId="77777777" w:rsidR="00720211" w:rsidRPr="00D24A17" w:rsidRDefault="00720211" w:rsidP="00D24A1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</w:p>
    <w:p w14:paraId="7A337DF5" w14:textId="3578AED4" w:rsidR="007841C1" w:rsidRPr="00D24A17" w:rsidRDefault="00720211" w:rsidP="00D24A17">
      <w:p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Систематично </w:t>
      </w:r>
      <w:r w:rsidR="00A355B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>уються</w:t>
      </w:r>
      <w:r w:rsidR="00A355B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зустріч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355B1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сімейним лікарем для обговорення теми шкідливих звичок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зустрічі зі священниками громади, з якими піднімаються теми духовно-морального виховання здобувачів освіти і їх батьків (батьківський всеобуч).</w:t>
      </w:r>
    </w:p>
    <w:p w14:paraId="13851956" w14:textId="77777777" w:rsidR="00A355B1" w:rsidRPr="00D24A17" w:rsidRDefault="00A355B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</w:pPr>
    </w:p>
    <w:p w14:paraId="1646801B" w14:textId="7985E718" w:rsidR="007841C1" w:rsidRDefault="007841C1" w:rsidP="00044538">
      <w:p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  </w:t>
      </w: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Метою корекційно-відновлювальної та розвивальної роботи було проведення  індивідуальних та групових занять, що спрямовані в першу чергу на подолання емоційних стресів, а також на розвиток пізнавальних процесів, креативного мислення та розвиток творчих здібностей, подолання труднощів адаптації</w:t>
      </w:r>
      <w:r w:rsidR="00A355B1"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(заняття «Психологічна абетка для першокласників», «Групова згуртованість», «Вчимося спілкуватися»), </w:t>
      </w:r>
      <w:r w:rsidRPr="00D24A17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, подолання недоліків особливостей розвитку особистості, формування самостійного прийняття рішення, саморегуляції та самоконтролю, корекції  особливостей розвитку емоційно-вольової сфери та комунікативної компетенції учнів та інше.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До проведення тренінгових занять, пошуку цікавої інформації залучалися  учні, яких викликали на засідання Ради профілактики. З цими учнями були проведені індивідуальні та групові консультації, бесіди, заняття «Визнач свою позицію»,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lastRenderedPageBreak/>
        <w:t>«Власна правова відповідальність»</w:t>
      </w:r>
      <w:r w:rsidR="00511280"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, </w:t>
      </w:r>
      <w:r w:rsidR="00511280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«Незнання законів – не звільняє від відповідальності»</w:t>
      </w:r>
      <w:r w:rsidR="000445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6E9A9" w14:textId="77777777" w:rsidR="00044538" w:rsidRPr="00044538" w:rsidRDefault="00044538" w:rsidP="00044538">
      <w:p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AD3AB7" w14:textId="429E9F9A" w:rsidR="007841C1" w:rsidRPr="00D24A17" w:rsidRDefault="007841C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  <w:t xml:space="preserve">Робота з обдарованими учнями  направлена на 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психологічну підтримку.</w:t>
      </w:r>
    </w:p>
    <w:p w14:paraId="75B24D14" w14:textId="77777777" w:rsidR="007841C1" w:rsidRPr="00D24A17" w:rsidRDefault="007841C1" w:rsidP="00D24A1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</w:p>
    <w:p w14:paraId="5443E6DC" w14:textId="51F0BA9C" w:rsidR="007841C1" w:rsidRPr="00D24A17" w:rsidRDefault="007841C1" w:rsidP="00D24A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Здійсню</w:t>
      </w:r>
      <w:r w:rsidR="00D2622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ю</w:t>
      </w:r>
      <w:r w:rsidRPr="00D24A1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також соціально-психологічний супровід дітей з ООП. А також була активним учасником Команди супроводу для учнів 3 та 8 класів, яким організовано інклюзивне навчання.</w:t>
      </w:r>
    </w:p>
    <w:p w14:paraId="7B10E593" w14:textId="77777777" w:rsidR="001C7180" w:rsidRPr="00D24A17" w:rsidRDefault="001C7180" w:rsidP="00D24A1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E9E1FA9" w14:textId="217AC2D3" w:rsidR="001C7180" w:rsidRPr="00D24A17" w:rsidRDefault="00D26227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B4BB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Частина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B4BB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95D8A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атеріали розміщені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 особистому професійному блозі</w:t>
      </w:r>
      <w:r w:rsidR="000B4BB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який я веду.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(https://1lilihlyh.blogspot.com/ ). Організовано дистанційну форму роботи на освітній платформі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HUMAN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допомогою сервісу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Google Meet,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 також у вайбер групах</w:t>
      </w:r>
      <w:r w:rsidR="005112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0B4BB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D8A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у батьківській і педагогічній групах в мережі Фейсбук.</w:t>
      </w:r>
    </w:p>
    <w:p w14:paraId="516B7F90" w14:textId="77777777" w:rsidR="00511280" w:rsidRPr="00D24A17" w:rsidRDefault="005112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33315DBA" w14:textId="6625074B" w:rsidR="001C7180" w:rsidRPr="00D24A17" w:rsidRDefault="001C71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Розроблено рекомендації для  педагогічних працівників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 батьків щодо забезпечення психологічного комфорту всіх учасників освітнього процесу.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(Додаток 14).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Поради психолога щодо збереження психічного та фізичного здоров’я  в умовах 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війни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«Як говорити з дітьми про 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війну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?» «Стрес. Як з ним боротися</w:t>
      </w:r>
      <w:r w:rsidR="005112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?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»; «Як не втомлюватися від онлайн-спілкування»;  «Як пережити 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горе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 залишатися спокійними батьками», «20 фраз, які допоможуть батькам у спілкуванні з дитиною»; “Запитання, які батькам варто поставити своїм дітям для їхнього розвитку”.</w:t>
      </w:r>
    </w:p>
    <w:p w14:paraId="34FE57F4" w14:textId="3452F673" w:rsidR="001C7180" w:rsidRPr="00D24A17" w:rsidRDefault="001C71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="00511280"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кінці другого семестру проведені збори для батьків майбутніх першокласників, на яких у формі тренінгового заняття було висвітлено тему «Психологічна готовність дитини до школи або в сім’ї першокласник-що з цим робити!»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73544">
        <w:rPr>
          <w:rFonts w:ascii="Times New Roman" w:hAnsi="Times New Roman" w:cs="Times New Roman"/>
          <w:color w:val="000000" w:themeColor="text1"/>
          <w:sz w:val="28"/>
          <w:szCs w:val="28"/>
        </w:rPr>
        <w:t>(Додаток 9)</w:t>
      </w:r>
      <w:r w:rsidR="000B4B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810E53" w14:textId="7D90E334" w:rsidR="001C7180" w:rsidRPr="00D24A17" w:rsidRDefault="005112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Значну частину уваги приділя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спільній  діяльності школи та сім’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   виховання в учнів активної  життєвої позиці (мета – підняти духовний рівень сім’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D262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C7180"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. Все частіше звертаються батьки за індивідуальною консультацією.</w:t>
      </w:r>
    </w:p>
    <w:p w14:paraId="615AF35A" w14:textId="0166C36B" w:rsidR="001C7180" w:rsidRPr="00D24A17" w:rsidRDefault="001C71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Головна мета роботи - направленість на здоровий спосіб життя та життя без насильства.</w:t>
      </w:r>
    </w:p>
    <w:p w14:paraId="7936B44F" w14:textId="77777777" w:rsidR="001C7180" w:rsidRPr="00D24A17" w:rsidRDefault="001C71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Для учнів, батьків та вчителів проводилися консультативна робота, індивідуальні бесіди. Індивідуальні та групові консультації з учнями частіше проводилися за наступними проблемами: стосунків між подругами, між хлопцем та дівчиною, професійного самовизначення, за результатами діагностики на  тему: «Психологія спілкування та взаємовідносини», «Як керувати емоціями», «Шляхи подолання конфліктних ситуацій», «Що зі мною відбувається»,</w:t>
      </w:r>
    </w:p>
    <w:p w14:paraId="42B03B20" w14:textId="77777777" w:rsidR="001C7180" w:rsidRPr="00D24A17" w:rsidRDefault="001C7180" w:rsidP="00D24A17">
      <w:pPr>
        <w:spacing w:line="36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Під час проведення консультаційної роботи було:</w:t>
      </w:r>
    </w:p>
    <w:p w14:paraId="7DD92159" w14:textId="685C2E38" w:rsidR="001C7180" w:rsidRPr="00D24A17" w:rsidRDefault="001C7180" w:rsidP="00D24A17">
      <w:pPr>
        <w:numPr>
          <w:ilvl w:val="0"/>
          <w:numId w:val="3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надано рекомендації  щодо подолання труднощів навчанн</w:t>
      </w:r>
      <w:r w:rsidR="00F3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вихованн</w:t>
      </w:r>
      <w:r w:rsidR="00F3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першокласників,</w:t>
      </w:r>
      <w:r w:rsidR="004745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(додаток 10</w:t>
      </w:r>
      <w:r w:rsidR="000B4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,10а</w:t>
      </w:r>
      <w:r w:rsidR="004745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адаптації учнів 5-х класів в старших класах школи, адаптації учнів 4 класу до нового вчителя</w:t>
      </w:r>
      <w:r w:rsidR="00D262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745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(Додаток 11</w:t>
      </w:r>
      <w:r w:rsidR="000B4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11а</w:t>
      </w:r>
      <w:r w:rsidR="004745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0DE154A9" w14:textId="4737A9C7" w:rsidR="001C7180" w:rsidRPr="00D24A17" w:rsidRDefault="001C7180" w:rsidP="00D24A17">
      <w:pPr>
        <w:numPr>
          <w:ilvl w:val="0"/>
          <w:numId w:val="3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запропоновано інформацію вчителям початкової школи «Індивідуально-психологічні особливості дітей, які слід врахувати вчителю в період адаптації першокласників до умов навчання»</w:t>
      </w:r>
      <w:r w:rsidR="000B4B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(Додаток 10б)</w:t>
      </w: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8799EA7" w14:textId="77777777" w:rsidR="001C7180" w:rsidRPr="00D24A17" w:rsidRDefault="001C7180" w:rsidP="00D24A17">
      <w:pPr>
        <w:numPr>
          <w:ilvl w:val="0"/>
          <w:numId w:val="3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рекомендовано батькам та педагогічному колективу, в зв`язку з порушенням поведінки та проблеми при вихованні та навчанні  учнів школи, профілактику правопорушень  та провадження заходів з профілактики девіантної поведінки, формування здорового способу  життя та методів боротьби зі шкідливими звичками підлітків;</w:t>
      </w:r>
    </w:p>
    <w:p w14:paraId="0CC83C8C" w14:textId="77777777" w:rsidR="001C7180" w:rsidRPr="00D24A17" w:rsidRDefault="001C7180" w:rsidP="00D24A17">
      <w:pPr>
        <w:numPr>
          <w:ilvl w:val="0"/>
          <w:numId w:val="3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надання групових та індивідуальних консультацій учням з порадами для зниження напруженості, підняття самооцінки, прийняття раціонального рішення  для подолання міжособистісних конфліктних ситуацій, формуванню комунікативної компетенції, подальшої  успішної соціальної адаптації ;</w:t>
      </w:r>
    </w:p>
    <w:p w14:paraId="3246835B" w14:textId="6224D2F6" w:rsidR="001C7180" w:rsidRPr="00D26227" w:rsidRDefault="001C7180" w:rsidP="00D24A17">
      <w:pPr>
        <w:numPr>
          <w:ilvl w:val="0"/>
          <w:numId w:val="3"/>
        </w:numPr>
        <w:spacing w:after="200" w:line="36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консультування батьків та випускників стосовно  законодавчої бази при здачі ЗНО  та інше.</w:t>
      </w:r>
    </w:p>
    <w:p w14:paraId="562A0822" w14:textId="77777777" w:rsidR="001C7180" w:rsidRPr="00D24A17" w:rsidRDefault="001C7180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Крім цієї проблеми для батьків були здійснені інформаційні повідомлення: «Розпочинаємо навчання з радістю» (батькам першокласників); «Один за всіх і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всі за одного» (батькам п’ятикласників); «Як  боротися зі стресом та долати тривожні стани?»; «Комп’ютерна залежність -відповідальність батьків».</w:t>
      </w:r>
    </w:p>
    <w:p w14:paraId="1DC618BD" w14:textId="38957B88" w:rsidR="006E2853" w:rsidRDefault="001C7180" w:rsidP="006E2853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Тематика виступів для педагогів звучить так: «Що необхідно враховувати вчителю при підготовці до роботи з дітьми в період воєнного стану», Алгоритм дії класного керівника в разі виявлення булінгу в дитячому середовищі», </w:t>
      </w:r>
      <w:r w:rsidR="00474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(Додаток 12) </w:t>
      </w:r>
      <w:r w:rsidRPr="00D24A17">
        <w:rPr>
          <w:rFonts w:ascii="Times New Roman" w:hAnsi="Times New Roman" w:cs="Times New Roman"/>
          <w:color w:val="000000" w:themeColor="text1"/>
          <w:sz w:val="28"/>
          <w:szCs w:val="28"/>
        </w:rPr>
        <w:t>«Особливості адаптації дитини з ООП в умовах інклюзивного навчання»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Неодноразово практикую проведення </w:t>
      </w:r>
      <w:r w:rsidR="001E457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педагогічних семінарів. (Додаток 15,16</w:t>
      </w:r>
      <w:r w:rsidR="001E4577">
        <w:rPr>
          <w:rFonts w:ascii="Times New Roman" w:hAnsi="Times New Roman" w:cs="Times New Roman"/>
          <w:color w:val="000000" w:themeColor="text1"/>
          <w:sz w:val="28"/>
          <w:szCs w:val="28"/>
        </w:rPr>
        <w:t>, 17</w:t>
      </w:r>
      <w:r w:rsidR="006E285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9DB1C82" w14:textId="136C6B56" w:rsidR="001C7180" w:rsidRPr="00D24A17" w:rsidRDefault="006E2853" w:rsidP="00D24A1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11280" w:rsidRPr="006E2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команда під моїм керівництвом брала </w:t>
      </w:r>
      <w:r w:rsidR="00C0419A" w:rsidRPr="006E2853">
        <w:rPr>
          <w:rFonts w:ascii="Times New Roman" w:hAnsi="Times New Roman" w:cs="Times New Roman"/>
          <w:color w:val="000000" w:themeColor="text1"/>
          <w:sz w:val="28"/>
          <w:szCs w:val="28"/>
        </w:rPr>
        <w:t>участь  у  Відкритому  Західноукраїнському  інтелектуальному  турнірі «</w:t>
      </w:r>
      <w:r w:rsidR="00C0419A" w:rsidRPr="006E28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Natus</w:t>
      </w:r>
      <w:r w:rsidR="00C0419A" w:rsidRPr="006E2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vincere» на  кубок  ректора  ТНЕУ</w:t>
      </w:r>
      <w:r w:rsidR="00511280" w:rsidRPr="006E2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r w:rsidRPr="006E2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висвітлювала тему « Культурні горизонти і труднощі міжособистісного спілкування». </w:t>
      </w:r>
      <w:r w:rsidR="004745D7" w:rsidRPr="006E285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(Додаток 13</w:t>
      </w:r>
      <w:r w:rsidR="004745D7" w:rsidRPr="006E2853">
        <w:rPr>
          <w:rFonts w:ascii="Arial" w:eastAsia="+mn-ea" w:hAnsi="Arial" w:cs="Arial"/>
          <w:color w:val="000000" w:themeColor="text1"/>
          <w:kern w:val="24"/>
          <w:sz w:val="28"/>
          <w:szCs w:val="28"/>
        </w:rPr>
        <w:t>)</w:t>
      </w:r>
    </w:p>
    <w:p w14:paraId="651A5407" w14:textId="6FBDC3C5" w:rsidR="00811A2A" w:rsidRPr="00D24A17" w:rsidRDefault="00511280" w:rsidP="00D24A1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У своїй роботі 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практику</w:t>
      </w: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проведення профілактичних, антидискримінаційних, трансформаційних ігор таких як «Рожеві окуляри», «Ліза та її друзі</w:t>
      </w: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подорожують»</w:t>
      </w: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Причому адаптувала питання в цих іграх на іншу тематику, не тільки про торгівлю людьми.</w:t>
      </w:r>
    </w:p>
    <w:p w14:paraId="7F210A92" w14:textId="57758F87" w:rsidR="00811A2A" w:rsidRPr="00D24A17" w:rsidRDefault="00511280" w:rsidP="00D24A17">
      <w:pPr>
        <w:spacing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Також активно 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співпрацю</w:t>
      </w:r>
      <w:r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представниками </w:t>
      </w:r>
      <w:r w:rsidR="00F320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Ювенальної 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поліції, зі службою у справах дітей, медичними установами </w:t>
      </w:r>
      <w:r w:rsidR="00F320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</w:t>
      </w:r>
      <w:r w:rsidR="00811A2A" w:rsidRPr="00D24A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громадськими організаціями</w:t>
      </w:r>
      <w:r w:rsidR="00D26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ін.</w:t>
      </w:r>
    </w:p>
    <w:sectPr w:rsidR="00811A2A" w:rsidRPr="00D24A17" w:rsidSect="00806C01">
      <w:pgSz w:w="11906" w:h="16838"/>
      <w:pgMar w:top="850" w:right="850" w:bottom="850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lang w:val="uk-U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uk-U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uk-U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uk-U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uk-U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uk-U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uk-U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uk-U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uk-U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uk-UA"/>
      </w:rPr>
    </w:lvl>
  </w:abstractNum>
  <w:abstractNum w:abstractNumId="2" w15:restartNumberingAfterBreak="0">
    <w:nsid w:val="018A27BC"/>
    <w:multiLevelType w:val="hybridMultilevel"/>
    <w:tmpl w:val="4596FA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4ABE"/>
    <w:multiLevelType w:val="hybridMultilevel"/>
    <w:tmpl w:val="86503008"/>
    <w:lvl w:ilvl="0" w:tplc="7CAAE812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79FD"/>
    <w:multiLevelType w:val="hybridMultilevel"/>
    <w:tmpl w:val="54E2B5F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747A"/>
    <w:multiLevelType w:val="hybridMultilevel"/>
    <w:tmpl w:val="7CC63226"/>
    <w:lvl w:ilvl="0" w:tplc="82767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40986">
    <w:abstractNumId w:val="2"/>
  </w:num>
  <w:num w:numId="2" w16cid:durableId="2128619225">
    <w:abstractNumId w:val="5"/>
  </w:num>
  <w:num w:numId="3" w16cid:durableId="1996489449">
    <w:abstractNumId w:val="3"/>
  </w:num>
  <w:num w:numId="4" w16cid:durableId="126626749">
    <w:abstractNumId w:val="0"/>
  </w:num>
  <w:num w:numId="5" w16cid:durableId="768693726">
    <w:abstractNumId w:val="1"/>
  </w:num>
  <w:num w:numId="6" w16cid:durableId="160283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4C"/>
    <w:rsid w:val="0003111F"/>
    <w:rsid w:val="00044538"/>
    <w:rsid w:val="000846D6"/>
    <w:rsid w:val="00094A7F"/>
    <w:rsid w:val="000B4BB0"/>
    <w:rsid w:val="000C2AE6"/>
    <w:rsid w:val="001C3250"/>
    <w:rsid w:val="001C7180"/>
    <w:rsid w:val="001E4577"/>
    <w:rsid w:val="00231165"/>
    <w:rsid w:val="002403DB"/>
    <w:rsid w:val="002A2B0A"/>
    <w:rsid w:val="00325D10"/>
    <w:rsid w:val="00333BCA"/>
    <w:rsid w:val="003B7833"/>
    <w:rsid w:val="004745D7"/>
    <w:rsid w:val="00511280"/>
    <w:rsid w:val="00566FFE"/>
    <w:rsid w:val="006E2853"/>
    <w:rsid w:val="006F1565"/>
    <w:rsid w:val="0070727C"/>
    <w:rsid w:val="00720211"/>
    <w:rsid w:val="007841C1"/>
    <w:rsid w:val="007844C2"/>
    <w:rsid w:val="00806C01"/>
    <w:rsid w:val="00811A2A"/>
    <w:rsid w:val="009A4065"/>
    <w:rsid w:val="009D154C"/>
    <w:rsid w:val="009F1405"/>
    <w:rsid w:val="00A355B1"/>
    <w:rsid w:val="00A80990"/>
    <w:rsid w:val="00B32C10"/>
    <w:rsid w:val="00C0419A"/>
    <w:rsid w:val="00C250D8"/>
    <w:rsid w:val="00C25812"/>
    <w:rsid w:val="00C91BDE"/>
    <w:rsid w:val="00C95D8A"/>
    <w:rsid w:val="00D15635"/>
    <w:rsid w:val="00D24A17"/>
    <w:rsid w:val="00D26227"/>
    <w:rsid w:val="00D50639"/>
    <w:rsid w:val="00D73544"/>
    <w:rsid w:val="00F320DE"/>
    <w:rsid w:val="00F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9DAF"/>
  <w15:chartTrackingRefBased/>
  <w15:docId w15:val="{5700E4AB-25EC-4150-9203-9390C1C3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5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5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5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5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5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5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5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5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5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5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5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11A2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ad">
    <w:name w:val="Normal (Web)"/>
    <w:basedOn w:val="a"/>
    <w:uiPriority w:val="99"/>
    <w:semiHidden/>
    <w:unhideWhenUsed/>
    <w:rsid w:val="00C9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5785-0052-401C-A8C9-3F8C43B9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14766</Words>
  <Characters>8418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Глуха</dc:creator>
  <cp:keywords/>
  <dc:description/>
  <cp:lastModifiedBy>IGOR</cp:lastModifiedBy>
  <cp:revision>19</cp:revision>
  <dcterms:created xsi:type="dcterms:W3CDTF">2025-06-02T08:15:00Z</dcterms:created>
  <dcterms:modified xsi:type="dcterms:W3CDTF">2025-06-12T07:36:00Z</dcterms:modified>
</cp:coreProperties>
</file>