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67" w:rsidRDefault="00236E31" w:rsidP="00236E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C0A">
        <w:rPr>
          <w:rFonts w:ascii="Times New Roman" w:hAnsi="Times New Roman" w:cs="Times New Roman"/>
          <w:b/>
          <w:sz w:val="28"/>
          <w:szCs w:val="28"/>
        </w:rPr>
        <w:t xml:space="preserve">Методичні рекомендації </w:t>
      </w:r>
    </w:p>
    <w:p w:rsidR="00236E31" w:rsidRDefault="00236E31" w:rsidP="00236E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C0A">
        <w:rPr>
          <w:rFonts w:ascii="Times New Roman" w:hAnsi="Times New Roman" w:cs="Times New Roman"/>
          <w:b/>
          <w:sz w:val="28"/>
          <w:szCs w:val="28"/>
        </w:rPr>
        <w:t>для педагогічних працівників закладів загальної середньої освіти</w:t>
      </w:r>
      <w:r w:rsidR="00523E86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</w:p>
    <w:p w:rsidR="00236E31" w:rsidRDefault="00236E31" w:rsidP="00236E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E3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36E31">
        <w:rPr>
          <w:rFonts w:ascii="Times New Roman" w:hAnsi="Times New Roman" w:cs="Times New Roman"/>
          <w:b/>
          <w:sz w:val="28"/>
          <w:szCs w:val="28"/>
        </w:rPr>
        <w:t>Еко-інновації</w:t>
      </w:r>
      <w:proofErr w:type="spellEnd"/>
      <w:r w:rsidRPr="00236E31">
        <w:rPr>
          <w:rFonts w:ascii="Times New Roman" w:hAnsi="Times New Roman" w:cs="Times New Roman"/>
          <w:b/>
          <w:sz w:val="28"/>
          <w:szCs w:val="28"/>
        </w:rPr>
        <w:t>: як технології змінюють наше життя»</w:t>
      </w:r>
    </w:p>
    <w:p w:rsidR="00523E86" w:rsidRDefault="00523E86" w:rsidP="00236E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788" w:rsidRPr="00523E86" w:rsidRDefault="00523E86" w:rsidP="00523E86">
      <w:pPr>
        <w:rPr>
          <w:rFonts w:ascii="Times New Roman" w:hAnsi="Times New Roman" w:cs="Times New Roman"/>
          <w:i/>
          <w:sz w:val="28"/>
          <w:szCs w:val="28"/>
        </w:rPr>
      </w:pPr>
      <w:r w:rsidRPr="008036FD">
        <w:rPr>
          <w:rFonts w:ascii="Times New Roman" w:hAnsi="Times New Roman" w:cs="Times New Roman"/>
          <w:i/>
          <w:sz w:val="28"/>
          <w:szCs w:val="28"/>
        </w:rPr>
        <w:t>Дністрянська Оксана Миколаївна, методист лабораторії STEM-освіти ТОКІППО.</w:t>
      </w:r>
    </w:p>
    <w:p w:rsidR="008036FD" w:rsidRPr="008036FD" w:rsidRDefault="008036FD" w:rsidP="008036FD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036FD">
        <w:rPr>
          <w:rFonts w:ascii="Times New Roman" w:hAnsi="Times New Roman" w:cs="Times New Roman"/>
          <w:i/>
          <w:sz w:val="28"/>
          <w:szCs w:val="28"/>
        </w:rPr>
        <w:t>Миколів</w:t>
      </w:r>
      <w:proofErr w:type="spellEnd"/>
      <w:r w:rsidRPr="008036FD">
        <w:rPr>
          <w:rFonts w:ascii="Times New Roman" w:hAnsi="Times New Roman" w:cs="Times New Roman"/>
          <w:i/>
          <w:sz w:val="28"/>
          <w:szCs w:val="28"/>
        </w:rPr>
        <w:t xml:space="preserve"> Зоряна Петрівна, методист, в. о. завідувача лабораторії STEM-освіти ТОКІППО.</w:t>
      </w:r>
    </w:p>
    <w:p w:rsidR="00691D03" w:rsidRPr="00C50D85" w:rsidRDefault="00691D03" w:rsidP="00A24D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50D85">
        <w:rPr>
          <w:color w:val="000000" w:themeColor="text1"/>
          <w:sz w:val="28"/>
          <w:szCs w:val="28"/>
          <w:shd w:val="clear" w:color="auto" w:fill="FFFFFF"/>
        </w:rPr>
        <w:t xml:space="preserve">Сучасний етап модернізації системи освіти характеризується посиленням уваги до особистості, спрямуванням зусиль педагогів на розвиток творчого потенціалу учасників навчально-виховного процесу. </w:t>
      </w:r>
      <w:proofErr w:type="spellStart"/>
      <w:r w:rsidRPr="00C50D85">
        <w:rPr>
          <w:color w:val="000000" w:themeColor="text1"/>
          <w:sz w:val="28"/>
          <w:szCs w:val="28"/>
          <w:shd w:val="clear" w:color="auto" w:fill="FFFFFF"/>
        </w:rPr>
        <w:t>Інноваційність</w:t>
      </w:r>
      <w:proofErr w:type="spellEnd"/>
      <w:r w:rsidRPr="00C50D85">
        <w:rPr>
          <w:color w:val="000000" w:themeColor="text1"/>
          <w:sz w:val="28"/>
          <w:szCs w:val="28"/>
          <w:shd w:val="clear" w:color="auto" w:fill="FFFFFF"/>
        </w:rPr>
        <w:t xml:space="preserve"> є однією з домінуючих тенденцій розвитку людства. Сучасній школі сьогодні потрібний учитель, який міг би оновлювати, удосконалювати зміст своєї діяльності. Впоратися з цим завданням можна тільки за умови розумного поєднання традиційних та інноваційних форм і методів навчання.</w:t>
      </w:r>
    </w:p>
    <w:p w:rsidR="00691D03" w:rsidRPr="00C50D85" w:rsidRDefault="00691D03" w:rsidP="00A24D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50D85">
        <w:rPr>
          <w:color w:val="000000" w:themeColor="text1"/>
          <w:sz w:val="28"/>
          <w:szCs w:val="28"/>
        </w:rPr>
        <w:t> Запровадження інновацій викликане самими процесами, що складаються в освітніх закладах, зміною ставлення до процесу навчання його суб’єктів: вчителів, учнів, батьків, громадськості. Головна мета навчання в школі — формування компетентного мовця, національно свідомої, духовно багатої мовної, всебічно розвиненої особистості, здатної до інновацій. Процеси розвитку, виховання і соціалізації  нової школи покликані зробити випускника конкурентоздатним у ХХІ ст.</w:t>
      </w:r>
    </w:p>
    <w:p w:rsidR="00C50D85" w:rsidRDefault="00691D03" w:rsidP="00A24D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50D85">
        <w:rPr>
          <w:color w:val="000000" w:themeColor="text1"/>
          <w:sz w:val="28"/>
          <w:szCs w:val="28"/>
        </w:rPr>
        <w:t xml:space="preserve"> Формування </w:t>
      </w:r>
      <w:proofErr w:type="spellStart"/>
      <w:r w:rsidRPr="00C50D85">
        <w:rPr>
          <w:color w:val="000000" w:themeColor="text1"/>
          <w:sz w:val="28"/>
          <w:szCs w:val="28"/>
        </w:rPr>
        <w:t>конкурентноспроможної</w:t>
      </w:r>
      <w:proofErr w:type="spellEnd"/>
      <w:r w:rsidRPr="00C50D85">
        <w:rPr>
          <w:color w:val="000000" w:themeColor="text1"/>
          <w:sz w:val="28"/>
          <w:szCs w:val="28"/>
        </w:rPr>
        <w:t xml:space="preserve"> особистості можливе шляхом впровадження в навчальний процес сучасних інноваційних технологій</w:t>
      </w:r>
      <w:r w:rsidR="00C50D85">
        <w:rPr>
          <w:color w:val="000000" w:themeColor="text1"/>
          <w:sz w:val="28"/>
          <w:szCs w:val="28"/>
        </w:rPr>
        <w:t xml:space="preserve">. </w:t>
      </w:r>
      <w:r w:rsidR="00C50D85" w:rsidRPr="00C50D85">
        <w:rPr>
          <w:color w:val="000000" w:themeColor="text1"/>
          <w:sz w:val="28"/>
          <w:szCs w:val="28"/>
        </w:rPr>
        <w:t>Інноваційні технології в освіті – це нові методи, способи взаємодії вчителя та учнів, які забезпечують ефективне досягнення результатів педагогічної діяльності. Все у світі навколо стрімко розвивається, освіта не може стояти осторонь прогресу. Інноваційні технології стають повсякденною частиною навчального процесу у сучасних школах.</w:t>
      </w:r>
      <w:r w:rsidR="00C50D85">
        <w:rPr>
          <w:color w:val="000000" w:themeColor="text1"/>
          <w:sz w:val="28"/>
          <w:szCs w:val="28"/>
        </w:rPr>
        <w:t xml:space="preserve"> </w:t>
      </w:r>
    </w:p>
    <w:p w:rsidR="00A24DAA" w:rsidRPr="00A24DAA" w:rsidRDefault="00A24DAA" w:rsidP="00D552B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24DAA">
        <w:rPr>
          <w:color w:val="000000" w:themeColor="text1"/>
          <w:sz w:val="28"/>
          <w:szCs w:val="28"/>
        </w:rPr>
        <w:t>Застосування інноваційних технологій на уроках сприяє кращому засвоєнню навчального матеріалу, розвиває творчі здібності учнів, збільшує зацікавленість учнів до навчання, розвиває мислення і творчі здібності дитини, формує дослідницькі вміння та навички та активну життєву позицію в сучасному суспільстві, їх перевага в тому, що учні засвоюють всі рівні пізнання (знання, розуміння, застосування, оцінка), в класах збільшується кількість учнів, які свідомо засвоюють навчальний матеріал. Учні займають активну позицію в засвоєнні знань, зростає їхній інтерес в отриманні знань. Значно підвищується особистісна роль вчителя - він виступає як лідер, організатор. Але потрібно</w:t>
      </w:r>
      <w:r w:rsidR="00D552B2">
        <w:rPr>
          <w:color w:val="000000" w:themeColor="text1"/>
          <w:sz w:val="28"/>
          <w:szCs w:val="28"/>
        </w:rPr>
        <w:t xml:space="preserve"> </w:t>
      </w:r>
      <w:r w:rsidRPr="00A24DAA">
        <w:rPr>
          <w:color w:val="000000" w:themeColor="text1"/>
          <w:sz w:val="28"/>
          <w:szCs w:val="28"/>
        </w:rPr>
        <w:t xml:space="preserve">зазначити, що проведення уроку за інноваційними технологіями </w:t>
      </w:r>
      <w:r w:rsidRPr="00A24DAA">
        <w:rPr>
          <w:color w:val="000000" w:themeColor="text1"/>
          <w:sz w:val="28"/>
          <w:szCs w:val="28"/>
        </w:rPr>
        <w:lastRenderedPageBreak/>
        <w:t>потребують, перш за все, компетентності в цих технологіях учителя, його вміння переглянути і перебудувати свою роботу з учнями.</w:t>
      </w:r>
    </w:p>
    <w:p w:rsidR="00A24DAA" w:rsidRPr="00A24DAA" w:rsidRDefault="00A24DAA" w:rsidP="00D552B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24DAA">
        <w:rPr>
          <w:color w:val="000000" w:themeColor="text1"/>
          <w:sz w:val="28"/>
          <w:szCs w:val="28"/>
        </w:rPr>
        <w:t>Під час</w:t>
      </w:r>
      <w:r w:rsidR="00D552B2">
        <w:rPr>
          <w:color w:val="000000" w:themeColor="text1"/>
          <w:sz w:val="28"/>
          <w:szCs w:val="28"/>
        </w:rPr>
        <w:t xml:space="preserve"> </w:t>
      </w:r>
      <w:r w:rsidRPr="00A24DAA">
        <w:rPr>
          <w:color w:val="000000" w:themeColor="text1"/>
          <w:sz w:val="28"/>
          <w:szCs w:val="28"/>
        </w:rPr>
        <w:t>навчання із застосуванням інноваційних технологій</w:t>
      </w:r>
      <w:r w:rsidR="00D552B2">
        <w:rPr>
          <w:color w:val="000000" w:themeColor="text1"/>
          <w:sz w:val="28"/>
          <w:szCs w:val="28"/>
        </w:rPr>
        <w:t xml:space="preserve"> </w:t>
      </w:r>
      <w:r w:rsidRPr="00A24DAA">
        <w:rPr>
          <w:color w:val="000000" w:themeColor="text1"/>
          <w:sz w:val="28"/>
          <w:szCs w:val="28"/>
        </w:rPr>
        <w:t>учень стає не об’єктом, а суб’єктом навчання, він відчуває себе активним учасником подій і власної освіти та розвитку (це особливо важливо для старшокласників). Це забезпечує внутрішню мотивацію навчання, що сприяє його ефективності.</w:t>
      </w:r>
    </w:p>
    <w:p w:rsidR="006B4C90" w:rsidRPr="00D552B2" w:rsidRDefault="006B4C90" w:rsidP="00D552B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B4C90">
        <w:rPr>
          <w:color w:val="000000" w:themeColor="text1"/>
          <w:sz w:val="28"/>
          <w:szCs w:val="28"/>
        </w:rPr>
        <w:t xml:space="preserve">Завдяки ефекту новизни та оригінальності інноваційних методів при </w:t>
      </w:r>
      <w:r w:rsidRPr="00D552B2">
        <w:rPr>
          <w:color w:val="000000" w:themeColor="text1"/>
          <w:sz w:val="28"/>
          <w:szCs w:val="28"/>
        </w:rPr>
        <w:t>правильній їх організації зростає цікавість до процесу навчання.</w:t>
      </w:r>
    </w:p>
    <w:p w:rsidR="00D552B2" w:rsidRPr="00236E31" w:rsidRDefault="00D552B2" w:rsidP="00D55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36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Основні види інноваційних технологій в освіті: </w:t>
      </w:r>
    </w:p>
    <w:p w:rsidR="00D552B2" w:rsidRPr="00236E31" w:rsidRDefault="00D552B2" w:rsidP="00D552B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36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1. Збереження здоров'я. Мета — формування усвідомленого ставлення дітей до здоров'я та життя людини. </w:t>
      </w:r>
    </w:p>
    <w:p w:rsidR="00D552B2" w:rsidRPr="00236E31" w:rsidRDefault="00D552B2" w:rsidP="00D552B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36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2. Проектна діяльність. Спільна робота вчителя та учня над створенням проблемної діяльності. Знання, які учні здобувають під час роботи над проектом, це їх особисті надбання. </w:t>
      </w:r>
    </w:p>
    <w:p w:rsidR="00D552B2" w:rsidRPr="00236E31" w:rsidRDefault="00D552B2" w:rsidP="00D552B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36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3. Інформаційно-комунікаційні технології. Вивчення комп'ютерних технологій допомагає легко освоїти читання, математику, розвиває пам'ять і логіку. </w:t>
      </w:r>
    </w:p>
    <w:p w:rsidR="00D552B2" w:rsidRPr="00236E31" w:rsidRDefault="00D552B2" w:rsidP="00D552B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36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4. Пізнавально-дослідницька діяльність. Учні беруть активну участь у різних навчальних експериментах, наочно бачать процес і результат своєї роботи.</w:t>
      </w:r>
    </w:p>
    <w:p w:rsidR="00D552B2" w:rsidRPr="00236E31" w:rsidRDefault="00D552B2" w:rsidP="00D552B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36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5. Особистісно-орієнтовані технології. Призначені для формування особистісних якостей учня, створення комфортних, безпечних умов розвитку, демократичних партнерських відносин між дітьми та педагогом. </w:t>
      </w:r>
    </w:p>
    <w:p w:rsidR="00D552B2" w:rsidRPr="00236E31" w:rsidRDefault="00D552B2" w:rsidP="00D552B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36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6. Ігрові технології. Ігрові ситуації сприяють розвитку активного пізнавального інтересу. </w:t>
      </w:r>
    </w:p>
    <w:p w:rsidR="00D552B2" w:rsidRPr="00236E31" w:rsidRDefault="00D552B2" w:rsidP="00D552B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36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7. </w:t>
      </w:r>
      <w:proofErr w:type="spellStart"/>
      <w:r w:rsidRPr="00236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Портфоліо</w:t>
      </w:r>
      <w:proofErr w:type="spellEnd"/>
      <w:r w:rsidRPr="00236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Зібрання особистих досягнень учня чи вчителя. Функції </w:t>
      </w:r>
      <w:proofErr w:type="spellStart"/>
      <w:r w:rsidRPr="00236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портфоліо</w:t>
      </w:r>
      <w:proofErr w:type="spellEnd"/>
      <w:r w:rsidRPr="00236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— діагностична, рейтингова, змістовна. 8.ТВВЗ. Інноваційна технологія, яка ґрунтується на творчому підході, допомагає дітям розвиватися всебічно. </w:t>
      </w:r>
    </w:p>
    <w:p w:rsidR="00A24DAA" w:rsidRPr="00236E31" w:rsidRDefault="00D552B2" w:rsidP="00D552B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36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9. Дистанційне навчання. Технології ґрунтуються на самостійному пошуку учнем потрібної інформації.</w:t>
      </w:r>
    </w:p>
    <w:p w:rsidR="000770C1" w:rsidRDefault="000770C1" w:rsidP="00D552B2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E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Успішне впровадження STEM-освіти залежить від наявності сучасного обладнання та вміння педагогів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працювати з цифровими технологіями. Це включає використання інтерактивних платформ, віртуальних лабораторій, 3D-друку та інших технологічних інструментів, які роблять навчання більш цікавим та ефективним.</w:t>
      </w:r>
    </w:p>
    <w:p w:rsidR="000770C1" w:rsidRDefault="000770C1" w:rsidP="000770C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Використання сучасних технологій значно змінює підхід до досягнення освітніх цілей.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Подання навчального матеріалу, що припускає комунікацію вчителя і учнів, вимагає в сучасному навчанні більш активних і інтенсивних взаємодій між ними, ніж у традиційному класі, де переважає якби узагальнений зворотний зв'язок учителя з усім класом, а взаємодія вчителя з окремим учнем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досить слабка. Сучасні комунікаційні технології дозволяють зробити таку взаємодію набагато більш активною і на відстані, але це вимагає від вчителя розвитку цифрових компетентностей.</w:t>
      </w:r>
    </w:p>
    <w:p w:rsidR="00D552B2" w:rsidRPr="00D552B2" w:rsidRDefault="00D552B2" w:rsidP="00236E31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55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Штучний інтелект</w:t>
      </w:r>
      <w:r w:rsidR="00236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r w:rsidRPr="00D55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Освіта може стати способом адаптації до майбутнього. Уже є технологія у вигляді чат-бот платформ, що можна використати для ефективнішого управління школою і побудови освітньої траєкторії, як помічник у педагогічній діяльності. Штучний інтелект допомагає вчителю створювати плани-конспекти уроків, презентації, тексти, тести. Згодом у кожного учня може бути свій асистент ШІ.</w:t>
      </w:r>
    </w:p>
    <w:p w:rsidR="00D552B2" w:rsidRPr="004B10FE" w:rsidRDefault="00D552B2" w:rsidP="00236E31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55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Штучний інтелект ШІ ніколи не замінить живе спілкування зі вчителем, але якщо учень «застряг» на якомусь моменті, особливо якщо це формула чи новий термін, а урок аж за тиждень – то ШІ буде </w:t>
      </w:r>
      <w:r w:rsidR="00236E31" w:rsidRPr="00D55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справжньою</w:t>
      </w:r>
      <w:r w:rsidRPr="00D55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знахідкою. Адже GPT може надавати підказки та рекомендації для виконання домашніх завдань і самонавчання, вказувати на ресурси, де можна знайти додаткову інформацію, або надавати пояснення до завдань, які учень не </w:t>
      </w:r>
      <w:r w:rsidRPr="004B1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розуміє в будь-який час доби. Ну чим не помічник?</w:t>
      </w:r>
    </w:p>
    <w:p w:rsidR="00D552B2" w:rsidRPr="004B10FE" w:rsidRDefault="00D552B2" w:rsidP="00C234D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B1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Штучний інтелект може знаходити актуальну інформацію, рекомендувати підручники та ресурси, навіть створювати тести та завдання для оцінки знань учнів, адже GPT-чат не лише дає відповіді, він і запитання непогано вигадує.</w:t>
      </w:r>
    </w:p>
    <w:p w:rsidR="00D552B2" w:rsidRPr="004B10FE" w:rsidRDefault="00D552B2" w:rsidP="00C234D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B1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Моделювання в процесі навчання</w:t>
      </w:r>
      <w:r w:rsidR="00236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Pr="004B1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Під час вивчення фізичних явищ і процесів широко використовують імітаційні комп’ютерні моделі. За допомогою динамічного 3-D моделювання можна допомогти учневі уявити і зрозуміти будову та принципи роботи надскладних приладів. Використовуючи додаток 3D </w:t>
      </w:r>
      <w:proofErr w:type="spellStart"/>
      <w:r w:rsidRPr="004B1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Engineering</w:t>
      </w:r>
      <w:proofErr w:type="spellEnd"/>
      <w:r w:rsidRPr="004B1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4B1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Animations</w:t>
      </w:r>
      <w:proofErr w:type="spellEnd"/>
      <w:r w:rsidRPr="004B1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який безкоштовно встановлюється на </w:t>
      </w:r>
      <w:proofErr w:type="spellStart"/>
      <w:r w:rsidRPr="004B1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смартфон</w:t>
      </w:r>
      <w:proofErr w:type="spellEnd"/>
      <w:r w:rsidRPr="004B1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учень самостійно досліджуватиме та «заглядатиме всередину» двигунів, комп’ютерів, машин та механізмів.</w:t>
      </w:r>
    </w:p>
    <w:p w:rsidR="00D552B2" w:rsidRPr="004B10FE" w:rsidRDefault="00D552B2" w:rsidP="00C234D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B1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Технології ігрового навчання - це така організація навчального процесу, під час якої навчання здійснюється у процесі включення учня в навчальну гру (ігрове моделювання явищ, "проживання" ситуації). Види ігор: • навчальні, тренувальні, узагальнюючі; • пізнавальні, виховні, розвиваючі; </w:t>
      </w:r>
      <w:proofErr w:type="spellStart"/>
      <w:r w:rsidRPr="004B1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•репродуктивні</w:t>
      </w:r>
      <w:proofErr w:type="spellEnd"/>
      <w:r w:rsidRPr="004B1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продуктивні, творчі.</w:t>
      </w:r>
    </w:p>
    <w:p w:rsidR="00D552B2" w:rsidRPr="004B10FE" w:rsidRDefault="00D552B2" w:rsidP="00C234D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B1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Мультимедійні технології пов'язані із створенням </w:t>
      </w:r>
      <w:proofErr w:type="spellStart"/>
      <w:r w:rsidRPr="004B1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мультимедіа-продуктів</w:t>
      </w:r>
      <w:proofErr w:type="spellEnd"/>
      <w:r w:rsidRPr="004B1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: електронних книг, енциклопедій, комп'ютерних фільмів, баз даних. У цих продуктах об'єднаються текстова, графічна, </w:t>
      </w:r>
      <w:proofErr w:type="spellStart"/>
      <w:r w:rsidRPr="004B1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аудіо-</w:t>
      </w:r>
      <w:proofErr w:type="spellEnd"/>
      <w:r w:rsidRPr="004B1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відеоінформація, анімація. </w:t>
      </w:r>
      <w:proofErr w:type="spellStart"/>
      <w:r w:rsidRPr="004B1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Мультимедіа-технології</w:t>
      </w:r>
      <w:proofErr w:type="spellEnd"/>
      <w:r w:rsidRPr="004B1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перетворили комп'ютер на повноцінного співрозмовника, дозволили учням, не виходячи з навчальної аудиторії брати участь у конференціях, діалогах, вести кореспонденцію.</w:t>
      </w:r>
    </w:p>
    <w:p w:rsidR="004B10FE" w:rsidRPr="00591769" w:rsidRDefault="004B10FE" w:rsidP="00C234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17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Сучасні учні виросли в цифровому середовищі, тому традиційні методи навчання екології не завжди викликають у них інтерес. Використання цифрових </w:t>
      </w:r>
      <w:r w:rsidRPr="0059176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інструментів допомагає зробити екологічну освіту інтерактивною, цікавою та ефективною.</w:t>
      </w:r>
    </w:p>
    <w:p w:rsidR="004B10FE" w:rsidRPr="00591769" w:rsidRDefault="004B10FE" w:rsidP="00C234D3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0" w:name="_GoBack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1. Інтерактивні платформи для екологічної освіти</w:t>
      </w:r>
    </w:p>
    <w:p w:rsidR="004B10FE" w:rsidRPr="00591769" w:rsidRDefault="004B10FE" w:rsidP="00C234D3">
      <w:pPr>
        <w:numPr>
          <w:ilvl w:val="0"/>
          <w:numId w:val="3"/>
        </w:numPr>
        <w:spacing w:after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Wakelet</w:t>
      </w:r>
      <w:proofErr w:type="spellEnd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proofErr w:type="spellStart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ThingLink</w:t>
      </w:r>
      <w:proofErr w:type="spellEnd"/>
      <w:r w:rsidRPr="005917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створення інтерактивних колекцій матеріалів (статті, відео, </w:t>
      </w:r>
      <w:proofErr w:type="spellStart"/>
      <w:r w:rsidRPr="0059176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подкасти</w:t>
      </w:r>
      <w:proofErr w:type="spellEnd"/>
      <w:r w:rsidRPr="005917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для самостійного вивчення </w:t>
      </w:r>
      <w:proofErr w:type="spellStart"/>
      <w:r w:rsidRPr="00591769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екотем</w:t>
      </w:r>
      <w:proofErr w:type="spellEnd"/>
      <w:r w:rsidRPr="0059176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B10FE" w:rsidRPr="00591769" w:rsidRDefault="004B10FE" w:rsidP="00C234D3">
      <w:pPr>
        <w:numPr>
          <w:ilvl w:val="0"/>
          <w:numId w:val="3"/>
        </w:numPr>
        <w:spacing w:after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Nearpod</w:t>
      </w:r>
      <w:proofErr w:type="spellEnd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proofErr w:type="spellStart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Padlet</w:t>
      </w:r>
      <w:proofErr w:type="spellEnd"/>
      <w:r w:rsidRPr="005917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платформи для візуалізації матеріалів, групової роботи та рефлексії учнів.</w:t>
      </w:r>
    </w:p>
    <w:p w:rsidR="004B10FE" w:rsidRPr="00591769" w:rsidRDefault="004B10FE" w:rsidP="00C234D3">
      <w:pPr>
        <w:numPr>
          <w:ilvl w:val="0"/>
          <w:numId w:val="3"/>
        </w:numPr>
        <w:spacing w:after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Google</w:t>
      </w:r>
      <w:proofErr w:type="spellEnd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Earth</w:t>
      </w:r>
      <w:proofErr w:type="spellEnd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proofErr w:type="spellStart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National</w:t>
      </w:r>
      <w:proofErr w:type="spellEnd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Geographic</w:t>
      </w:r>
      <w:proofErr w:type="spellEnd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Education</w:t>
      </w:r>
      <w:proofErr w:type="spellEnd"/>
      <w:r w:rsidRPr="005917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віртуальні тури заповідниками, дослідження екологічних проблем через супутникові знімки.</w:t>
      </w:r>
    </w:p>
    <w:bookmarkEnd w:id="0"/>
    <w:p w:rsidR="004B10FE" w:rsidRPr="00591769" w:rsidRDefault="004B10FE" w:rsidP="00C234D3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2. </w:t>
      </w:r>
      <w:proofErr w:type="spellStart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Гейміфікація</w:t>
      </w:r>
      <w:proofErr w:type="spellEnd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екологічної освіти</w:t>
      </w:r>
    </w:p>
    <w:p w:rsidR="004B10FE" w:rsidRPr="00591769" w:rsidRDefault="004B10FE" w:rsidP="00C234D3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Kahoot</w:t>
      </w:r>
      <w:proofErr w:type="spellEnd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!, </w:t>
      </w:r>
      <w:proofErr w:type="spellStart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Quizizz</w:t>
      </w:r>
      <w:proofErr w:type="spellEnd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proofErr w:type="spellStart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LearningApps</w:t>
      </w:r>
      <w:proofErr w:type="spellEnd"/>
      <w:r w:rsidRPr="005917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створення вікторин на екологічні теми для закріплення знань у формі гри.</w:t>
      </w:r>
    </w:p>
    <w:p w:rsidR="004B10FE" w:rsidRPr="00591769" w:rsidRDefault="004B10FE" w:rsidP="00C234D3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EcoGame</w:t>
      </w:r>
      <w:proofErr w:type="spellEnd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proofErr w:type="spellStart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Minecraft</w:t>
      </w:r>
      <w:proofErr w:type="spellEnd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Education</w:t>
      </w:r>
      <w:proofErr w:type="spellEnd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(екологічні моди)</w:t>
      </w:r>
      <w:r w:rsidRPr="005917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віртуальні сценарії для розвитку екологічного мислення.</w:t>
      </w:r>
    </w:p>
    <w:p w:rsidR="004B10FE" w:rsidRPr="00591769" w:rsidRDefault="004B10FE" w:rsidP="00C234D3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Ecosia</w:t>
      </w:r>
      <w:proofErr w:type="spellEnd"/>
      <w:r w:rsidRPr="005917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пошукова система, що фінансує висадку дерев за кожен запит, можливість використовувати її як навчальний інструмент.</w:t>
      </w:r>
    </w:p>
    <w:p w:rsidR="004B10FE" w:rsidRPr="00591769" w:rsidRDefault="004B10FE" w:rsidP="00C234D3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 Доповнена та віртуальна реальність</w:t>
      </w:r>
    </w:p>
    <w:p w:rsidR="004B10FE" w:rsidRPr="00591769" w:rsidRDefault="004B10FE" w:rsidP="00C234D3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Google</w:t>
      </w:r>
      <w:proofErr w:type="spellEnd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Expeditions</w:t>
      </w:r>
      <w:proofErr w:type="spellEnd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ARLOOPA</w:t>
      </w:r>
      <w:r w:rsidRPr="005917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віртуальні екскурсії екологічними зонами та спостереження за дикою природою.</w:t>
      </w:r>
    </w:p>
    <w:p w:rsidR="004B10FE" w:rsidRPr="00591769" w:rsidRDefault="004B10FE" w:rsidP="00C234D3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PlantSnap</w:t>
      </w:r>
      <w:proofErr w:type="spellEnd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proofErr w:type="spellStart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Seek</w:t>
      </w:r>
      <w:proofErr w:type="spellEnd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by</w:t>
      </w:r>
      <w:proofErr w:type="spellEnd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iNaturalist</w:t>
      </w:r>
      <w:proofErr w:type="spellEnd"/>
      <w:r w:rsidRPr="005917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proofErr w:type="spellStart"/>
      <w:r w:rsidRPr="00591769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застосунки</w:t>
      </w:r>
      <w:proofErr w:type="spellEnd"/>
      <w:r w:rsidRPr="005917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визначення рослин і тварин за допомогою камери смартфона.</w:t>
      </w:r>
    </w:p>
    <w:p w:rsidR="004B10FE" w:rsidRPr="00591769" w:rsidRDefault="004B10FE" w:rsidP="00C234D3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WWF </w:t>
      </w:r>
      <w:proofErr w:type="spellStart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Free</w:t>
      </w:r>
      <w:proofErr w:type="spellEnd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Rivers</w:t>
      </w:r>
      <w:proofErr w:type="spellEnd"/>
      <w:r w:rsidRPr="005917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інтерактивна симуляція впливу людини на річкові екосистеми.</w:t>
      </w:r>
    </w:p>
    <w:p w:rsidR="004B10FE" w:rsidRPr="00591769" w:rsidRDefault="004B10FE" w:rsidP="00C234D3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4. Соціальні мережі та </w:t>
      </w:r>
      <w:proofErr w:type="spellStart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відеоплатформи</w:t>
      </w:r>
      <w:proofErr w:type="spellEnd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як освітній ресурс</w:t>
      </w:r>
    </w:p>
    <w:p w:rsidR="004B10FE" w:rsidRPr="00591769" w:rsidRDefault="004B10FE" w:rsidP="00C234D3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YouTube</w:t>
      </w:r>
      <w:proofErr w:type="spellEnd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(канали </w:t>
      </w:r>
      <w:proofErr w:type="spellStart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NatGeo</w:t>
      </w:r>
      <w:proofErr w:type="spellEnd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BBC </w:t>
      </w:r>
      <w:proofErr w:type="spellStart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Earth</w:t>
      </w:r>
      <w:proofErr w:type="spellEnd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TED-Ed на екологічну тематику)</w:t>
      </w:r>
      <w:r w:rsidRPr="005917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використання відео для пояснення складних </w:t>
      </w:r>
      <w:proofErr w:type="spellStart"/>
      <w:r w:rsidRPr="00591769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екопроцесів</w:t>
      </w:r>
      <w:proofErr w:type="spellEnd"/>
      <w:r w:rsidRPr="0059176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B10FE" w:rsidRPr="00591769" w:rsidRDefault="004B10FE" w:rsidP="00C234D3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TikTok</w:t>
      </w:r>
      <w:proofErr w:type="spellEnd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proofErr w:type="spellStart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Instagram</w:t>
      </w:r>
      <w:proofErr w:type="spellEnd"/>
      <w:r w:rsidRPr="005917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створення учнями коротких відеороликів про </w:t>
      </w:r>
      <w:proofErr w:type="spellStart"/>
      <w:r w:rsidRPr="00591769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екоініціативи</w:t>
      </w:r>
      <w:proofErr w:type="spellEnd"/>
      <w:r w:rsidRPr="005917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школі.</w:t>
      </w:r>
    </w:p>
    <w:p w:rsidR="004B10FE" w:rsidRPr="00591769" w:rsidRDefault="004B10FE" w:rsidP="00C234D3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Facebook-групи, Telegram-канали (Екологічна освіта України, </w:t>
      </w:r>
      <w:proofErr w:type="spellStart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Green</w:t>
      </w:r>
      <w:proofErr w:type="spellEnd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Education</w:t>
      </w:r>
      <w:proofErr w:type="spellEnd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Pr="005917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обмін досвідом між учителями та поширення корисних ресурсів.</w:t>
      </w:r>
    </w:p>
    <w:p w:rsidR="004B10FE" w:rsidRPr="00591769" w:rsidRDefault="004B10FE" w:rsidP="00C234D3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5. </w:t>
      </w:r>
      <w:proofErr w:type="spellStart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Проєктна</w:t>
      </w:r>
      <w:proofErr w:type="spellEnd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діяльність і цифрові технології</w:t>
      </w:r>
    </w:p>
    <w:p w:rsidR="004B10FE" w:rsidRPr="00591769" w:rsidRDefault="004B10FE" w:rsidP="00C234D3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Trello</w:t>
      </w:r>
      <w:proofErr w:type="spellEnd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proofErr w:type="spellStart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Notion</w:t>
      </w:r>
      <w:proofErr w:type="spellEnd"/>
      <w:r w:rsidRPr="005917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організація командної роботи над </w:t>
      </w:r>
      <w:proofErr w:type="spellStart"/>
      <w:r w:rsidRPr="00591769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екопроєктами</w:t>
      </w:r>
      <w:proofErr w:type="spellEnd"/>
      <w:r w:rsidRPr="0059176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B10FE" w:rsidRPr="00591769" w:rsidRDefault="004B10FE" w:rsidP="00C234D3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Google</w:t>
      </w:r>
      <w:proofErr w:type="spellEnd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Forms</w:t>
      </w:r>
      <w:proofErr w:type="spellEnd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proofErr w:type="spellStart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Mentimeter</w:t>
      </w:r>
      <w:proofErr w:type="spellEnd"/>
      <w:r w:rsidRPr="005917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інтерактивні опитування для оцінки екологічної обізнаності.</w:t>
      </w:r>
    </w:p>
    <w:p w:rsidR="004B10FE" w:rsidRPr="00591769" w:rsidRDefault="004B10FE" w:rsidP="00C234D3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Canva</w:t>
      </w:r>
      <w:proofErr w:type="spellEnd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proofErr w:type="spellStart"/>
      <w:r w:rsidRPr="005917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Piktochart</w:t>
      </w:r>
      <w:proofErr w:type="spellEnd"/>
      <w:r w:rsidRPr="005917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створення екологічних плакатів і візуалізацій досліджень.</w:t>
      </w:r>
    </w:p>
    <w:p w:rsidR="004B10FE" w:rsidRPr="00591769" w:rsidRDefault="004B10FE" w:rsidP="00C234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17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Використання цифрових інструментів у викладанні екологічних тем не лише підвищує зацікавленість учнів, а й допомагає їм формувати екологічне мислення через практичний досвід. Учителі можуть експериментувати з </w:t>
      </w:r>
      <w:r w:rsidRPr="0059176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різними платформами, комбінувати традиційні методи з новітніми технологіями та залучати учнів до активної взаємодії в освітньому процесі.</w:t>
      </w:r>
    </w:p>
    <w:p w:rsidR="00C234D3" w:rsidRPr="004B10FE" w:rsidRDefault="00C234D3" w:rsidP="00C234D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B1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Одним з найважливіших стратегічних завдань на сьогоднішньому етапі модернізації освіти України є забезпечення якості підготовки учнів до того, щоб у майбутньому вони стали спеціалістами на рівні міжнародних стандартів. Розв'язання цього завдання можливе за умови зміни педагогічних методик та впровадження інноваційних технологій навчання.</w:t>
      </w:r>
    </w:p>
    <w:sectPr w:rsidR="00C234D3" w:rsidRPr="004B10FE" w:rsidSect="00C456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000F"/>
    <w:multiLevelType w:val="multilevel"/>
    <w:tmpl w:val="F17E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D1B31"/>
    <w:multiLevelType w:val="multilevel"/>
    <w:tmpl w:val="948A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80DB1"/>
    <w:multiLevelType w:val="multilevel"/>
    <w:tmpl w:val="F6AE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BB2F71"/>
    <w:multiLevelType w:val="multilevel"/>
    <w:tmpl w:val="67221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C47AD6"/>
    <w:multiLevelType w:val="multilevel"/>
    <w:tmpl w:val="5106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1770D1"/>
    <w:multiLevelType w:val="multilevel"/>
    <w:tmpl w:val="84F2A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1907C1"/>
    <w:multiLevelType w:val="multilevel"/>
    <w:tmpl w:val="6784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AC5"/>
    <w:rsid w:val="00065EB9"/>
    <w:rsid w:val="000770C1"/>
    <w:rsid w:val="00167365"/>
    <w:rsid w:val="001B39C2"/>
    <w:rsid w:val="00203CCD"/>
    <w:rsid w:val="00236E31"/>
    <w:rsid w:val="002A0CCF"/>
    <w:rsid w:val="002B54FE"/>
    <w:rsid w:val="00406ABB"/>
    <w:rsid w:val="004B10FE"/>
    <w:rsid w:val="005026B4"/>
    <w:rsid w:val="00523E86"/>
    <w:rsid w:val="00542AC5"/>
    <w:rsid w:val="00691D03"/>
    <w:rsid w:val="006B4C90"/>
    <w:rsid w:val="006E5BB8"/>
    <w:rsid w:val="008036FD"/>
    <w:rsid w:val="00812F86"/>
    <w:rsid w:val="008F4479"/>
    <w:rsid w:val="00910440"/>
    <w:rsid w:val="00993788"/>
    <w:rsid w:val="009A4434"/>
    <w:rsid w:val="00A04A6E"/>
    <w:rsid w:val="00A24DAA"/>
    <w:rsid w:val="00B83067"/>
    <w:rsid w:val="00C234D3"/>
    <w:rsid w:val="00C456AC"/>
    <w:rsid w:val="00C50D85"/>
    <w:rsid w:val="00CD64FD"/>
    <w:rsid w:val="00D5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6AC"/>
  </w:style>
  <w:style w:type="paragraph" w:styleId="2">
    <w:name w:val="heading 2"/>
    <w:basedOn w:val="a"/>
    <w:link w:val="20"/>
    <w:uiPriority w:val="9"/>
    <w:qFormat/>
    <w:rsid w:val="009104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42AC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1044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text-bold">
    <w:name w:val="text-bold"/>
    <w:basedOn w:val="a0"/>
    <w:rsid w:val="00910440"/>
  </w:style>
  <w:style w:type="paragraph" w:styleId="a5">
    <w:name w:val="Balloon Text"/>
    <w:basedOn w:val="a"/>
    <w:link w:val="a6"/>
    <w:uiPriority w:val="99"/>
    <w:semiHidden/>
    <w:unhideWhenUsed/>
    <w:rsid w:val="00910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10440"/>
    <w:rPr>
      <w:rFonts w:ascii="Tahoma" w:hAnsi="Tahoma" w:cs="Tahoma"/>
      <w:sz w:val="16"/>
      <w:szCs w:val="16"/>
    </w:rPr>
  </w:style>
  <w:style w:type="paragraph" w:customStyle="1" w:styleId="normal">
    <w:name w:val="normal"/>
    <w:rsid w:val="000770C1"/>
    <w:pPr>
      <w:spacing w:after="0"/>
    </w:pPr>
    <w:rPr>
      <w:rFonts w:ascii="Arial" w:eastAsia="Arial" w:hAnsi="Arial" w:cs="Arial"/>
      <w:lang w:eastAsia="uk-UA"/>
    </w:rPr>
  </w:style>
  <w:style w:type="character" w:styleId="a7">
    <w:name w:val="Emphasis"/>
    <w:basedOn w:val="a0"/>
    <w:uiPriority w:val="20"/>
    <w:qFormat/>
    <w:rsid w:val="008036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80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103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9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3A1E3-8118-4BCC-A9C7-82514234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6412</Words>
  <Characters>3655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2025-03-03T09:24:00Z</cp:lastPrinted>
  <dcterms:created xsi:type="dcterms:W3CDTF">2025-02-26T12:01:00Z</dcterms:created>
  <dcterms:modified xsi:type="dcterms:W3CDTF">2025-06-12T07:45:00Z</dcterms:modified>
</cp:coreProperties>
</file>