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45" w:rsidRDefault="00762045" w:rsidP="007620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9DE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Методичні рекомендації </w:t>
      </w:r>
    </w:p>
    <w:p w:rsidR="00762045" w:rsidRPr="006409DE" w:rsidRDefault="00762045" w:rsidP="007620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9DE">
        <w:rPr>
          <w:rFonts w:ascii="Times New Roman" w:eastAsia="Calibri" w:hAnsi="Times New Roman" w:cs="Times New Roman"/>
          <w:b/>
          <w:sz w:val="28"/>
          <w:szCs w:val="28"/>
        </w:rPr>
        <w:t>для педагогічних працівників закладів загальної середньої освіти</w:t>
      </w:r>
      <w:r w:rsidR="007651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51EF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973EC3" w:rsidRDefault="00973EC3" w:rsidP="0076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«</w:t>
      </w:r>
      <w:r w:rsidRPr="008A270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Формування в здобувачів освіти екологічної компетентності засобами </w:t>
      </w:r>
      <w:proofErr w:type="spellStart"/>
      <w:r w:rsidRPr="008A270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проєктно-дослідницької</w:t>
      </w:r>
      <w:proofErr w:type="spellEnd"/>
      <w:r w:rsidRPr="008A270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діяльності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»</w:t>
      </w:r>
    </w:p>
    <w:p w:rsidR="00762045" w:rsidRDefault="00762045" w:rsidP="00097BC8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97BC8" w:rsidRDefault="00097BC8" w:rsidP="00097BC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Зоряна Петрівна, методист, в. о. завідувача лабораторії STEM-освіти ТОКІППО.</w:t>
      </w:r>
    </w:p>
    <w:p w:rsidR="003F6552" w:rsidRPr="003F6552" w:rsidRDefault="003F6552" w:rsidP="003F6552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F655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Сучасний світ стикається зі складними екологічними викликами, і формування екологічної компетентності у здобувачів освіти стає дедалі більш важливим завданням. Шкільний вік - це той час, коли формуються базові цінності і ставлення до довкілля. Екологічна компетентність передбачає розуміння важливості природи та здоров'я людини, а також формування здатності діяти на користь навколишнього середовища.</w:t>
      </w:r>
    </w:p>
    <w:p w:rsidR="003F6552" w:rsidRPr="003F6552" w:rsidRDefault="003F6552" w:rsidP="003F6552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F6552">
        <w:rPr>
          <w:rFonts w:ascii="Times New Roman" w:eastAsia="Times New Roman" w:hAnsi="Times New Roman" w:cs="Times New Roman"/>
          <w:sz w:val="28"/>
          <w:szCs w:val="28"/>
          <w:lang w:eastAsia="uk-UA"/>
        </w:rPr>
        <w:t> Екологічна компетентність - це здатність розуміти складні екологічні процеси, вплив людини на природу, та приймати раціональні рішення щодо власної поведінки та стосунків з навколишнім середовищем. Вона включає знання, уміння та цінності, які сприяють сталому співіснуванню людини та навколишнього світу.</w:t>
      </w:r>
    </w:p>
    <w:p w:rsidR="003F6552" w:rsidRPr="003F6552" w:rsidRDefault="003F6552" w:rsidP="003F6552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F65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Першим кроком до формуванні екологічної компетентності є інтеграція екологічної тематики в освітній процес. </w:t>
      </w:r>
    </w:p>
    <w:p w:rsidR="00B17370" w:rsidRPr="00B17370" w:rsidRDefault="00B17370" w:rsidP="003F6552">
      <w:pPr>
        <w:shd w:val="clear" w:color="auto" w:fill="FFFFFF"/>
        <w:spacing w:after="0"/>
        <w:ind w:right="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 екологічної освіти повинен бути спрямований на формування особистості з екологічною світоглядною установкою на дотримання норм екологічно грамотної поведінки і виконання практичних дій щодо захисту власного здоров'я і навколишнього природного середовища і передбачає розробку системи наукових знань (уявлень, понять, закономірностей), які відображають філософські, природничо-наукові, правові й морально-етичні, соціально-економічні, технічні й військові аспекти екологічної освіти.</w:t>
      </w:r>
    </w:p>
    <w:p w:rsidR="00B17370" w:rsidRPr="00B17370" w:rsidRDefault="00B17370" w:rsidP="003F6552">
      <w:pPr>
        <w:shd w:val="clear" w:color="auto" w:fill="FFFFFF"/>
        <w:spacing w:after="0"/>
        <w:ind w:right="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Екологічна освіта розглядається, як неперервний процес і ґрунтується на таких принципах:</w:t>
      </w:r>
    </w:p>
    <w:p w:rsidR="00B17370" w:rsidRPr="00B17370" w:rsidRDefault="00B17370" w:rsidP="003F6552">
      <w:pPr>
        <w:numPr>
          <w:ilvl w:val="0"/>
          <w:numId w:val="9"/>
        </w:numPr>
        <w:shd w:val="clear" w:color="auto" w:fill="FFFFFF"/>
        <w:spacing w:after="0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7370">
        <w:rPr>
          <w:rFonts w:ascii="Times New Roman" w:eastAsia="Times New Roman" w:hAnsi="Times New Roman" w:cs="Times New Roman"/>
          <w:sz w:val="14"/>
          <w:szCs w:val="14"/>
          <w:lang w:eastAsia="uk-UA"/>
        </w:rPr>
        <w:t> </w:t>
      </w:r>
      <w:r w:rsidR="00966169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</w:t>
      </w:r>
      <w:r w:rsidRPr="00B17370">
        <w:rPr>
          <w:rFonts w:ascii="Times New Roman" w:eastAsia="Times New Roman" w:hAnsi="Times New Roman" w:cs="Times New Roman"/>
          <w:sz w:val="14"/>
          <w:szCs w:val="14"/>
          <w:lang w:eastAsia="uk-UA"/>
        </w:rPr>
        <w:t> </w:t>
      </w:r>
      <w:r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систематичність і безперервність, що забезпечують організаційні умови формування екологічної культури особистості між окремими ланками освіти, єдність формальної і неформальної освіти населення;</w:t>
      </w:r>
    </w:p>
    <w:p w:rsidR="00B17370" w:rsidRPr="00B17370" w:rsidRDefault="00B17370" w:rsidP="003F65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7370">
        <w:rPr>
          <w:rFonts w:ascii="Times New Roman" w:eastAsia="Times New Roman" w:hAnsi="Times New Roman" w:cs="Times New Roman"/>
          <w:sz w:val="14"/>
          <w:szCs w:val="14"/>
          <w:lang w:eastAsia="uk-UA"/>
        </w:rPr>
        <w:t> </w:t>
      </w:r>
      <w:r w:rsidR="00966169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</w:t>
      </w:r>
      <w:r w:rsidRPr="00B17370">
        <w:rPr>
          <w:rFonts w:ascii="Times New Roman" w:eastAsia="Times New Roman" w:hAnsi="Times New Roman" w:cs="Times New Roman"/>
          <w:sz w:val="14"/>
          <w:szCs w:val="14"/>
          <w:lang w:eastAsia="uk-UA"/>
        </w:rPr>
        <w:t> </w:t>
      </w:r>
      <w:r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орієнтація на ідею цілісності природи, універсальності зв'язків всіх природних компонентів і процесів;</w:t>
      </w:r>
    </w:p>
    <w:p w:rsidR="00B17370" w:rsidRPr="00B17370" w:rsidRDefault="00966169" w:rsidP="003F65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</w:t>
      </w:r>
      <w:r w:rsidR="00B17370"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міждисциплінарний підхід до формування екологічного мислення, що передбачає логічне поєднання й поглиблення системних природних знань, логічне підпорядкування різнобічних знань основній меті екологічної освіти; взаємозв'язок краєзнавства, національного і глобального мислення, що сприяє поглибленому розумінню екологічних проблем на різних рівнях;</w:t>
      </w:r>
    </w:p>
    <w:p w:rsidR="00B17370" w:rsidRPr="00B17370" w:rsidRDefault="00B17370" w:rsidP="003F65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7370">
        <w:rPr>
          <w:rFonts w:ascii="Times New Roman" w:eastAsia="Times New Roman" w:hAnsi="Times New Roman" w:cs="Times New Roman"/>
          <w:sz w:val="14"/>
          <w:szCs w:val="14"/>
          <w:lang w:eastAsia="uk-UA"/>
        </w:rPr>
        <w:lastRenderedPageBreak/>
        <w:t>  </w:t>
      </w:r>
      <w:r w:rsidR="00966169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</w:t>
      </w:r>
      <w:r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краєзнавчий принцип екологічної освіти має бути вдосконалений і покладений в основу;</w:t>
      </w:r>
    </w:p>
    <w:p w:rsidR="00B17370" w:rsidRPr="00B17370" w:rsidRDefault="00B17370" w:rsidP="003F65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7370">
        <w:rPr>
          <w:rFonts w:ascii="Times New Roman" w:eastAsia="Times New Roman" w:hAnsi="Times New Roman" w:cs="Times New Roman"/>
          <w:sz w:val="14"/>
          <w:szCs w:val="14"/>
          <w:lang w:eastAsia="uk-UA"/>
        </w:rPr>
        <w:t>  </w:t>
      </w:r>
      <w:r w:rsidR="00966169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</w:t>
      </w:r>
      <w:r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конкретність та об'єктивність знань, умінь та навичок;</w:t>
      </w:r>
    </w:p>
    <w:p w:rsidR="00B17370" w:rsidRPr="00966169" w:rsidRDefault="00B17370" w:rsidP="003F6552">
      <w:pPr>
        <w:numPr>
          <w:ilvl w:val="0"/>
          <w:numId w:val="9"/>
        </w:numPr>
        <w:shd w:val="clear" w:color="auto" w:fill="FFFFFF"/>
        <w:spacing w:before="100" w:beforeAutospacing="1" w:after="0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7370">
        <w:rPr>
          <w:rFonts w:ascii="Times New Roman" w:eastAsia="Times New Roman" w:hAnsi="Times New Roman" w:cs="Times New Roman"/>
          <w:sz w:val="14"/>
          <w:szCs w:val="14"/>
          <w:lang w:eastAsia="uk-UA"/>
        </w:rPr>
        <w:t>  </w:t>
      </w:r>
      <w:r w:rsidR="00966169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</w:t>
      </w:r>
      <w:r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поєднання високопрофесійних екологічних знань з високоморальними загальнолюдськими цінностями, синтез природничо-наукових та </w:t>
      </w:r>
      <w:proofErr w:type="spellStart"/>
      <w:r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соціогуманітарних</w:t>
      </w:r>
      <w:proofErr w:type="spellEnd"/>
      <w:r w:rsidRPr="00B17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знань.</w:t>
      </w:r>
    </w:p>
    <w:p w:rsidR="008D4A6D" w:rsidRDefault="00966169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екологічної компетентності </w:t>
      </w:r>
      <w:r w:rsidR="008D4A6D" w:rsidRPr="008D4A6D">
        <w:rPr>
          <w:rFonts w:ascii="Times New Roman" w:hAnsi="Times New Roman" w:cs="Times New Roman"/>
          <w:sz w:val="28"/>
          <w:szCs w:val="28"/>
        </w:rPr>
        <w:t xml:space="preserve">частково відображена в Концепції екологічної освіти України (2001), Основних засадах (стратегії) державної екологічної політики України на період до 2030 року (2019), Концепції нової української школи (2016), Національній стратегії розбудови безпечного і здорового освітнього середовища у новій українській школі (2020), Державному стандарті базової середньої освіти (2020), 59 Концепції національно-патріотичного виховання в системі освіти України (2022) та інших нормативних актах.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 xml:space="preserve">Так, у Концепції екологічної освіти України зазначено, що екологічна освіта на порозі третього тисячоліття є необхідною складовою гармонійного, екологічно безпечного розвитку суспільства. А «підготовка громадян з високим рівнем екологічних знань, екологічної свідомості і культури на основі нових критеріїв оцінки взаємовідносин людського суспільства й природи (не насильство, а гармонійне співіснування з нею!), повинна стати одним з головних важелів у вирішенні надзвичайно гострих екологічних і соціально-економічних проблем сучасної України». Концепція наголошує на тому, що стійкий, екологічно безпечний (гармонійний) розвиток повинен бути базисною, вихідною ідеєю, методологічною основою екологічної освіти згідно з міжнародними вимогами. змішану модель екологічної освіти розглядає як найбільш перспективну, у якій зміст, представлений як </w:t>
      </w:r>
      <w:proofErr w:type="spellStart"/>
      <w:r w:rsidRPr="008D4A6D">
        <w:rPr>
          <w:rFonts w:ascii="Times New Roman" w:hAnsi="Times New Roman" w:cs="Times New Roman"/>
          <w:sz w:val="28"/>
          <w:szCs w:val="28"/>
        </w:rPr>
        <w:t>поаспектно</w:t>
      </w:r>
      <w:proofErr w:type="spellEnd"/>
      <w:r w:rsidRPr="008D4A6D">
        <w:rPr>
          <w:rFonts w:ascii="Times New Roman" w:hAnsi="Times New Roman" w:cs="Times New Roman"/>
          <w:sz w:val="28"/>
          <w:szCs w:val="28"/>
        </w:rPr>
        <w:t xml:space="preserve"> в кожному предметі, так і цілісно в спеціальних інтегрованих курсах, передбачених </w:t>
      </w:r>
      <w:proofErr w:type="spellStart"/>
      <w:r w:rsidRPr="008D4A6D">
        <w:rPr>
          <w:rFonts w:ascii="Times New Roman" w:hAnsi="Times New Roman" w:cs="Times New Roman"/>
          <w:sz w:val="28"/>
          <w:szCs w:val="28"/>
        </w:rPr>
        <w:t>кожниметапом</w:t>
      </w:r>
      <w:proofErr w:type="spellEnd"/>
      <w:r w:rsidRPr="008D4A6D">
        <w:rPr>
          <w:rFonts w:ascii="Times New Roman" w:hAnsi="Times New Roman" w:cs="Times New Roman"/>
          <w:sz w:val="28"/>
          <w:szCs w:val="28"/>
        </w:rPr>
        <w:t xml:space="preserve"> навчання.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>Для ефективного формува</w:t>
      </w:r>
      <w:r w:rsidR="00B17370">
        <w:rPr>
          <w:rFonts w:ascii="Times New Roman" w:hAnsi="Times New Roman" w:cs="Times New Roman"/>
          <w:sz w:val="28"/>
          <w:szCs w:val="28"/>
        </w:rPr>
        <w:t>ння екологічної компетентності у здобувачів освіти</w:t>
      </w:r>
      <w:r w:rsidRPr="008D4A6D">
        <w:rPr>
          <w:rFonts w:ascii="Times New Roman" w:hAnsi="Times New Roman" w:cs="Times New Roman"/>
          <w:sz w:val="28"/>
          <w:szCs w:val="28"/>
        </w:rPr>
        <w:t xml:space="preserve"> важливими є кілька ключових концепцій: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 xml:space="preserve">1. Інтеграція екологічних знань у навчальні програми.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 xml:space="preserve">1.1. Міждисциплінарний підхід через включення екологічних тем у різні навчальні предмети (біологія, географія, хімія).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 xml:space="preserve">1.2. Практична спрямованість завдяки проведенню екскурсій, польових досліджень, участь у екологічних </w:t>
      </w:r>
      <w:proofErr w:type="spellStart"/>
      <w:r w:rsidRPr="008D4A6D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8D4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>2. Розвиток критичного мислення та а</w:t>
      </w:r>
      <w:r w:rsidR="00966169">
        <w:rPr>
          <w:rFonts w:ascii="Times New Roman" w:hAnsi="Times New Roman" w:cs="Times New Roman"/>
          <w:sz w:val="28"/>
          <w:szCs w:val="28"/>
        </w:rPr>
        <w:t xml:space="preserve">ктивної громадянської позиції. </w:t>
      </w:r>
    </w:p>
    <w:p w:rsidR="008D4A6D" w:rsidRDefault="00966169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4A6D" w:rsidRPr="008D4A6D">
        <w:rPr>
          <w:rFonts w:ascii="Times New Roman" w:hAnsi="Times New Roman" w:cs="Times New Roman"/>
          <w:sz w:val="28"/>
          <w:szCs w:val="28"/>
        </w:rPr>
        <w:t xml:space="preserve">.1. Дискусії та дебати задля обговорення екологічних проблем і 60 можливих рішень. </w:t>
      </w:r>
    </w:p>
    <w:p w:rsidR="00966169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8D4A6D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8D4A6D">
        <w:rPr>
          <w:rFonts w:ascii="Times New Roman" w:hAnsi="Times New Roman" w:cs="Times New Roman"/>
          <w:sz w:val="28"/>
          <w:szCs w:val="28"/>
        </w:rPr>
        <w:t xml:space="preserve"> діяльність з метою розроблення та реалізація екологічних проєктів, спрямованих на вирішення конкретних екологічних проблем.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 xml:space="preserve">3. Виховання екологічної культури й відповідальності.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lastRenderedPageBreak/>
        <w:t xml:space="preserve">3.1. Екологічна освіта через мистецтво й культуру, тобто використання літератури, кіно, мистецьких акцій для підвищення екологічної свідомості.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 xml:space="preserve">3.2. Волонтерська діяльність через участь в екологічних акціях, заходах з озеленення та прибирання територій. </w:t>
      </w:r>
    </w:p>
    <w:p w:rsidR="008D4A6D" w:rsidRDefault="008D4A6D" w:rsidP="003F6552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4A6D">
        <w:rPr>
          <w:rFonts w:ascii="Times New Roman" w:hAnsi="Times New Roman" w:cs="Times New Roman"/>
          <w:sz w:val="28"/>
          <w:szCs w:val="28"/>
        </w:rPr>
        <w:t xml:space="preserve">Методологічною основою екологічної освіти та виховання є положення про розвиток і цілісність природи у сфері життя, єдність природи і суспільства, визнання первинності законів природи як основи регулювання технічного прогресу, розуміння природи як складної, багатоаспектної, динамічної системи, що </w:t>
      </w:r>
      <w:proofErr w:type="spellStart"/>
      <w:r w:rsidRPr="008D4A6D">
        <w:rPr>
          <w:rFonts w:ascii="Times New Roman" w:hAnsi="Times New Roman" w:cs="Times New Roman"/>
          <w:sz w:val="28"/>
          <w:szCs w:val="28"/>
        </w:rPr>
        <w:t>саморозвивається</w:t>
      </w:r>
      <w:proofErr w:type="spellEnd"/>
      <w:r w:rsidRPr="008D4A6D">
        <w:rPr>
          <w:rFonts w:ascii="Times New Roman" w:hAnsi="Times New Roman" w:cs="Times New Roman"/>
          <w:sz w:val="28"/>
          <w:szCs w:val="28"/>
        </w:rPr>
        <w:t xml:space="preserve"> і де всі явища й матеріальні утвори тісно пов’язані між собою. Важливими є положення про опосередковане ставлення людини до природи через сукупність виробничих відносин, про необхідність гуманізації й гармонізації взаємних відносин суспільства з природою, про виховну функцію природи і про те, що формування особистості неможливе без її орієнтації на конкретні цінності в суспільстві й особистому бутті.</w:t>
      </w:r>
    </w:p>
    <w:p w:rsidR="003F6552" w:rsidRPr="003F6552" w:rsidRDefault="003F6552" w:rsidP="003F6552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F655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екологічної компетентності у школярів не тільки сприяє збереженню природи, але й розвиває критичне мислення, відповідальність та бережливість. Ці цінності є необхідними у сучасному світі, де сталість та збереження навколишнього середовища стають все актуальнішими завданнями.</w:t>
      </w:r>
    </w:p>
    <w:p w:rsidR="003F6552" w:rsidRPr="003F6552" w:rsidRDefault="003F6552" w:rsidP="003F6552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3F655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екологічної компетентності є важливою складовою сучасної освіти. Подолання екологічних викликів потребує активної участі кожного громадянина, і навчання є ключем до створення сталого та екологічно відповідального майбутнього.</w:t>
      </w:r>
    </w:p>
    <w:p w:rsidR="003F6552" w:rsidRPr="008D4A6D" w:rsidRDefault="003F6552" w:rsidP="003F6552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sectPr w:rsidR="003F6552" w:rsidRPr="008D4A6D" w:rsidSect="00057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220"/>
    <w:multiLevelType w:val="multilevel"/>
    <w:tmpl w:val="12E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A2EAB"/>
    <w:multiLevelType w:val="multilevel"/>
    <w:tmpl w:val="3C48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177E0"/>
    <w:multiLevelType w:val="multilevel"/>
    <w:tmpl w:val="396C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F6AB1"/>
    <w:multiLevelType w:val="multilevel"/>
    <w:tmpl w:val="C6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D34E2F"/>
    <w:multiLevelType w:val="hybridMultilevel"/>
    <w:tmpl w:val="949E01DA"/>
    <w:lvl w:ilvl="0" w:tplc="FA8425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1209F"/>
    <w:multiLevelType w:val="multilevel"/>
    <w:tmpl w:val="50E0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20D5A"/>
    <w:multiLevelType w:val="multilevel"/>
    <w:tmpl w:val="DE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A97191"/>
    <w:multiLevelType w:val="multilevel"/>
    <w:tmpl w:val="4476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C3A22"/>
    <w:multiLevelType w:val="multilevel"/>
    <w:tmpl w:val="B39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C4944"/>
    <w:multiLevelType w:val="multilevel"/>
    <w:tmpl w:val="E992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AB7"/>
    <w:rsid w:val="00057000"/>
    <w:rsid w:val="00076383"/>
    <w:rsid w:val="00097BC8"/>
    <w:rsid w:val="00173C21"/>
    <w:rsid w:val="00323AB7"/>
    <w:rsid w:val="003F6552"/>
    <w:rsid w:val="004C03A8"/>
    <w:rsid w:val="004E1506"/>
    <w:rsid w:val="0051689E"/>
    <w:rsid w:val="00762045"/>
    <w:rsid w:val="007651EF"/>
    <w:rsid w:val="00855815"/>
    <w:rsid w:val="008A270A"/>
    <w:rsid w:val="008D4A6D"/>
    <w:rsid w:val="00966169"/>
    <w:rsid w:val="00973EC3"/>
    <w:rsid w:val="00A125CA"/>
    <w:rsid w:val="00B17370"/>
    <w:rsid w:val="00C34ACA"/>
    <w:rsid w:val="00E314DB"/>
    <w:rsid w:val="00F6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00"/>
  </w:style>
  <w:style w:type="paragraph" w:styleId="3">
    <w:name w:val="heading 3"/>
    <w:basedOn w:val="a"/>
    <w:link w:val="30"/>
    <w:uiPriority w:val="9"/>
    <w:qFormat/>
    <w:rsid w:val="00323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23AB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Strong"/>
    <w:basedOn w:val="a0"/>
    <w:uiPriority w:val="22"/>
    <w:qFormat/>
    <w:rsid w:val="00323AB7"/>
    <w:rPr>
      <w:b/>
      <w:bCs/>
    </w:rPr>
  </w:style>
  <w:style w:type="character" w:styleId="a5">
    <w:name w:val="Hyperlink"/>
    <w:basedOn w:val="a0"/>
    <w:uiPriority w:val="99"/>
    <w:unhideWhenUsed/>
    <w:rsid w:val="00C34A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7370"/>
    <w:rPr>
      <w:rFonts w:ascii="Tahoma" w:hAnsi="Tahoma" w:cs="Tahoma"/>
      <w:sz w:val="16"/>
      <w:szCs w:val="16"/>
    </w:rPr>
  </w:style>
  <w:style w:type="paragraph" w:customStyle="1" w:styleId="1">
    <w:name w:val="Звичайний1"/>
    <w:basedOn w:val="a"/>
    <w:uiPriority w:val="99"/>
    <w:rsid w:val="00973EC3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tm71">
    <w:name w:val="tm71"/>
    <w:basedOn w:val="a0"/>
    <w:uiPriority w:val="99"/>
    <w:rsid w:val="00973EC3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23AB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Strong"/>
    <w:basedOn w:val="a0"/>
    <w:uiPriority w:val="22"/>
    <w:qFormat/>
    <w:rsid w:val="00323AB7"/>
    <w:rPr>
      <w:b/>
      <w:bCs/>
    </w:rPr>
  </w:style>
  <w:style w:type="character" w:styleId="a5">
    <w:name w:val="Hyperlink"/>
    <w:basedOn w:val="a0"/>
    <w:uiPriority w:val="99"/>
    <w:unhideWhenUsed/>
    <w:rsid w:val="00C34A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7370"/>
    <w:rPr>
      <w:rFonts w:ascii="Tahoma" w:hAnsi="Tahoma" w:cs="Tahoma"/>
      <w:sz w:val="16"/>
      <w:szCs w:val="16"/>
    </w:rPr>
  </w:style>
  <w:style w:type="paragraph" w:customStyle="1" w:styleId="1">
    <w:name w:val="Звичайний1"/>
    <w:basedOn w:val="a"/>
    <w:uiPriority w:val="99"/>
    <w:rsid w:val="00973EC3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tm71">
    <w:name w:val="tm71"/>
    <w:basedOn w:val="a0"/>
    <w:uiPriority w:val="99"/>
    <w:rsid w:val="00973EC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4070</Words>
  <Characters>2320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2025-03-11T07:35:00Z</dcterms:created>
  <dcterms:modified xsi:type="dcterms:W3CDTF">2025-06-12T07:46:00Z</dcterms:modified>
</cp:coreProperties>
</file>