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72" w:rsidRDefault="00C11D72" w:rsidP="002827F3">
      <w:pPr>
        <w:jc w:val="both"/>
        <w:rPr>
          <w:sz w:val="36"/>
        </w:rPr>
      </w:pPr>
    </w:p>
    <w:p w:rsidR="00C11D72" w:rsidRDefault="00C11D72" w:rsidP="002827F3">
      <w:pPr>
        <w:jc w:val="both"/>
        <w:rPr>
          <w:sz w:val="36"/>
        </w:rPr>
      </w:pPr>
    </w:p>
    <w:p w:rsidR="00C11D72" w:rsidRPr="002827F3" w:rsidRDefault="00C11D72" w:rsidP="00C11D72">
      <w:pPr>
        <w:jc w:val="both"/>
        <w:rPr>
          <w:sz w:val="36"/>
        </w:rPr>
      </w:pPr>
      <w:r w:rsidRPr="002827F3">
        <w:rPr>
          <w:sz w:val="36"/>
        </w:rPr>
        <w:t>Я – просто вчитель, що живе і мріє…</w:t>
      </w:r>
    </w:p>
    <w:p w:rsidR="00C11D72" w:rsidRPr="002827F3" w:rsidRDefault="00C11D72" w:rsidP="00C11D72">
      <w:pPr>
        <w:jc w:val="both"/>
        <w:rPr>
          <w:sz w:val="36"/>
        </w:rPr>
      </w:pPr>
      <w:r w:rsidRPr="002827F3">
        <w:rPr>
          <w:sz w:val="36"/>
        </w:rPr>
        <w:t xml:space="preserve">   Моє життя складається з буднів, повних </w:t>
      </w:r>
      <w:proofErr w:type="spellStart"/>
      <w:r w:rsidRPr="002827F3">
        <w:rPr>
          <w:sz w:val="36"/>
        </w:rPr>
        <w:t>тривог</w:t>
      </w:r>
      <w:proofErr w:type="spellEnd"/>
      <w:r w:rsidRPr="002827F3">
        <w:rPr>
          <w:sz w:val="36"/>
        </w:rPr>
        <w:t xml:space="preserve"> і хвилювань, радощів та печалей, пошуків і поривань.</w:t>
      </w:r>
    </w:p>
    <w:p w:rsidR="00C11D72" w:rsidRPr="002827F3" w:rsidRDefault="00C11D72" w:rsidP="00C11D72">
      <w:pPr>
        <w:jc w:val="both"/>
        <w:rPr>
          <w:sz w:val="36"/>
        </w:rPr>
      </w:pPr>
      <w:r w:rsidRPr="002827F3">
        <w:rPr>
          <w:sz w:val="36"/>
        </w:rPr>
        <w:t>     Моє життя – це вічне випробування на мудрість і терпіння, професійну майстерність і людську гідність.</w:t>
      </w:r>
    </w:p>
    <w:p w:rsidR="008161D0" w:rsidRPr="002827F3" w:rsidRDefault="002827F3" w:rsidP="002827F3">
      <w:pPr>
        <w:jc w:val="both"/>
        <w:rPr>
          <w:sz w:val="36"/>
        </w:rPr>
      </w:pPr>
      <w:proofErr w:type="spellStart"/>
      <w:r w:rsidRPr="002827F3">
        <w:rPr>
          <w:rFonts w:hint="eastAsia"/>
          <w:sz w:val="36"/>
        </w:rPr>
        <w:t>Багато</w:t>
      </w:r>
      <w:proofErr w:type="spellEnd"/>
      <w:r w:rsidRPr="002827F3">
        <w:rPr>
          <w:rFonts w:hint="eastAsia"/>
          <w:sz w:val="36"/>
        </w:rPr>
        <w:t xml:space="preserve"> </w:t>
      </w:r>
      <w:r w:rsidR="003D6F45" w:rsidRPr="002827F3">
        <w:rPr>
          <w:sz w:val="36"/>
        </w:rPr>
        <w:t>років працювала над проблемою «Використання інтерактивних технологій в початковій школі»</w:t>
      </w:r>
      <w:r w:rsidR="00206430" w:rsidRPr="002827F3">
        <w:rPr>
          <w:sz w:val="36"/>
        </w:rPr>
        <w:t xml:space="preserve"> оскільки чітко розуміла</w:t>
      </w:r>
      <w:r w:rsidR="00B23144" w:rsidRPr="002827F3">
        <w:rPr>
          <w:sz w:val="36"/>
        </w:rPr>
        <w:t>, що</w:t>
      </w:r>
      <w:r w:rsidR="003D6F45" w:rsidRPr="002827F3">
        <w:rPr>
          <w:sz w:val="36"/>
        </w:rPr>
        <w:t xml:space="preserve"> </w:t>
      </w:r>
      <w:r w:rsidR="00B23144" w:rsidRPr="002827F3">
        <w:rPr>
          <w:sz w:val="36"/>
        </w:rPr>
        <w:t>з</w:t>
      </w:r>
      <w:r w:rsidR="003D6F45" w:rsidRPr="002827F3">
        <w:rPr>
          <w:sz w:val="36"/>
        </w:rPr>
        <w:t>міни жит</w:t>
      </w:r>
      <w:r w:rsidR="00E37FB6" w:rsidRPr="002827F3">
        <w:rPr>
          <w:sz w:val="36"/>
        </w:rPr>
        <w:t xml:space="preserve">тя в сучасному світі </w:t>
      </w:r>
      <w:proofErr w:type="gramStart"/>
      <w:r w:rsidR="00E37FB6" w:rsidRPr="002827F3">
        <w:rPr>
          <w:sz w:val="36"/>
        </w:rPr>
        <w:t xml:space="preserve">вимагають </w:t>
      </w:r>
      <w:r w:rsidR="003D6F45" w:rsidRPr="002827F3">
        <w:rPr>
          <w:sz w:val="36"/>
        </w:rPr>
        <w:t xml:space="preserve"> змін</w:t>
      </w:r>
      <w:proofErr w:type="gramEnd"/>
      <w:r w:rsidR="003D6F45" w:rsidRPr="002827F3">
        <w:rPr>
          <w:sz w:val="36"/>
        </w:rPr>
        <w:t xml:space="preserve"> мети та призначення сучасної освіти. Знижується функціональна значущість і привабливість традиційної організації навчання, передача «готових» знань від</w:t>
      </w:r>
      <w:r w:rsidR="00B23144" w:rsidRPr="002827F3">
        <w:rPr>
          <w:sz w:val="36"/>
        </w:rPr>
        <w:t xml:space="preserve"> вчителя  </w:t>
      </w:r>
      <w:r w:rsidR="003D6F45" w:rsidRPr="002827F3">
        <w:rPr>
          <w:sz w:val="36"/>
        </w:rPr>
        <w:t xml:space="preserve">до </w:t>
      </w:r>
      <w:r w:rsidR="00B23144" w:rsidRPr="002827F3">
        <w:rPr>
          <w:sz w:val="36"/>
        </w:rPr>
        <w:t xml:space="preserve">учня </w:t>
      </w:r>
      <w:r w:rsidR="003D6F45" w:rsidRPr="002827F3">
        <w:rPr>
          <w:sz w:val="36"/>
        </w:rPr>
        <w:t>перестає бути основним завданням навчаль</w:t>
      </w:r>
      <w:r w:rsidR="003D6F45" w:rsidRPr="002827F3">
        <w:rPr>
          <w:sz w:val="36"/>
        </w:rPr>
        <w:softHyphen/>
      </w:r>
      <w:r w:rsidR="00B23144" w:rsidRPr="002827F3">
        <w:rPr>
          <w:sz w:val="36"/>
        </w:rPr>
        <w:t>ного процесу і не викликає захоплення у сучасних учнів.</w:t>
      </w:r>
      <w:r w:rsidR="002D5E73" w:rsidRPr="002827F3">
        <w:rPr>
          <w:sz w:val="36"/>
        </w:rPr>
        <w:t xml:space="preserve"> Було очевидно, що потрібно щось міняти. І саме поява поняття «</w:t>
      </w:r>
      <w:proofErr w:type="spellStart"/>
      <w:r w:rsidR="002D5E73" w:rsidRPr="002827F3">
        <w:rPr>
          <w:sz w:val="36"/>
        </w:rPr>
        <w:t>інтерактив</w:t>
      </w:r>
      <w:proofErr w:type="spellEnd"/>
      <w:r w:rsidR="002D5E73" w:rsidRPr="002827F3">
        <w:rPr>
          <w:sz w:val="36"/>
        </w:rPr>
        <w:t xml:space="preserve">» </w:t>
      </w:r>
      <w:proofErr w:type="spellStart"/>
      <w:r w:rsidR="002D5E73" w:rsidRPr="002827F3">
        <w:rPr>
          <w:sz w:val="36"/>
        </w:rPr>
        <w:t>пр</w:t>
      </w:r>
      <w:r w:rsidR="00E37FB6" w:rsidRPr="002827F3">
        <w:rPr>
          <w:sz w:val="36"/>
        </w:rPr>
        <w:t>ийщло</w:t>
      </w:r>
      <w:proofErr w:type="spellEnd"/>
      <w:r w:rsidR="00E37FB6" w:rsidRPr="002827F3">
        <w:rPr>
          <w:sz w:val="36"/>
        </w:rPr>
        <w:t xml:space="preserve"> на допомогу та </w:t>
      </w:r>
      <w:r w:rsidR="002D5E73" w:rsidRPr="002827F3">
        <w:rPr>
          <w:sz w:val="36"/>
        </w:rPr>
        <w:t xml:space="preserve">захопило і мене і дітей. Хочу </w:t>
      </w:r>
      <w:proofErr w:type="spellStart"/>
      <w:r w:rsidR="002D5E73" w:rsidRPr="002827F3">
        <w:rPr>
          <w:sz w:val="36"/>
        </w:rPr>
        <w:t>зазначити,що</w:t>
      </w:r>
      <w:proofErr w:type="spellEnd"/>
      <w:r w:rsidR="000B0692">
        <w:rPr>
          <w:sz w:val="36"/>
        </w:rPr>
        <w:t xml:space="preserve"> результатів довелося чекати не</w:t>
      </w:r>
      <w:r w:rsidR="002D5E73" w:rsidRPr="002827F3">
        <w:rPr>
          <w:sz w:val="36"/>
        </w:rPr>
        <w:t>довго</w:t>
      </w:r>
      <w:r w:rsidR="00E37FB6" w:rsidRPr="002827F3">
        <w:rPr>
          <w:sz w:val="36"/>
        </w:rPr>
        <w:t xml:space="preserve"> .Найперше, діти з радістю ішли до школи і зі сльозами сприймали повідомлення про канікули. Це було для мене справжнім щастям і розумінням того, що я на правильному шляху. Під час уроків я намагалася </w:t>
      </w:r>
      <w:r w:rsidR="003D6F45" w:rsidRPr="002827F3">
        <w:rPr>
          <w:sz w:val="36"/>
        </w:rPr>
        <w:t>викликати інтерес до навчальної теми, перетворювати  аудиторію пасивних спостерігачів на активних учасників заняття.</w:t>
      </w:r>
      <w:r w:rsidR="00E37FB6" w:rsidRPr="002827F3">
        <w:rPr>
          <w:sz w:val="36"/>
        </w:rPr>
        <w:t xml:space="preserve"> Я бачила, якщо </w:t>
      </w:r>
      <w:r w:rsidR="003D6F45" w:rsidRPr="002827F3">
        <w:rPr>
          <w:sz w:val="36"/>
        </w:rPr>
        <w:t xml:space="preserve"> у своїй роботі </w:t>
      </w:r>
      <w:r w:rsidR="00E37FB6" w:rsidRPr="002827F3">
        <w:rPr>
          <w:sz w:val="36"/>
        </w:rPr>
        <w:t>використовувати</w:t>
      </w:r>
      <w:r w:rsidR="003D6F45" w:rsidRPr="002827F3">
        <w:rPr>
          <w:sz w:val="36"/>
        </w:rPr>
        <w:t xml:space="preserve"> активні форми та методи навчання </w:t>
      </w:r>
      <w:r w:rsidR="00E37FB6" w:rsidRPr="002827F3">
        <w:rPr>
          <w:sz w:val="36"/>
        </w:rPr>
        <w:t>,</w:t>
      </w:r>
      <w:r w:rsidR="003D6F45" w:rsidRPr="002827F3">
        <w:rPr>
          <w:sz w:val="36"/>
        </w:rPr>
        <w:t>то це важливе питання буде вирішеним саме собою.</w:t>
      </w:r>
      <w:r w:rsidR="00E37FB6" w:rsidRPr="002827F3">
        <w:rPr>
          <w:sz w:val="36"/>
        </w:rPr>
        <w:t xml:space="preserve"> Саме  а</w:t>
      </w:r>
      <w:r w:rsidR="003D6F45" w:rsidRPr="002827F3">
        <w:rPr>
          <w:sz w:val="36"/>
        </w:rPr>
        <w:t>ктивні форми навчання будуються на інтерактивних методах , коли існує взаємозв’язок не лише між</w:t>
      </w:r>
      <w:r w:rsidR="00E37FB6" w:rsidRPr="002827F3">
        <w:rPr>
          <w:sz w:val="36"/>
        </w:rPr>
        <w:t xml:space="preserve"> вчителем </w:t>
      </w:r>
      <w:r w:rsidR="003D6F45" w:rsidRPr="002827F3">
        <w:rPr>
          <w:sz w:val="36"/>
        </w:rPr>
        <w:t xml:space="preserve">і </w:t>
      </w:r>
      <w:r w:rsidR="00E37FB6" w:rsidRPr="002827F3">
        <w:rPr>
          <w:sz w:val="36"/>
        </w:rPr>
        <w:t xml:space="preserve">учнем, </w:t>
      </w:r>
      <w:r w:rsidR="003D6F45" w:rsidRPr="002827F3">
        <w:rPr>
          <w:sz w:val="36"/>
        </w:rPr>
        <w:t xml:space="preserve">а й між </w:t>
      </w:r>
      <w:r w:rsidR="00E37FB6" w:rsidRPr="002827F3">
        <w:rPr>
          <w:sz w:val="36"/>
        </w:rPr>
        <w:t xml:space="preserve">учнями </w:t>
      </w:r>
      <w:r w:rsidR="003D6F45" w:rsidRPr="002827F3">
        <w:rPr>
          <w:sz w:val="36"/>
        </w:rPr>
        <w:t xml:space="preserve">у навчанні. </w:t>
      </w:r>
      <w:r w:rsidR="008161D0" w:rsidRPr="002827F3">
        <w:rPr>
          <w:sz w:val="36"/>
        </w:rPr>
        <w:t xml:space="preserve">Вчитель </w:t>
      </w:r>
      <w:r w:rsidR="00C11D72">
        <w:rPr>
          <w:sz w:val="36"/>
        </w:rPr>
        <w:t>частіше виступає</w:t>
      </w:r>
      <w:r w:rsidR="008161D0" w:rsidRPr="002827F3">
        <w:rPr>
          <w:sz w:val="36"/>
        </w:rPr>
        <w:t xml:space="preserve"> </w:t>
      </w:r>
      <w:proofErr w:type="spellStart"/>
      <w:r w:rsidR="008161D0" w:rsidRPr="002827F3">
        <w:rPr>
          <w:sz w:val="36"/>
        </w:rPr>
        <w:t>фасилітатором</w:t>
      </w:r>
      <w:proofErr w:type="spellEnd"/>
      <w:r w:rsidR="008161D0" w:rsidRPr="002827F3">
        <w:rPr>
          <w:sz w:val="36"/>
        </w:rPr>
        <w:t xml:space="preserve"> </w:t>
      </w:r>
    </w:p>
    <w:p w:rsidR="008161D0" w:rsidRPr="002827F3" w:rsidRDefault="008161D0" w:rsidP="002827F3">
      <w:pPr>
        <w:jc w:val="both"/>
        <w:rPr>
          <w:sz w:val="36"/>
        </w:rPr>
      </w:pPr>
      <w:r w:rsidRPr="002827F3">
        <w:rPr>
          <w:sz w:val="36"/>
        </w:rPr>
        <w:lastRenderedPageBreak/>
        <w:t>Навчальний процес я  організовую  так, що практично всі дітки заохочені до процесу пізнання, вони маю</w:t>
      </w:r>
      <w:r w:rsidR="00016249" w:rsidRPr="002827F3">
        <w:rPr>
          <w:sz w:val="36"/>
        </w:rPr>
        <w:t>ть можливості розуміти і рефлекс</w:t>
      </w:r>
      <w:r w:rsidRPr="002827F3">
        <w:rPr>
          <w:sz w:val="36"/>
        </w:rPr>
        <w:t xml:space="preserve">увати з приводу того, що вони знають і думають. </w:t>
      </w:r>
    </w:p>
    <w:p w:rsidR="002827F3" w:rsidRDefault="008161D0" w:rsidP="002827F3">
      <w:pPr>
        <w:jc w:val="both"/>
        <w:rPr>
          <w:sz w:val="36"/>
        </w:rPr>
      </w:pPr>
      <w:r w:rsidRPr="002827F3">
        <w:rPr>
          <w:sz w:val="36"/>
        </w:rPr>
        <w:t>Звісно, для проведення таких уроків потрібно неабияка підготовка, адже спочатку потрібно знайти ключик до кожного сердечка, щоб потім правильно спряму</w:t>
      </w:r>
      <w:r w:rsidR="000B0692">
        <w:rPr>
          <w:sz w:val="36"/>
        </w:rPr>
        <w:t xml:space="preserve">вати їхні запити та </w:t>
      </w:r>
      <w:proofErr w:type="spellStart"/>
      <w:r w:rsidR="000B0692">
        <w:rPr>
          <w:sz w:val="36"/>
        </w:rPr>
        <w:t>інтереси,створити</w:t>
      </w:r>
      <w:proofErr w:type="spellEnd"/>
      <w:r w:rsidR="000B0692">
        <w:rPr>
          <w:sz w:val="36"/>
        </w:rPr>
        <w:t xml:space="preserve"> </w:t>
      </w:r>
      <w:r w:rsidRPr="002827F3">
        <w:rPr>
          <w:sz w:val="36"/>
        </w:rPr>
        <w:t xml:space="preserve">атмосферу доброзичливості, </w:t>
      </w:r>
      <w:proofErr w:type="spellStart"/>
      <w:r w:rsidRPr="002827F3">
        <w:rPr>
          <w:sz w:val="36"/>
        </w:rPr>
        <w:t>взаємопідтримки</w:t>
      </w:r>
      <w:proofErr w:type="spellEnd"/>
      <w:r w:rsidR="000B0692">
        <w:rPr>
          <w:sz w:val="36"/>
        </w:rPr>
        <w:t>.</w:t>
      </w:r>
      <w:r w:rsidRPr="002827F3">
        <w:rPr>
          <w:sz w:val="36"/>
        </w:rPr>
        <w:t> </w:t>
      </w:r>
    </w:p>
    <w:p w:rsidR="008161D0" w:rsidRPr="002827F3" w:rsidRDefault="008161D0" w:rsidP="002827F3">
      <w:pPr>
        <w:jc w:val="both"/>
        <w:rPr>
          <w:sz w:val="36"/>
        </w:rPr>
      </w:pPr>
      <w:r w:rsidRPr="002827F3">
        <w:rPr>
          <w:sz w:val="36"/>
        </w:rPr>
        <w:t>  На заняттях організовується індивіду</w:t>
      </w:r>
      <w:r w:rsidR="000B0692">
        <w:rPr>
          <w:sz w:val="36"/>
        </w:rPr>
        <w:t>альна, парна, групова робота;  з</w:t>
      </w:r>
      <w:r w:rsidRPr="002827F3">
        <w:rPr>
          <w:sz w:val="36"/>
        </w:rPr>
        <w:t xml:space="preserve">астосовуються дослідницькі процеси, ділові </w:t>
      </w:r>
      <w:r w:rsidR="000B0692">
        <w:rPr>
          <w:sz w:val="36"/>
        </w:rPr>
        <w:t>і</w:t>
      </w:r>
      <w:r w:rsidRPr="002827F3">
        <w:rPr>
          <w:sz w:val="36"/>
        </w:rPr>
        <w:t>гри, робота з документами, різними джерелами інформації, використовувати творчі завдання.</w:t>
      </w:r>
    </w:p>
    <w:p w:rsidR="008161D0" w:rsidRPr="002827F3" w:rsidRDefault="008161D0" w:rsidP="002827F3">
      <w:pPr>
        <w:jc w:val="both"/>
        <w:rPr>
          <w:sz w:val="36"/>
        </w:rPr>
      </w:pPr>
      <w:proofErr w:type="spellStart"/>
      <w:r w:rsidRPr="002827F3">
        <w:rPr>
          <w:sz w:val="36"/>
        </w:rPr>
        <w:t>Задачі,</w:t>
      </w:r>
      <w:r w:rsidR="000B0692">
        <w:rPr>
          <w:sz w:val="36"/>
        </w:rPr>
        <w:t>які</w:t>
      </w:r>
      <w:proofErr w:type="spellEnd"/>
      <w:r w:rsidR="000B0692">
        <w:rPr>
          <w:sz w:val="36"/>
        </w:rPr>
        <w:t xml:space="preserve"> </w:t>
      </w:r>
      <w:proofErr w:type="spellStart"/>
      <w:r w:rsidR="000B0692">
        <w:rPr>
          <w:sz w:val="36"/>
        </w:rPr>
        <w:t>розв</w:t>
      </w:r>
      <w:proofErr w:type="spellEnd"/>
      <w:r w:rsidR="000B0692" w:rsidRPr="000B0692">
        <w:rPr>
          <w:sz w:val="36"/>
          <w:lang w:val="ru-RU"/>
        </w:rPr>
        <w:t>’</w:t>
      </w:r>
      <w:proofErr w:type="spellStart"/>
      <w:r w:rsidR="000B0692">
        <w:rPr>
          <w:sz w:val="36"/>
        </w:rPr>
        <w:t>язуються</w:t>
      </w:r>
      <w:proofErr w:type="spellEnd"/>
      <w:r w:rsidR="000B0692">
        <w:rPr>
          <w:sz w:val="36"/>
        </w:rPr>
        <w:t xml:space="preserve"> одночасно на таких </w:t>
      </w:r>
      <w:proofErr w:type="spellStart"/>
      <w:r w:rsidR="000B0692">
        <w:rPr>
          <w:sz w:val="36"/>
        </w:rPr>
        <w:t>уроках</w:t>
      </w:r>
      <w:proofErr w:type="spellEnd"/>
      <w:r w:rsidRPr="002827F3">
        <w:rPr>
          <w:sz w:val="36"/>
        </w:rPr>
        <w:t>:</w:t>
      </w:r>
    </w:p>
    <w:p w:rsidR="008161D0" w:rsidRPr="002827F3" w:rsidRDefault="008161D0" w:rsidP="002827F3">
      <w:pPr>
        <w:jc w:val="both"/>
        <w:rPr>
          <w:sz w:val="36"/>
        </w:rPr>
      </w:pPr>
      <w:r w:rsidRPr="002827F3">
        <w:rPr>
          <w:sz w:val="36"/>
        </w:rPr>
        <w:t>-         розвиток комунікативних умінь і навичок;</w:t>
      </w:r>
    </w:p>
    <w:p w:rsidR="008161D0" w:rsidRPr="002827F3" w:rsidRDefault="008161D0" w:rsidP="002827F3">
      <w:pPr>
        <w:jc w:val="both"/>
        <w:rPr>
          <w:sz w:val="36"/>
        </w:rPr>
      </w:pPr>
      <w:r w:rsidRPr="002827F3">
        <w:rPr>
          <w:sz w:val="36"/>
        </w:rPr>
        <w:t>-         емоційний контакт між учнями</w:t>
      </w:r>
    </w:p>
    <w:p w:rsidR="008161D0" w:rsidRPr="002827F3" w:rsidRDefault="008161D0" w:rsidP="002827F3">
      <w:pPr>
        <w:jc w:val="both"/>
        <w:rPr>
          <w:sz w:val="36"/>
        </w:rPr>
      </w:pPr>
      <w:r w:rsidRPr="002827F3">
        <w:rPr>
          <w:sz w:val="36"/>
        </w:rPr>
        <w:t>-         вчитись працювати у команді, прислухатись до думки свого товариша;</w:t>
      </w:r>
    </w:p>
    <w:p w:rsidR="008161D0" w:rsidRPr="002827F3" w:rsidRDefault="008161D0" w:rsidP="002827F3">
      <w:pPr>
        <w:jc w:val="both"/>
        <w:rPr>
          <w:sz w:val="36"/>
        </w:rPr>
      </w:pPr>
      <w:r w:rsidRPr="002827F3">
        <w:rPr>
          <w:sz w:val="36"/>
        </w:rPr>
        <w:t>-         знімає нервове навантаження учнів, дає можливість змінювати форми їх діяльності, переключати увагу на ключові питання теми.</w:t>
      </w:r>
    </w:p>
    <w:p w:rsidR="008161D0" w:rsidRPr="002827F3" w:rsidRDefault="008161D0" w:rsidP="002827F3">
      <w:pPr>
        <w:jc w:val="both"/>
        <w:rPr>
          <w:sz w:val="36"/>
        </w:rPr>
      </w:pPr>
      <w:r w:rsidRPr="002827F3">
        <w:rPr>
          <w:sz w:val="36"/>
        </w:rPr>
        <w:t>З практики можу стверджувати, що</w:t>
      </w:r>
      <w:r w:rsidR="00016249" w:rsidRPr="002827F3">
        <w:rPr>
          <w:sz w:val="36"/>
        </w:rPr>
        <w:t xml:space="preserve"> </w:t>
      </w:r>
      <w:r w:rsidRPr="002827F3">
        <w:rPr>
          <w:sz w:val="36"/>
        </w:rPr>
        <w:t>Інтерактивні методи захоплюют</w:t>
      </w:r>
      <w:r w:rsidR="002827F3">
        <w:rPr>
          <w:sz w:val="36"/>
        </w:rPr>
        <w:t>ь</w:t>
      </w:r>
      <w:r w:rsidR="00016249" w:rsidRPr="002827F3">
        <w:rPr>
          <w:sz w:val="36"/>
        </w:rPr>
        <w:t xml:space="preserve">  </w:t>
      </w:r>
      <w:r w:rsidRPr="002827F3">
        <w:rPr>
          <w:sz w:val="36"/>
        </w:rPr>
        <w:t>учнів, пробуджують в них інтерес та мотивацію, навчають самостійному мисленню та діям.</w:t>
      </w:r>
    </w:p>
    <w:p w:rsidR="000B0692" w:rsidRDefault="00016249" w:rsidP="002827F3">
      <w:pPr>
        <w:jc w:val="both"/>
        <w:rPr>
          <w:sz w:val="36"/>
        </w:rPr>
      </w:pPr>
      <w:r w:rsidRPr="002827F3">
        <w:rPr>
          <w:sz w:val="36"/>
        </w:rPr>
        <w:t>Коли  освіта України взяла шлях на кардинальні зміни, зокрема впровадження НУШ, то я уже була частково до цього готова та мала певний багаж знань та практичних вмінь.</w:t>
      </w:r>
      <w:r w:rsidR="003C35A2" w:rsidRPr="002827F3">
        <w:rPr>
          <w:sz w:val="36"/>
        </w:rPr>
        <w:t xml:space="preserve"> Адже уся її філософія і полягає  у процесі формування в учнів предметних і життєвих </w:t>
      </w:r>
      <w:proofErr w:type="spellStart"/>
      <w:r w:rsidR="003C35A2" w:rsidRPr="002827F3">
        <w:rPr>
          <w:sz w:val="36"/>
        </w:rPr>
        <w:t>компетентностей</w:t>
      </w:r>
      <w:proofErr w:type="spellEnd"/>
      <w:r w:rsidR="00206430" w:rsidRPr="002827F3">
        <w:rPr>
          <w:sz w:val="36"/>
        </w:rPr>
        <w:t>, о</w:t>
      </w:r>
      <w:r w:rsidR="003C35A2" w:rsidRPr="002827F3">
        <w:rPr>
          <w:sz w:val="36"/>
        </w:rPr>
        <w:t xml:space="preserve">скільки сучасному суспільству </w:t>
      </w:r>
      <w:r w:rsidR="003C35A2" w:rsidRPr="002827F3">
        <w:rPr>
          <w:sz w:val="36"/>
        </w:rPr>
        <w:lastRenderedPageBreak/>
        <w:t xml:space="preserve">потрібні громадяни, які здатні орієнтуватися у мінливості життя, приймати нестандартні рішення, творчо підходити до вирішення проблем, </w:t>
      </w:r>
      <w:proofErr w:type="spellStart"/>
      <w:r w:rsidR="003C35A2" w:rsidRPr="002827F3">
        <w:rPr>
          <w:sz w:val="36"/>
        </w:rPr>
        <w:t>самооцінювати</w:t>
      </w:r>
      <w:proofErr w:type="spellEnd"/>
      <w:r w:rsidR="003C35A2" w:rsidRPr="002827F3">
        <w:rPr>
          <w:sz w:val="36"/>
        </w:rPr>
        <w:t xml:space="preserve"> результати своєї діяльності, вміти мислити </w:t>
      </w:r>
      <w:proofErr w:type="spellStart"/>
      <w:r w:rsidR="003C35A2" w:rsidRPr="002827F3">
        <w:rPr>
          <w:sz w:val="36"/>
        </w:rPr>
        <w:t>гнучко</w:t>
      </w:r>
      <w:proofErr w:type="spellEnd"/>
      <w:r w:rsidR="003C35A2" w:rsidRPr="002827F3">
        <w:rPr>
          <w:sz w:val="36"/>
        </w:rPr>
        <w:t xml:space="preserve">, </w:t>
      </w:r>
      <w:proofErr w:type="spellStart"/>
      <w:r w:rsidR="003C35A2" w:rsidRPr="002827F3">
        <w:rPr>
          <w:sz w:val="36"/>
        </w:rPr>
        <w:t>динамічно</w:t>
      </w:r>
      <w:proofErr w:type="spellEnd"/>
      <w:r w:rsidR="003C35A2" w:rsidRPr="002827F3">
        <w:rPr>
          <w:sz w:val="36"/>
        </w:rPr>
        <w:t xml:space="preserve">, бути здатним адаптувати своє мислення до мислення інших людей. Хіба це не результати використання інтерактивних методів? </w:t>
      </w:r>
      <w:r w:rsidR="00206430" w:rsidRPr="002827F3">
        <w:rPr>
          <w:sz w:val="36"/>
        </w:rPr>
        <w:t xml:space="preserve">Тому логічним став </w:t>
      </w:r>
      <w:r w:rsidR="003C35A2" w:rsidRPr="002827F3">
        <w:rPr>
          <w:sz w:val="36"/>
        </w:rPr>
        <w:t>наступний крок у зміні теми проблеми, над якою я продовжую працювати. Я зразу ж змінила свою проблему, оскільки попередня втратила свою акт</w:t>
      </w:r>
      <w:r w:rsidR="00667AE0" w:rsidRPr="002827F3">
        <w:rPr>
          <w:sz w:val="36"/>
        </w:rPr>
        <w:t>уа</w:t>
      </w:r>
      <w:r w:rsidR="00206430" w:rsidRPr="002827F3">
        <w:rPr>
          <w:sz w:val="36"/>
        </w:rPr>
        <w:t xml:space="preserve">льність, </w:t>
      </w:r>
      <w:r w:rsidR="002827F3">
        <w:rPr>
          <w:sz w:val="36"/>
        </w:rPr>
        <w:t xml:space="preserve">так як </w:t>
      </w:r>
      <w:r w:rsidR="00206430" w:rsidRPr="002827F3">
        <w:rPr>
          <w:sz w:val="36"/>
        </w:rPr>
        <w:t>навчання в НУШ</w:t>
      </w:r>
      <w:r w:rsidR="00667AE0" w:rsidRPr="002827F3">
        <w:rPr>
          <w:sz w:val="36"/>
        </w:rPr>
        <w:t xml:space="preserve">- це </w:t>
      </w:r>
      <w:proofErr w:type="spellStart"/>
      <w:r w:rsidR="00667AE0" w:rsidRPr="002827F3">
        <w:rPr>
          <w:sz w:val="36"/>
        </w:rPr>
        <w:t>інтерактив</w:t>
      </w:r>
      <w:proofErr w:type="spellEnd"/>
      <w:r w:rsidR="00667AE0" w:rsidRPr="002827F3">
        <w:rPr>
          <w:sz w:val="36"/>
        </w:rPr>
        <w:t>. Тому</w:t>
      </w:r>
      <w:r w:rsidR="00C11D72">
        <w:rPr>
          <w:sz w:val="36"/>
        </w:rPr>
        <w:t xml:space="preserve"> навчальний процес здійснюю </w:t>
      </w:r>
      <w:r w:rsidR="00C11D72" w:rsidRPr="00874D2A">
        <w:rPr>
          <w:color w:val="000000" w:themeColor="text1"/>
          <w:sz w:val="40"/>
        </w:rPr>
        <w:t>за</w:t>
      </w:r>
      <w:r w:rsidR="00C11D72" w:rsidRPr="00874D2A">
        <w:rPr>
          <w:color w:val="000000" w:themeColor="text1"/>
          <w:sz w:val="48"/>
        </w:rPr>
        <w:t xml:space="preserve"> </w:t>
      </w:r>
      <w:r w:rsidR="00874D2A" w:rsidRPr="00874D2A">
        <w:rPr>
          <w:rFonts w:ascii="Arial" w:hAnsi="Arial" w:cs="Arial"/>
          <w:color w:val="000000" w:themeColor="text1"/>
          <w:sz w:val="28"/>
          <w:shd w:val="clear" w:color="auto" w:fill="FFFFFF"/>
        </w:rPr>
        <w:t> Типовою освітньою </w:t>
      </w:r>
      <w:r w:rsidR="00874D2A" w:rsidRPr="00874D2A">
        <w:rPr>
          <w:rStyle w:val="a3"/>
          <w:rFonts w:ascii="Arial" w:hAnsi="Arial" w:cs="Arial"/>
          <w:b/>
          <w:bCs/>
          <w:i w:val="0"/>
          <w:iCs w:val="0"/>
          <w:color w:val="000000" w:themeColor="text1"/>
          <w:sz w:val="28"/>
          <w:shd w:val="clear" w:color="auto" w:fill="FFFFFF"/>
        </w:rPr>
        <w:t>програмою</w:t>
      </w:r>
      <w:r w:rsidR="00874D2A" w:rsidRPr="00874D2A">
        <w:rPr>
          <w:rFonts w:ascii="Arial" w:hAnsi="Arial" w:cs="Arial"/>
          <w:color w:val="000000" w:themeColor="text1"/>
          <w:sz w:val="28"/>
          <w:shd w:val="clear" w:color="auto" w:fill="FFFFFF"/>
        </w:rPr>
        <w:t>, розробленою під керівництвом </w:t>
      </w:r>
      <w:r w:rsidR="00874D2A" w:rsidRPr="00874D2A">
        <w:rPr>
          <w:rStyle w:val="a3"/>
          <w:rFonts w:ascii="Arial" w:hAnsi="Arial" w:cs="Arial"/>
          <w:b/>
          <w:bCs/>
          <w:i w:val="0"/>
          <w:iCs w:val="0"/>
          <w:color w:val="000000" w:themeColor="text1"/>
          <w:sz w:val="28"/>
          <w:shd w:val="clear" w:color="auto" w:fill="FFFFFF"/>
        </w:rPr>
        <w:t>Шияна</w:t>
      </w:r>
      <w:r w:rsidR="00874D2A" w:rsidRPr="00874D2A">
        <w:rPr>
          <w:rFonts w:ascii="Arial" w:hAnsi="Arial" w:cs="Arial"/>
          <w:color w:val="000000" w:themeColor="text1"/>
          <w:sz w:val="28"/>
          <w:shd w:val="clear" w:color="auto" w:fill="FFFFFF"/>
        </w:rPr>
        <w:t> Р. Б і</w:t>
      </w:r>
      <w:r w:rsidR="00874D2A">
        <w:rPr>
          <w:rFonts w:ascii="Arial" w:hAnsi="Arial" w:cs="Arial"/>
          <w:color w:val="000000" w:themeColor="text1"/>
          <w:sz w:val="28"/>
          <w:shd w:val="clear" w:color="auto" w:fill="FFFFFF"/>
        </w:rPr>
        <w:t xml:space="preserve"> </w:t>
      </w:r>
      <w:r w:rsidR="00667AE0" w:rsidRPr="00874D2A">
        <w:rPr>
          <w:color w:val="000000" w:themeColor="text1"/>
          <w:sz w:val="36"/>
        </w:rPr>
        <w:t xml:space="preserve"> працюю над пробл</w:t>
      </w:r>
      <w:r w:rsidR="0064474A">
        <w:rPr>
          <w:color w:val="000000" w:themeColor="text1"/>
          <w:sz w:val="36"/>
        </w:rPr>
        <w:t>емою «Розвиток критичного мислення учнів початкових класів  засобами інтерактивних технологій</w:t>
      </w:r>
      <w:bookmarkStart w:id="0" w:name="_GoBack"/>
      <w:bookmarkEnd w:id="0"/>
      <w:r w:rsidR="003C35A2" w:rsidRPr="002827F3">
        <w:rPr>
          <w:sz w:val="36"/>
        </w:rPr>
        <w:t xml:space="preserve">». </w:t>
      </w:r>
      <w:r w:rsidR="00667AE0" w:rsidRPr="002827F3">
        <w:rPr>
          <w:sz w:val="36"/>
        </w:rPr>
        <w:t xml:space="preserve"> Адже к</w:t>
      </w:r>
      <w:r w:rsidR="003C35A2" w:rsidRPr="002827F3">
        <w:rPr>
          <w:sz w:val="36"/>
        </w:rPr>
        <w:t>ритичне мислення – мислення вищого порядку, що спирається на інформацію, усвідомлене сприйняття власної інтелектуальної діяльності. Ряд вчених стверджують, що періодом активного розвитку критичного мислення є молодший шкільний вік. А розпочинати навчати цього варто з перших днів перебування дитини у першому класі.</w:t>
      </w:r>
    </w:p>
    <w:p w:rsidR="00667AE0" w:rsidRPr="002827F3" w:rsidRDefault="003C35A2" w:rsidP="002827F3">
      <w:pPr>
        <w:jc w:val="both"/>
        <w:rPr>
          <w:sz w:val="36"/>
        </w:rPr>
      </w:pPr>
      <w:r w:rsidRPr="002827F3">
        <w:rPr>
          <w:sz w:val="36"/>
        </w:rPr>
        <w:t xml:space="preserve"> Освітня технологія розвитку критичного мислення – це сукупність різноманітних педагогічних прийомів. В її основу покладено ідеї Ж. </w:t>
      </w:r>
      <w:proofErr w:type="spellStart"/>
      <w:r w:rsidRPr="002827F3">
        <w:rPr>
          <w:sz w:val="36"/>
        </w:rPr>
        <w:t>Піаже</w:t>
      </w:r>
      <w:proofErr w:type="spellEnd"/>
      <w:r w:rsidRPr="002827F3">
        <w:rPr>
          <w:sz w:val="36"/>
        </w:rPr>
        <w:t xml:space="preserve">, </w:t>
      </w:r>
      <w:proofErr w:type="spellStart"/>
      <w:r w:rsidRPr="002827F3">
        <w:rPr>
          <w:sz w:val="36"/>
        </w:rPr>
        <w:t>Л.Виготського</w:t>
      </w:r>
      <w:proofErr w:type="spellEnd"/>
      <w:r w:rsidRPr="002827F3">
        <w:rPr>
          <w:sz w:val="36"/>
        </w:rPr>
        <w:t xml:space="preserve"> та ін. щодо творчої співпраці вчителя та учня</w:t>
      </w:r>
    </w:p>
    <w:p w:rsidR="00667AE0" w:rsidRPr="002827F3" w:rsidRDefault="003C35A2" w:rsidP="002827F3">
      <w:pPr>
        <w:jc w:val="both"/>
        <w:rPr>
          <w:sz w:val="36"/>
        </w:rPr>
      </w:pPr>
      <w:r w:rsidRPr="002827F3">
        <w:rPr>
          <w:sz w:val="36"/>
        </w:rPr>
        <w:t>.</w:t>
      </w:r>
      <w:r w:rsidR="00667AE0" w:rsidRPr="002827F3">
        <w:rPr>
          <w:sz w:val="36"/>
        </w:rPr>
        <w:t xml:space="preserve"> Метою цієї технології є: </w:t>
      </w:r>
    </w:p>
    <w:p w:rsidR="00667AE0" w:rsidRPr="002827F3" w:rsidRDefault="00667AE0" w:rsidP="002827F3">
      <w:pPr>
        <w:jc w:val="both"/>
        <w:rPr>
          <w:sz w:val="36"/>
        </w:rPr>
      </w:pPr>
      <w:r w:rsidRPr="002827F3">
        <w:rPr>
          <w:rFonts w:ascii="Segoe UI Symbol" w:hAnsi="Segoe UI Symbol" w:cs="Segoe UI Symbol"/>
          <w:sz w:val="36"/>
        </w:rPr>
        <w:t>✓</w:t>
      </w:r>
      <w:r w:rsidRPr="002827F3">
        <w:rPr>
          <w:sz w:val="36"/>
        </w:rPr>
        <w:t xml:space="preserve"> створювати сприятливі умови для творчого мислення дітей;</w:t>
      </w:r>
    </w:p>
    <w:p w:rsidR="00667AE0"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формувати вміння ставити проблему,</w:t>
      </w:r>
    </w:p>
    <w:p w:rsidR="00667AE0"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приймати самостійні рішення та чітко аргументувати свої думки; </w:t>
      </w:r>
    </w:p>
    <w:p w:rsidR="00667AE0" w:rsidRPr="002827F3" w:rsidRDefault="00667AE0" w:rsidP="002827F3">
      <w:pPr>
        <w:jc w:val="both"/>
        <w:rPr>
          <w:sz w:val="36"/>
        </w:rPr>
      </w:pPr>
      <w:r w:rsidRPr="002827F3">
        <w:rPr>
          <w:rFonts w:ascii="Segoe UI Symbol" w:hAnsi="Segoe UI Symbol" w:cs="Segoe UI Symbol"/>
          <w:sz w:val="36"/>
        </w:rPr>
        <w:lastRenderedPageBreak/>
        <w:t>✓</w:t>
      </w:r>
      <w:r w:rsidRPr="002827F3">
        <w:rPr>
          <w:sz w:val="36"/>
        </w:rPr>
        <w:t xml:space="preserve"> розвивати самостійність і комунікативні навички;</w:t>
      </w:r>
    </w:p>
    <w:p w:rsidR="00667AE0"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виховувати колективізм, поважне ставлення до співрозмовника.</w:t>
      </w:r>
    </w:p>
    <w:p w:rsidR="00667AE0" w:rsidRPr="002827F3" w:rsidRDefault="00667AE0" w:rsidP="002827F3">
      <w:pPr>
        <w:jc w:val="both"/>
        <w:rPr>
          <w:sz w:val="36"/>
        </w:rPr>
      </w:pPr>
      <w:r w:rsidRPr="002827F3">
        <w:rPr>
          <w:sz w:val="36"/>
        </w:rPr>
        <w:t xml:space="preserve"> Запровадження цієї технології сприяє набагато кращому засвоєнню знань, адже інтерактивність методики спрямована не на запам'ятовування, а на вдумливий процес пізнання світу, на постановку проблеми та пошуки її вирішення. Особливо хочеться підкреслити, що для впровадження даної методичної системи не потрібно ніяких додаткових обставин. Єдина необхідна умова - це бажання вчителя працювати..</w:t>
      </w:r>
    </w:p>
    <w:p w:rsidR="00ED6A75" w:rsidRPr="000B0692" w:rsidRDefault="00667AE0" w:rsidP="002827F3">
      <w:pPr>
        <w:jc w:val="both"/>
        <w:rPr>
          <w:sz w:val="36"/>
        </w:rPr>
      </w:pPr>
      <w:r w:rsidRPr="002827F3">
        <w:rPr>
          <w:sz w:val="36"/>
        </w:rPr>
        <w:t xml:space="preserve"> Цікаво, що моє кредо, яке я обрала собі ще на початку своєї професійної діяльності</w:t>
      </w:r>
      <w:r w:rsidR="00ED6A75" w:rsidRPr="002827F3">
        <w:rPr>
          <w:sz w:val="36"/>
        </w:rPr>
        <w:t xml:space="preserve"> співпадає </w:t>
      </w:r>
      <w:r w:rsidRPr="002827F3">
        <w:rPr>
          <w:sz w:val="36"/>
        </w:rPr>
        <w:t xml:space="preserve">з провідною думкою педагога-демократа, прибічника розвивального навчання </w:t>
      </w:r>
      <w:proofErr w:type="spellStart"/>
      <w:r w:rsidRPr="002827F3">
        <w:rPr>
          <w:sz w:val="36"/>
        </w:rPr>
        <w:t>А.Дістервега</w:t>
      </w:r>
      <w:proofErr w:type="spellEnd"/>
      <w:r w:rsidRPr="002827F3">
        <w:rPr>
          <w:sz w:val="36"/>
        </w:rPr>
        <w:t>: «Звичайний учитель подає істину, а хороший – учить її знаходити».</w:t>
      </w:r>
      <w:r w:rsidR="000B0692">
        <w:rPr>
          <w:sz w:val="36"/>
        </w:rPr>
        <w:t xml:space="preserve"> Саме тому весь час прагну бути саме хорошим вчителем, перебуваючи у вічному пошуку.</w:t>
      </w:r>
    </w:p>
    <w:p w:rsidR="00ED6A75" w:rsidRPr="002827F3" w:rsidRDefault="00667AE0" w:rsidP="002827F3">
      <w:pPr>
        <w:jc w:val="both"/>
        <w:rPr>
          <w:sz w:val="36"/>
        </w:rPr>
      </w:pPr>
      <w:r w:rsidRPr="002827F3">
        <w:rPr>
          <w:sz w:val="36"/>
        </w:rPr>
        <w:t xml:space="preserve"> Учням початкових класів з певного віку доступні такі </w:t>
      </w:r>
      <w:proofErr w:type="spellStart"/>
      <w:r w:rsidRPr="002827F3">
        <w:rPr>
          <w:sz w:val="36"/>
        </w:rPr>
        <w:t>мисленнєві</w:t>
      </w:r>
      <w:proofErr w:type="spellEnd"/>
      <w:r w:rsidRPr="002827F3">
        <w:rPr>
          <w:sz w:val="36"/>
        </w:rPr>
        <w:t xml:space="preserve"> операції, які є основою для формування критичного мислення: уміння самостійно здобувати знання, робити висновки, порівнювати, просуватися від конкретного до абстрактного. Саме тому </w:t>
      </w:r>
      <w:proofErr w:type="spellStart"/>
      <w:r w:rsidRPr="002827F3">
        <w:rPr>
          <w:sz w:val="36"/>
        </w:rPr>
        <w:t>уроки</w:t>
      </w:r>
      <w:proofErr w:type="spellEnd"/>
      <w:r w:rsidRPr="002827F3">
        <w:rPr>
          <w:sz w:val="36"/>
        </w:rPr>
        <w:t>, що сплановані з дотриманням відповідних до технології форм і методів формування та розвитку критичного мислення, створюють плідне підґрунтя для цього під час:</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опрацювання інформації,</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розв'язання задач і проблем, </w:t>
      </w:r>
    </w:p>
    <w:p w:rsidR="00ED6A75" w:rsidRPr="002827F3" w:rsidRDefault="00667AE0" w:rsidP="002827F3">
      <w:pPr>
        <w:jc w:val="both"/>
        <w:rPr>
          <w:sz w:val="36"/>
        </w:rPr>
      </w:pPr>
      <w:r w:rsidRPr="002827F3">
        <w:rPr>
          <w:rFonts w:ascii="Segoe UI Symbol" w:hAnsi="Segoe UI Symbol" w:cs="Segoe UI Symbol"/>
          <w:sz w:val="36"/>
        </w:rPr>
        <w:t>✓</w:t>
      </w:r>
      <w:r w:rsidRPr="002827F3">
        <w:rPr>
          <w:sz w:val="36"/>
        </w:rPr>
        <w:t xml:space="preserve"> оцінки ситуації,</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вибору раціональних способів діяльності.</w:t>
      </w:r>
    </w:p>
    <w:p w:rsidR="00ED6A75" w:rsidRPr="002827F3" w:rsidRDefault="00667AE0" w:rsidP="002827F3">
      <w:pPr>
        <w:jc w:val="both"/>
        <w:rPr>
          <w:sz w:val="36"/>
        </w:rPr>
      </w:pPr>
      <w:r w:rsidRPr="002827F3">
        <w:rPr>
          <w:sz w:val="36"/>
        </w:rPr>
        <w:lastRenderedPageBreak/>
        <w:t xml:space="preserve"> Структура уроку критичного мислення суттєво не відрізняється від структури класичного уроку: </w:t>
      </w:r>
    </w:p>
    <w:p w:rsidR="00ED6A75" w:rsidRPr="002827F3" w:rsidRDefault="00667AE0" w:rsidP="002827F3">
      <w:pPr>
        <w:jc w:val="both"/>
        <w:rPr>
          <w:sz w:val="36"/>
        </w:rPr>
      </w:pPr>
      <w:r w:rsidRPr="002827F3">
        <w:rPr>
          <w:sz w:val="36"/>
        </w:rPr>
        <w:t>1. Розминка-</w:t>
      </w:r>
      <w:proofErr w:type="spellStart"/>
      <w:r w:rsidRPr="002827F3">
        <w:rPr>
          <w:sz w:val="36"/>
        </w:rPr>
        <w:t>оргмомент</w:t>
      </w:r>
      <w:proofErr w:type="spellEnd"/>
      <w:r w:rsidRPr="002827F3">
        <w:rPr>
          <w:sz w:val="36"/>
        </w:rPr>
        <w:t>, створення сприятливого психологічного клімату.</w:t>
      </w:r>
    </w:p>
    <w:p w:rsidR="00ED6A75" w:rsidRPr="002827F3" w:rsidRDefault="00667AE0" w:rsidP="002827F3">
      <w:pPr>
        <w:jc w:val="both"/>
        <w:rPr>
          <w:sz w:val="36"/>
        </w:rPr>
      </w:pPr>
      <w:r w:rsidRPr="002827F3">
        <w:rPr>
          <w:sz w:val="36"/>
        </w:rPr>
        <w:t xml:space="preserve"> 2. </w:t>
      </w:r>
      <w:proofErr w:type="spellStart"/>
      <w:r w:rsidRPr="002827F3">
        <w:rPr>
          <w:sz w:val="36"/>
        </w:rPr>
        <w:t>Обгрунтування</w:t>
      </w:r>
      <w:proofErr w:type="spellEnd"/>
      <w:r w:rsidRPr="002827F3">
        <w:rPr>
          <w:sz w:val="36"/>
        </w:rPr>
        <w:t xml:space="preserve"> навчання - постановка мети, мотивація до вивчення теми. </w:t>
      </w:r>
    </w:p>
    <w:p w:rsidR="00ED6A75" w:rsidRPr="002827F3" w:rsidRDefault="00667AE0" w:rsidP="002827F3">
      <w:pPr>
        <w:jc w:val="both"/>
        <w:rPr>
          <w:sz w:val="36"/>
        </w:rPr>
      </w:pPr>
      <w:r w:rsidRPr="002827F3">
        <w:rPr>
          <w:sz w:val="36"/>
        </w:rPr>
        <w:t>3. Актуалізація знань, зацікавленість, відтворення знань та вмінь, необхідних для наступних етапів уроку</w:t>
      </w:r>
    </w:p>
    <w:p w:rsidR="00ED6A75" w:rsidRPr="002827F3" w:rsidRDefault="00667AE0" w:rsidP="002827F3">
      <w:pPr>
        <w:jc w:val="both"/>
        <w:rPr>
          <w:sz w:val="36"/>
        </w:rPr>
      </w:pPr>
      <w:r w:rsidRPr="002827F3">
        <w:rPr>
          <w:sz w:val="36"/>
        </w:rPr>
        <w:t>. Він має такі цілі:</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допомагає встановити рівень власного знання, до якого можна додати щось нове, доповнити;</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сприяє виявленню поверховості, неточності, неправильності у вже наявних знаннях;</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активізує мислення учнів;</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створює зацікавленість, спрямовує на вивчення, дослідження проблеми</w:t>
      </w:r>
    </w:p>
    <w:p w:rsidR="00ED6A75" w:rsidRPr="002827F3" w:rsidRDefault="00667AE0" w:rsidP="002827F3">
      <w:pPr>
        <w:jc w:val="both"/>
        <w:rPr>
          <w:sz w:val="36"/>
        </w:rPr>
      </w:pPr>
      <w:r w:rsidRPr="002827F3">
        <w:rPr>
          <w:sz w:val="36"/>
        </w:rPr>
        <w:t>. Варто пам’ятати, що факторами, які суттєво впливають на результативність уроку, є:</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особистісні якості вчителя,</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знання педагога,</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його ерудиція,</w:t>
      </w:r>
    </w:p>
    <w:p w:rsidR="00ED6A75" w:rsidRPr="002827F3" w:rsidRDefault="00667AE0" w:rsidP="002827F3">
      <w:pPr>
        <w:jc w:val="both"/>
        <w:rPr>
          <w:sz w:val="36"/>
        </w:rPr>
      </w:pPr>
      <w:r w:rsidRPr="002827F3">
        <w:rPr>
          <w:sz w:val="36"/>
        </w:rPr>
        <w:t xml:space="preserve"> </w:t>
      </w:r>
      <w:r w:rsidRPr="002827F3">
        <w:rPr>
          <w:rFonts w:ascii="Segoe UI Symbol" w:hAnsi="Segoe UI Symbol" w:cs="Segoe UI Symbol"/>
          <w:sz w:val="36"/>
        </w:rPr>
        <w:t>✓</w:t>
      </w:r>
      <w:r w:rsidRPr="002827F3">
        <w:rPr>
          <w:sz w:val="36"/>
        </w:rPr>
        <w:t xml:space="preserve"> володіння </w:t>
      </w:r>
      <w:proofErr w:type="spellStart"/>
      <w:r w:rsidRPr="002827F3">
        <w:rPr>
          <w:sz w:val="36"/>
        </w:rPr>
        <w:t>професійно</w:t>
      </w:r>
      <w:proofErr w:type="spellEnd"/>
      <w:r w:rsidRPr="002827F3">
        <w:rPr>
          <w:sz w:val="36"/>
        </w:rPr>
        <w:t>-методичними вміннями.</w:t>
      </w:r>
    </w:p>
    <w:p w:rsidR="00ED6A75" w:rsidRPr="002827F3" w:rsidRDefault="00667AE0" w:rsidP="002827F3">
      <w:pPr>
        <w:jc w:val="both"/>
        <w:rPr>
          <w:sz w:val="36"/>
        </w:rPr>
      </w:pPr>
      <w:r w:rsidRPr="002827F3">
        <w:rPr>
          <w:sz w:val="36"/>
        </w:rPr>
        <w:t xml:space="preserve"> Якісний урок - основа моєї з учнями навчальної діяльності. Від того, як він побудований, чим насичений, наскільки цікавий і </w:t>
      </w:r>
      <w:proofErr w:type="spellStart"/>
      <w:r w:rsidRPr="002827F3">
        <w:rPr>
          <w:sz w:val="36"/>
        </w:rPr>
        <w:t>спонукаючий</w:t>
      </w:r>
      <w:proofErr w:type="spellEnd"/>
      <w:r w:rsidRPr="002827F3">
        <w:rPr>
          <w:sz w:val="36"/>
        </w:rPr>
        <w:t xml:space="preserve"> до дії, залежить результат успішності учнів.. Для цього використовую різноманітні методи навчання: словесні, наочні, проблемні, пошукові, самостійні, практичні. Вміло </w:t>
      </w:r>
      <w:r w:rsidRPr="002827F3">
        <w:rPr>
          <w:sz w:val="36"/>
        </w:rPr>
        <w:lastRenderedPageBreak/>
        <w:t>поєдную групову, фронтальну та індивідуальну форми організації навчання. Вважаю недоцільним застосовувати лише якусь одну зі згаданих і поясню чому. Індивідуальній навчальній діяльності не вл</w:t>
      </w:r>
      <w:r w:rsidR="0037336B">
        <w:rPr>
          <w:sz w:val="36"/>
        </w:rPr>
        <w:t>астива пряма взаємодія учнів мі</w:t>
      </w:r>
      <w:r w:rsidRPr="002827F3">
        <w:rPr>
          <w:sz w:val="36"/>
        </w:rPr>
        <w:t>ж собою. В них є можливі прогалини в знаннях, недостатня сформованість умінь самостійної навчальної діяльності. Таку ситуацію вдало компенсує групова діяльність. Саме в групі слабкий учень почувається комфортніше, спокійніше, тягнеться за сильним та більш успішним учнем, отримує позитивний досвід. В групі школярі також спостерігають різноманітні варіанти взаємодії-спілкування, які згодом охоче наслідують. Проте, якщо надавати перевагу лише груповій роботі, то можна «втратити» сильного учня. Тому лише вдале та доцільне поєднання індивідуальної і групової форм організації навчання допомагає успішному навчанню дітей, а їх активність, впра</w:t>
      </w:r>
      <w:r w:rsidR="00ED6A75" w:rsidRPr="002827F3">
        <w:rPr>
          <w:sz w:val="36"/>
        </w:rPr>
        <w:t>в</w:t>
      </w:r>
      <w:r w:rsidRPr="002827F3">
        <w:rPr>
          <w:sz w:val="36"/>
        </w:rPr>
        <w:t>ність та самостійніс</w:t>
      </w:r>
      <w:r w:rsidR="00ED6A75" w:rsidRPr="002827F3">
        <w:rPr>
          <w:sz w:val="36"/>
        </w:rPr>
        <w:t>ть.</w:t>
      </w:r>
    </w:p>
    <w:p w:rsidR="00874D2A" w:rsidRDefault="00ED6A75" w:rsidP="002827F3">
      <w:pPr>
        <w:jc w:val="both"/>
        <w:rPr>
          <w:sz w:val="36"/>
        </w:rPr>
      </w:pPr>
      <w:r w:rsidRPr="002827F3">
        <w:rPr>
          <w:sz w:val="36"/>
        </w:rPr>
        <w:t>Коротко</w:t>
      </w:r>
      <w:r w:rsidR="0037336B">
        <w:rPr>
          <w:sz w:val="36"/>
        </w:rPr>
        <w:t xml:space="preserve"> проаналізую структуру уроку та</w:t>
      </w:r>
      <w:r w:rsidRPr="002827F3">
        <w:rPr>
          <w:sz w:val="36"/>
        </w:rPr>
        <w:t xml:space="preserve"> опишу </w:t>
      </w:r>
      <w:r w:rsidR="00667AE0" w:rsidRPr="002827F3">
        <w:rPr>
          <w:sz w:val="36"/>
        </w:rPr>
        <w:t xml:space="preserve"> технології роз</w:t>
      </w:r>
      <w:r w:rsidRPr="002827F3">
        <w:rPr>
          <w:sz w:val="36"/>
        </w:rPr>
        <w:t>в</w:t>
      </w:r>
      <w:r w:rsidR="00667AE0" w:rsidRPr="002827F3">
        <w:rPr>
          <w:sz w:val="36"/>
        </w:rPr>
        <w:t>итку критичного мислення, які використовую у власній практиці найчастіше</w:t>
      </w:r>
    </w:p>
    <w:p w:rsidR="00874D2A" w:rsidRPr="002827F3" w:rsidRDefault="00667AE0" w:rsidP="00874D2A">
      <w:pPr>
        <w:jc w:val="both"/>
        <w:rPr>
          <w:sz w:val="36"/>
        </w:rPr>
      </w:pPr>
      <w:r w:rsidRPr="002827F3">
        <w:rPr>
          <w:sz w:val="36"/>
        </w:rPr>
        <w:t>.</w:t>
      </w:r>
      <w:r w:rsidR="00874D2A" w:rsidRPr="00874D2A">
        <w:rPr>
          <w:sz w:val="36"/>
        </w:rPr>
        <w:t xml:space="preserve"> </w:t>
      </w:r>
      <w:r w:rsidR="00874D2A" w:rsidRPr="002827F3">
        <w:rPr>
          <w:sz w:val="36"/>
        </w:rPr>
        <w:t>Виклик, або Вступна частина уроку</w:t>
      </w:r>
    </w:p>
    <w:p w:rsidR="00874D2A" w:rsidRPr="002827F3" w:rsidRDefault="00874D2A" w:rsidP="00874D2A">
      <w:pPr>
        <w:jc w:val="both"/>
        <w:rPr>
          <w:sz w:val="36"/>
        </w:rPr>
      </w:pPr>
      <w:r w:rsidRPr="002827F3">
        <w:rPr>
          <w:sz w:val="36"/>
        </w:rPr>
        <w:t>Вступна частина уроку, яку ще називають “викликом” триває зазвичай перші 5–7 хвилин. За цей час слід актуалізувати опорні знання – “дістати” їх з довготривалої пам’яті учнів. Саме слово підказує, що необхідно “зробити щось актуальним, потрібним” на час саме цього уроку. Опорними такі знання учнів є тому, що саме на них, як на фундаменті, опорі, будуються наступні знання.</w:t>
      </w:r>
    </w:p>
    <w:p w:rsidR="00874D2A" w:rsidRPr="002827F3" w:rsidRDefault="00874D2A" w:rsidP="00874D2A">
      <w:pPr>
        <w:jc w:val="both"/>
        <w:rPr>
          <w:sz w:val="36"/>
        </w:rPr>
      </w:pPr>
      <w:r w:rsidRPr="002827F3">
        <w:rPr>
          <w:sz w:val="36"/>
        </w:rPr>
        <w:t xml:space="preserve">Наше мислення є асоціативним: з психологічної точки зору міцнішими та </w:t>
      </w:r>
      <w:proofErr w:type="spellStart"/>
      <w:r w:rsidRPr="002827F3">
        <w:rPr>
          <w:sz w:val="36"/>
        </w:rPr>
        <w:t>осмисленішими</w:t>
      </w:r>
      <w:proofErr w:type="spellEnd"/>
      <w:r w:rsidRPr="002827F3">
        <w:rPr>
          <w:sz w:val="36"/>
        </w:rPr>
        <w:t xml:space="preserve"> є ті знання, які ми отримуємо в контексті вже відомого, засвоєного. І навпаки – інформація </w:t>
      </w:r>
      <w:r w:rsidRPr="002827F3">
        <w:rPr>
          <w:sz w:val="36"/>
        </w:rPr>
        <w:lastRenderedPageBreak/>
        <w:t>швидко втрачається, якщо її запропонувати без контексту або без зв’язку з уже наявними знаннями.</w:t>
      </w:r>
    </w:p>
    <w:p w:rsidR="00874D2A" w:rsidRPr="002827F3" w:rsidRDefault="00874D2A" w:rsidP="00874D2A">
      <w:pPr>
        <w:jc w:val="both"/>
        <w:rPr>
          <w:sz w:val="36"/>
        </w:rPr>
      </w:pPr>
      <w:r w:rsidRPr="002827F3">
        <w:rPr>
          <w:sz w:val="36"/>
        </w:rPr>
        <w:t xml:space="preserve">Звернення до вже засвоєного матеріалу підвищує увагу учнів до теми, проблеми, пробуджує їхню зацікавленість, а отже, виконує мотиваційну функцію. Її важливість не піддається сумніву. Напевно, кожен учитель чув від учнів: “Навіщо мені потрібно вчити вашу… (назва навчального предмету)?”. Тож на власному досвіді знає, що їм украй важливо усвідомлювати потрібність, персональну значущість того, чого можна навчитись на </w:t>
      </w:r>
      <w:proofErr w:type="spellStart"/>
      <w:r w:rsidRPr="002827F3">
        <w:rPr>
          <w:sz w:val="36"/>
        </w:rPr>
        <w:t>уроці</w:t>
      </w:r>
      <w:proofErr w:type="spellEnd"/>
      <w:r w:rsidRPr="002827F3">
        <w:rPr>
          <w:sz w:val="36"/>
        </w:rPr>
        <w:t>.</w:t>
      </w:r>
    </w:p>
    <w:p w:rsidR="00874D2A" w:rsidRPr="002827F3" w:rsidRDefault="00874D2A" w:rsidP="00874D2A">
      <w:pPr>
        <w:jc w:val="both"/>
        <w:rPr>
          <w:sz w:val="36"/>
        </w:rPr>
      </w:pPr>
      <w:r w:rsidRPr="002827F3">
        <w:rPr>
          <w:sz w:val="36"/>
        </w:rPr>
        <w:t>Отже, під час вступної частини уроку вчитель має пропонувати учням методи й завдання, які дають їм змогу:</w:t>
      </w:r>
    </w:p>
    <w:p w:rsidR="00874D2A" w:rsidRPr="002827F3" w:rsidRDefault="00874D2A" w:rsidP="00874D2A">
      <w:pPr>
        <w:jc w:val="both"/>
        <w:rPr>
          <w:sz w:val="36"/>
        </w:rPr>
      </w:pPr>
      <w:r w:rsidRPr="002827F3">
        <w:rPr>
          <w:sz w:val="36"/>
        </w:rPr>
        <w:t>1) освіжити наявні знання, уявлення, уміння, пов’язані з темою уроку;</w:t>
      </w:r>
      <w:r w:rsidRPr="002827F3">
        <w:rPr>
          <w:sz w:val="36"/>
        </w:rPr>
        <w:br/>
        <w:t>2) провести “інвентаризацію” цих знань і уявлень, виявити прогалини;</w:t>
      </w:r>
      <w:r w:rsidRPr="002827F3">
        <w:rPr>
          <w:sz w:val="36"/>
        </w:rPr>
        <w:br/>
        <w:t>3) зосередити увагу на новій темі;</w:t>
      </w:r>
      <w:r w:rsidRPr="002827F3">
        <w:rPr>
          <w:sz w:val="36"/>
        </w:rPr>
        <w:br/>
        <w:t>4) створити контекст для сприйняття нових ідей;</w:t>
      </w:r>
      <w:r w:rsidRPr="002827F3">
        <w:rPr>
          <w:sz w:val="36"/>
        </w:rPr>
        <w:br/>
        <w:t>5) сформувати позитивне ставлення, зацікавленість у процесі навчання.</w:t>
      </w:r>
    </w:p>
    <w:p w:rsidR="00874D2A" w:rsidRPr="002827F3" w:rsidRDefault="00874D2A" w:rsidP="00874D2A">
      <w:pPr>
        <w:jc w:val="both"/>
        <w:rPr>
          <w:sz w:val="36"/>
        </w:rPr>
      </w:pPr>
      <w:r w:rsidRPr="002827F3">
        <w:rPr>
          <w:sz w:val="36"/>
        </w:rPr>
        <w:t>Під час уроку з розвитку критичного мислення доцільно, аби вчитель надавав слово учням, а сам говорив якомога менше. Він має бути провідником, стимулювати учнів до роздумів, уважно вислуховувати їхні міркування.</w:t>
      </w:r>
    </w:p>
    <w:p w:rsidR="00874D2A" w:rsidRPr="002827F3" w:rsidRDefault="00874D2A" w:rsidP="00874D2A">
      <w:pPr>
        <w:jc w:val="both"/>
        <w:rPr>
          <w:sz w:val="36"/>
        </w:rPr>
      </w:pPr>
      <w:r w:rsidRPr="002827F3">
        <w:rPr>
          <w:sz w:val="36"/>
        </w:rPr>
        <w:t>Під час вступної частини уроку учні мають опанувати декілька важливих способів пізнавальної діяльності або вдосконалити наявні вміння. Процес активного згадування того, що вони знають з опрацьовуваної теми, змушує їх аналізувати власні знання та уявлення. Це дає змогу визначити рівень цих знань і долучити до них нові.</w:t>
      </w:r>
    </w:p>
    <w:p w:rsidR="00874D2A" w:rsidRPr="002827F3" w:rsidRDefault="00874D2A" w:rsidP="00874D2A">
      <w:pPr>
        <w:jc w:val="both"/>
        <w:rPr>
          <w:sz w:val="36"/>
        </w:rPr>
      </w:pPr>
      <w:r w:rsidRPr="002827F3">
        <w:rPr>
          <w:sz w:val="36"/>
        </w:rPr>
        <w:lastRenderedPageBreak/>
        <w:t>Для того аби розв’язати це завдання, учитель має ставити навідні запитання, а також використовувати такі методи як кластер, асоціативний кущ, мозковий штурм тощо.</w:t>
      </w:r>
    </w:p>
    <w:p w:rsidR="00874D2A" w:rsidRPr="002827F3" w:rsidRDefault="00874D2A" w:rsidP="00874D2A">
      <w:pPr>
        <w:jc w:val="both"/>
        <w:rPr>
          <w:sz w:val="36"/>
        </w:rPr>
      </w:pPr>
      <w:r w:rsidRPr="002827F3">
        <w:rPr>
          <w:sz w:val="36"/>
        </w:rPr>
        <w:t>Ефективними методами під час основної частини уроку є:</w:t>
      </w:r>
    </w:p>
    <w:p w:rsidR="00874D2A" w:rsidRPr="002827F3" w:rsidRDefault="00874D2A" w:rsidP="00874D2A">
      <w:pPr>
        <w:jc w:val="both"/>
        <w:rPr>
          <w:sz w:val="36"/>
        </w:rPr>
      </w:pPr>
      <w:r w:rsidRPr="002827F3">
        <w:rPr>
          <w:sz w:val="36"/>
        </w:rPr>
        <w:t>читання (запитання, узагальнення) в парах;</w:t>
      </w:r>
    </w:p>
    <w:p w:rsidR="00874D2A" w:rsidRPr="002827F3" w:rsidRDefault="00874D2A" w:rsidP="00874D2A">
      <w:pPr>
        <w:jc w:val="both"/>
        <w:rPr>
          <w:sz w:val="36"/>
        </w:rPr>
      </w:pPr>
      <w:r w:rsidRPr="002827F3">
        <w:rPr>
          <w:sz w:val="36"/>
        </w:rPr>
        <w:t>читання з визначенням опорних слів;</w:t>
      </w:r>
    </w:p>
    <w:p w:rsidR="00874D2A" w:rsidRPr="002827F3" w:rsidRDefault="00874D2A" w:rsidP="00874D2A">
      <w:pPr>
        <w:jc w:val="both"/>
        <w:rPr>
          <w:sz w:val="36"/>
        </w:rPr>
      </w:pPr>
      <w:r w:rsidRPr="002827F3">
        <w:rPr>
          <w:sz w:val="36"/>
        </w:rPr>
        <w:t>читання з маркуванням;</w:t>
      </w:r>
    </w:p>
    <w:p w:rsidR="00874D2A" w:rsidRPr="002827F3" w:rsidRDefault="00874D2A" w:rsidP="00874D2A">
      <w:pPr>
        <w:jc w:val="both"/>
        <w:rPr>
          <w:sz w:val="36"/>
        </w:rPr>
      </w:pPr>
      <w:r w:rsidRPr="002827F3">
        <w:rPr>
          <w:sz w:val="36"/>
        </w:rPr>
        <w:t>“тонкі” і “товсті” запитання тощо</w:t>
      </w:r>
    </w:p>
    <w:p w:rsidR="00874D2A" w:rsidRPr="002827F3" w:rsidRDefault="00874D2A" w:rsidP="00874D2A">
      <w:pPr>
        <w:jc w:val="both"/>
        <w:rPr>
          <w:sz w:val="36"/>
        </w:rPr>
      </w:pPr>
      <w:r w:rsidRPr="002827F3">
        <w:rPr>
          <w:sz w:val="36"/>
        </w:rPr>
        <w:t>Рефлексія, або підбиття підсумків</w:t>
      </w:r>
    </w:p>
    <w:p w:rsidR="00874D2A" w:rsidRPr="002827F3" w:rsidRDefault="00874D2A" w:rsidP="00874D2A">
      <w:pPr>
        <w:jc w:val="both"/>
        <w:rPr>
          <w:sz w:val="36"/>
        </w:rPr>
      </w:pPr>
      <w:r w:rsidRPr="002827F3">
        <w:rPr>
          <w:sz w:val="36"/>
        </w:rPr>
        <w:t>Третій етап уроку – найважливіший для розвитку критичного мислення в учнів, бо його основними завданнями є узагальнення, систематизація (але не відтворення!) вивченого й рефлексія щодо процесу і результатів навчальної діяльності. Необхідно, аби учні подумали про те, що вони дізналися, чого навчилися, запитали себе, що це для них означає, як це змінює їхнє бачення і як вони можуть це використовувати.</w:t>
      </w:r>
    </w:p>
    <w:p w:rsidR="00874D2A" w:rsidRPr="002827F3" w:rsidRDefault="00874D2A" w:rsidP="00874D2A">
      <w:pPr>
        <w:jc w:val="both"/>
        <w:rPr>
          <w:sz w:val="36"/>
        </w:rPr>
      </w:pPr>
      <w:r w:rsidRPr="002827F3">
        <w:rPr>
          <w:sz w:val="36"/>
        </w:rPr>
        <w:t>Зазвичай підбиття підсумків триває до 10 хвилин. За цей час учні разом з учителем:</w:t>
      </w:r>
    </w:p>
    <w:p w:rsidR="00874D2A" w:rsidRPr="002827F3" w:rsidRDefault="00874D2A" w:rsidP="00874D2A">
      <w:pPr>
        <w:jc w:val="both"/>
        <w:rPr>
          <w:sz w:val="36"/>
        </w:rPr>
      </w:pPr>
      <w:r w:rsidRPr="002827F3">
        <w:rPr>
          <w:sz w:val="36"/>
        </w:rPr>
        <w:t>узагальнюють та інтерпретують основні ідеї уроку;</w:t>
      </w:r>
    </w:p>
    <w:p w:rsidR="00874D2A" w:rsidRPr="002827F3" w:rsidRDefault="00874D2A" w:rsidP="00874D2A">
      <w:pPr>
        <w:jc w:val="both"/>
        <w:rPr>
          <w:sz w:val="36"/>
        </w:rPr>
      </w:pPr>
      <w:r w:rsidRPr="002827F3">
        <w:rPr>
          <w:sz w:val="36"/>
        </w:rPr>
        <w:t>обмінюються думками та висловлюють особисте ставлення до окремих положень матеріалу чи уроку загалом;</w:t>
      </w:r>
    </w:p>
    <w:p w:rsidR="00874D2A" w:rsidRPr="002827F3" w:rsidRDefault="00874D2A" w:rsidP="00874D2A">
      <w:pPr>
        <w:jc w:val="both"/>
        <w:rPr>
          <w:sz w:val="36"/>
        </w:rPr>
      </w:pPr>
      <w:r w:rsidRPr="002827F3">
        <w:rPr>
          <w:sz w:val="36"/>
        </w:rPr>
        <w:t>оцінюють набуті знання й уміння;</w:t>
      </w:r>
    </w:p>
    <w:p w:rsidR="00874D2A" w:rsidRPr="002827F3" w:rsidRDefault="00874D2A" w:rsidP="00874D2A">
      <w:pPr>
        <w:jc w:val="both"/>
        <w:rPr>
          <w:sz w:val="36"/>
        </w:rPr>
      </w:pPr>
      <w:r w:rsidRPr="002827F3">
        <w:rPr>
          <w:sz w:val="36"/>
        </w:rPr>
        <w:t>ставлять перед собою запитання;</w:t>
      </w:r>
    </w:p>
    <w:p w:rsidR="00874D2A" w:rsidRPr="002827F3" w:rsidRDefault="00874D2A" w:rsidP="00874D2A">
      <w:pPr>
        <w:jc w:val="both"/>
        <w:rPr>
          <w:sz w:val="36"/>
        </w:rPr>
      </w:pPr>
      <w:r w:rsidRPr="002827F3">
        <w:rPr>
          <w:sz w:val="36"/>
        </w:rPr>
        <w:t>планують застосування вивченого.</w:t>
      </w:r>
    </w:p>
    <w:p w:rsidR="00874D2A" w:rsidRPr="002827F3" w:rsidRDefault="00874D2A" w:rsidP="00874D2A">
      <w:pPr>
        <w:jc w:val="both"/>
        <w:rPr>
          <w:sz w:val="36"/>
        </w:rPr>
      </w:pPr>
      <w:r w:rsidRPr="002827F3">
        <w:rPr>
          <w:sz w:val="36"/>
        </w:rPr>
        <w:t xml:space="preserve">Під час підбиття підсумків учні удосконалюють важливе уміння – резюмувати інформацію, викладати складні ідеї, передавати </w:t>
      </w:r>
      <w:r w:rsidRPr="002827F3">
        <w:rPr>
          <w:sz w:val="36"/>
        </w:rPr>
        <w:lastRenderedPageBreak/>
        <w:t>почуття й уявлення в кількох словах, співвідносити нову інформацію зі своїми сталими уявленнями, тобто свідомо пов’язувати нове з давно відомим.</w:t>
      </w:r>
    </w:p>
    <w:p w:rsidR="00874D2A" w:rsidRPr="002827F3" w:rsidRDefault="00874D2A" w:rsidP="00874D2A">
      <w:pPr>
        <w:jc w:val="both"/>
        <w:rPr>
          <w:sz w:val="36"/>
        </w:rPr>
      </w:pPr>
      <w:r w:rsidRPr="002827F3">
        <w:rPr>
          <w:sz w:val="36"/>
        </w:rPr>
        <w:t xml:space="preserve">Дієвими методами розвитку критичного мислення на цьому етапі уроку є </w:t>
      </w:r>
      <w:proofErr w:type="spellStart"/>
      <w:r w:rsidRPr="002827F3">
        <w:rPr>
          <w:sz w:val="36"/>
        </w:rPr>
        <w:t>сенкан</w:t>
      </w:r>
      <w:proofErr w:type="spellEnd"/>
      <w:r w:rsidRPr="002827F3">
        <w:rPr>
          <w:sz w:val="36"/>
        </w:rPr>
        <w:t>, “бортовий журнал”, “шкала думок” дискусія, обговорення в загальному колі тощо. Так, наприкінці уроку можна запропонувати учням відповісти на запитання:</w:t>
      </w:r>
    </w:p>
    <w:p w:rsidR="00874D2A" w:rsidRPr="002827F3" w:rsidRDefault="00874D2A" w:rsidP="00874D2A">
      <w:pPr>
        <w:jc w:val="both"/>
        <w:rPr>
          <w:sz w:val="36"/>
        </w:rPr>
      </w:pPr>
      <w:r w:rsidRPr="002827F3">
        <w:rPr>
          <w:sz w:val="36"/>
        </w:rPr>
        <w:t>1) Чи отримали ви сьогодні новий досвід? Який саме?</w:t>
      </w:r>
      <w:r w:rsidRPr="002827F3">
        <w:rPr>
          <w:sz w:val="36"/>
        </w:rPr>
        <w:br/>
        <w:t xml:space="preserve">2) Що нового ви дізналися на </w:t>
      </w:r>
      <w:proofErr w:type="spellStart"/>
      <w:r w:rsidRPr="002827F3">
        <w:rPr>
          <w:sz w:val="36"/>
        </w:rPr>
        <w:t>уроці</w:t>
      </w:r>
      <w:proofErr w:type="spellEnd"/>
      <w:r w:rsidRPr="002827F3">
        <w:rPr>
          <w:sz w:val="36"/>
        </w:rPr>
        <w:t>?</w:t>
      </w:r>
      <w:r w:rsidRPr="002827F3">
        <w:rPr>
          <w:sz w:val="36"/>
        </w:rPr>
        <w:br/>
        <w:t>3) Про що ви хотіли б дізнатися більше?</w:t>
      </w:r>
      <w:r w:rsidRPr="002827F3">
        <w:rPr>
          <w:sz w:val="36"/>
        </w:rPr>
        <w:br/>
        <w:t>4) Які думки, почуття викликала у вас ця робота</w:t>
      </w:r>
    </w:p>
    <w:p w:rsidR="00874D2A" w:rsidRPr="002827F3" w:rsidRDefault="00874D2A" w:rsidP="00874D2A">
      <w:pPr>
        <w:jc w:val="both"/>
        <w:rPr>
          <w:sz w:val="36"/>
        </w:rPr>
      </w:pPr>
      <w:r w:rsidRPr="002827F3">
        <w:rPr>
          <w:sz w:val="36"/>
        </w:rPr>
        <w:t>Перелік методів розвитку критичного мислення достатньо великий. Добирати їх учителю слід з огляду на мету, завдання, зміст уроку. Крім того, слід зважати на особливості цих методів, адже на певних етапах уроку вони є ефективнішими, а отже, доречнішими. Учитель має опонувати якомога більше методів розвитку критичного мислення і бути обізнаним з особливостями їх ефективного застосування..</w:t>
      </w:r>
    </w:p>
    <w:p w:rsidR="00ED6A75" w:rsidRPr="002827F3" w:rsidRDefault="00ED6A75" w:rsidP="002827F3">
      <w:pPr>
        <w:jc w:val="both"/>
        <w:rPr>
          <w:sz w:val="36"/>
        </w:rPr>
      </w:pPr>
    </w:p>
    <w:p w:rsidR="00ED6A75" w:rsidRPr="002827F3" w:rsidRDefault="00667AE0" w:rsidP="002827F3">
      <w:pPr>
        <w:jc w:val="both"/>
        <w:rPr>
          <w:sz w:val="36"/>
        </w:rPr>
      </w:pPr>
      <w:r w:rsidRPr="002827F3">
        <w:rPr>
          <w:sz w:val="36"/>
        </w:rPr>
        <w:t xml:space="preserve"> Колективно-групове навчання (фронтальні методи). «Мозковий штурм» - це ефективний метод колективного обговорення, пошуку рішень, що здійснюється через вільне накопичення ідей з певної теми, вираження поглядів усіх учасників. Цей метод дає змогу групі учнів використовувати свої інтелектуальні можливості для швидкого та ефективного виконання завдання.</w:t>
      </w:r>
    </w:p>
    <w:p w:rsidR="00ED6A75" w:rsidRPr="002827F3" w:rsidRDefault="00667AE0" w:rsidP="002827F3">
      <w:pPr>
        <w:jc w:val="both"/>
        <w:rPr>
          <w:sz w:val="36"/>
        </w:rPr>
      </w:pPr>
      <w:r w:rsidRPr="002827F3">
        <w:rPr>
          <w:sz w:val="36"/>
        </w:rPr>
        <w:t xml:space="preserve"> Методика «</w:t>
      </w:r>
      <w:proofErr w:type="spellStart"/>
      <w:r w:rsidRPr="002827F3">
        <w:rPr>
          <w:sz w:val="36"/>
        </w:rPr>
        <w:t>Ґронування</w:t>
      </w:r>
      <w:proofErr w:type="spellEnd"/>
      <w:r w:rsidRPr="002827F3">
        <w:rPr>
          <w:sz w:val="36"/>
        </w:rPr>
        <w:t xml:space="preserve">» є методикою навчання, яка спонукає учнів думати вільно та відкрито стосовно певної теми. Вона передусім націлена на стимулювання мислення про зв'язки з </w:t>
      </w:r>
      <w:r w:rsidRPr="002827F3">
        <w:rPr>
          <w:sz w:val="36"/>
        </w:rPr>
        <w:lastRenderedPageBreak/>
        <w:t xml:space="preserve">окремими поняттями. </w:t>
      </w:r>
      <w:proofErr w:type="spellStart"/>
      <w:r w:rsidRPr="002827F3">
        <w:rPr>
          <w:sz w:val="36"/>
        </w:rPr>
        <w:t>Ґронування</w:t>
      </w:r>
      <w:proofErr w:type="spellEnd"/>
      <w:r w:rsidRPr="002827F3">
        <w:rPr>
          <w:sz w:val="36"/>
        </w:rPr>
        <w:t xml:space="preserve"> може бути використано як на етапі актуалізації, так і на етапі усвідомлення. Етапи </w:t>
      </w:r>
      <w:proofErr w:type="spellStart"/>
      <w:r w:rsidRPr="002827F3">
        <w:rPr>
          <w:sz w:val="36"/>
        </w:rPr>
        <w:t>ґронування</w:t>
      </w:r>
      <w:proofErr w:type="spellEnd"/>
      <w:r w:rsidRPr="002827F3">
        <w:rPr>
          <w:sz w:val="36"/>
        </w:rPr>
        <w:t>: написати центральне слово, потім записати слова та фрази, які спадають на думку з обраної теми. Записати стільки ідей, скільки дозволить час, або доти, доки вони не будуть вичерпані. Коли всі ідеї записані, встановити, там, де це можливо, зв'язки між поняттями.</w:t>
      </w:r>
    </w:p>
    <w:p w:rsidR="00ED6A75" w:rsidRPr="002827F3" w:rsidRDefault="00667AE0" w:rsidP="002827F3">
      <w:pPr>
        <w:jc w:val="both"/>
        <w:rPr>
          <w:sz w:val="36"/>
        </w:rPr>
      </w:pPr>
      <w:r w:rsidRPr="002827F3">
        <w:rPr>
          <w:sz w:val="36"/>
        </w:rPr>
        <w:t>Зрозуміло, що застосування лише однієї вправи чи методу не збагатило б урок. Тому я намагаюся поєднувати такі інтерактивні вправи там, де це доцільно.</w:t>
      </w:r>
    </w:p>
    <w:p w:rsidR="00ED6A75" w:rsidRPr="002827F3" w:rsidRDefault="00667AE0" w:rsidP="002827F3">
      <w:pPr>
        <w:jc w:val="both"/>
        <w:rPr>
          <w:sz w:val="36"/>
        </w:rPr>
      </w:pPr>
      <w:r w:rsidRPr="002827F3">
        <w:rPr>
          <w:sz w:val="36"/>
        </w:rPr>
        <w:t xml:space="preserve"> Проблемне питання - це провідний елемент технології проблемного навчання та критичного мислення. Проблема </w:t>
      </w:r>
      <w:proofErr w:type="spellStart"/>
      <w:r w:rsidRPr="002827F3">
        <w:rPr>
          <w:sz w:val="36"/>
        </w:rPr>
        <w:t>формулюється</w:t>
      </w:r>
      <w:proofErr w:type="spellEnd"/>
      <w:r w:rsidRPr="002827F3">
        <w:rPr>
          <w:sz w:val="36"/>
        </w:rPr>
        <w:t xml:space="preserve"> у вигляді питання, на яке учасники шукають відповідь. Часто вона складається з певного ланцюжка міркувань, тобто встановлення причинно-наслідкових </w:t>
      </w:r>
      <w:proofErr w:type="spellStart"/>
      <w:r w:rsidRPr="002827F3">
        <w:rPr>
          <w:sz w:val="36"/>
        </w:rPr>
        <w:t>зв'язків</w:t>
      </w:r>
      <w:proofErr w:type="spellEnd"/>
      <w:r w:rsidRPr="002827F3">
        <w:rPr>
          <w:sz w:val="36"/>
        </w:rPr>
        <w:t xml:space="preserve">. Таке завдання вимагає від дітей значної розумової діяльності. Школярам іноді це зробити важко з огляду на те, що їм не вистачає знань і досвіду. Проблемне питання може виступати самостійною одиницею, а може входити до складу певного завдання. </w:t>
      </w:r>
    </w:p>
    <w:p w:rsidR="00ED6A75" w:rsidRPr="002827F3" w:rsidRDefault="00667AE0" w:rsidP="002827F3">
      <w:pPr>
        <w:jc w:val="both"/>
        <w:rPr>
          <w:sz w:val="36"/>
        </w:rPr>
      </w:pPr>
      <w:r w:rsidRPr="002827F3">
        <w:rPr>
          <w:sz w:val="36"/>
        </w:rPr>
        <w:t>«Мікрофон». Вчител</w:t>
      </w:r>
      <w:r w:rsidR="00C11D72">
        <w:rPr>
          <w:sz w:val="36"/>
        </w:rPr>
        <w:t>ь пропонує учням кількома слова</w:t>
      </w:r>
      <w:r w:rsidRPr="002827F3">
        <w:rPr>
          <w:sz w:val="36"/>
        </w:rPr>
        <w:t>м</w:t>
      </w:r>
      <w:r w:rsidR="00C11D72">
        <w:rPr>
          <w:sz w:val="36"/>
        </w:rPr>
        <w:t>и</w:t>
      </w:r>
      <w:r w:rsidRPr="002827F3">
        <w:rPr>
          <w:sz w:val="36"/>
        </w:rPr>
        <w:t xml:space="preserve"> або реченнями висловити свою думку стосовного певного питання. Школярі через уявний «мікрофон», який передається від учня до учня, озвучують власне бачення тієї чи іншої ситуації. Перевагою цього методу є те, що учнів не потрібно об’єднувати у групи. Недоліком може бути те, що діти цього віку не завжди готові до висловлювання власної думки як самостійної та незалежної ідеї. Тому робота над методикою реалізації вказаного методу має бути системною.</w:t>
      </w:r>
    </w:p>
    <w:p w:rsidR="00ED6A75" w:rsidRPr="002827F3" w:rsidRDefault="00667AE0" w:rsidP="002827F3">
      <w:pPr>
        <w:jc w:val="both"/>
        <w:rPr>
          <w:sz w:val="36"/>
        </w:rPr>
      </w:pPr>
      <w:r w:rsidRPr="002827F3">
        <w:rPr>
          <w:sz w:val="36"/>
        </w:rPr>
        <w:lastRenderedPageBreak/>
        <w:t xml:space="preserve"> «Незакінчене речення». Цей прийом часто поєднується з «Мікрофоном» і дає можливість ґрунтовніше працювати над формою висловлення власних думок, порівняти їх з іншими. Визначивши тему, з якої учні будуть висловлюватись, учитель формулює незакінчене речення й пропонує учням закінчити його. Кожний наступний учасник обговорення повинен починати свій виступ із запропонованого початку. Учні працюють з відкритими реченнями, наприклад: «Сьогодні для мене найбільшим відкриттям було...»</w:t>
      </w:r>
    </w:p>
    <w:p w:rsidR="00206430" w:rsidRPr="002827F3" w:rsidRDefault="00667AE0" w:rsidP="002827F3">
      <w:pPr>
        <w:jc w:val="both"/>
        <w:rPr>
          <w:sz w:val="36"/>
        </w:rPr>
      </w:pPr>
      <w:r w:rsidRPr="002827F3">
        <w:rPr>
          <w:sz w:val="36"/>
        </w:rPr>
        <w:t xml:space="preserve"> «</w:t>
      </w:r>
      <w:proofErr w:type="spellStart"/>
      <w:r w:rsidRPr="002827F3">
        <w:rPr>
          <w:sz w:val="36"/>
        </w:rPr>
        <w:t>Кубування</w:t>
      </w:r>
      <w:proofErr w:type="spellEnd"/>
      <w:r w:rsidRPr="002827F3">
        <w:rPr>
          <w:sz w:val="36"/>
        </w:rPr>
        <w:t>» полегшує розгляд різних сторін теми. Цей підхід передбачає використання кубика із написанням на кожній грані вказівки щодо напряму мислення або письма. Наприклад, можливі такі вказівки на гранях: Описати це (колір, форма, розміри). Порівняти це (На що це схоже? Чим відрізняється?). Встановити асоціації (Про що це змушує думати? Що спадає на думку?). Проаналізувати це (Яким чином це зроблено? Ви можете це уявити?). Знайти застосування цьому (Яким чином це може бути використано?). Методика «</w:t>
      </w:r>
      <w:proofErr w:type="spellStart"/>
      <w:r w:rsidRPr="002827F3">
        <w:rPr>
          <w:sz w:val="36"/>
        </w:rPr>
        <w:t>Сенкан</w:t>
      </w:r>
      <w:proofErr w:type="spellEnd"/>
      <w:r w:rsidRPr="002827F3">
        <w:rPr>
          <w:sz w:val="36"/>
        </w:rPr>
        <w:t>» - це вірш, який складається з п'яти рядків. Такий формат дозволяє синтезувати інформацію і факти у стисле висловлювання, яке достатньо широко описує та віддзеркалює тему, маючи наступну послідовність: 1-й рядок — тема (іменник); 2-й рядок — опис (прикметник); 3-й рядок — дія (дієслово), пов'язане з темою; 4-й рядок — ставлення (фраза), почуття з приводу обговорюваного; 5-й рядок — перефразування сутності (синоніми, узагальнення, підсумок):</w:t>
      </w:r>
    </w:p>
    <w:p w:rsidR="00251564" w:rsidRPr="002827F3" w:rsidRDefault="00206430" w:rsidP="002827F3">
      <w:pPr>
        <w:jc w:val="both"/>
        <w:rPr>
          <w:sz w:val="36"/>
        </w:rPr>
      </w:pPr>
      <w:r w:rsidRPr="002827F3">
        <w:rPr>
          <w:sz w:val="36"/>
        </w:rPr>
        <w:t xml:space="preserve">Хочу зазначити, що </w:t>
      </w:r>
      <w:proofErr w:type="spellStart"/>
      <w:r w:rsidRPr="002827F3">
        <w:rPr>
          <w:sz w:val="36"/>
        </w:rPr>
        <w:t>сенкан</w:t>
      </w:r>
      <w:proofErr w:type="spellEnd"/>
      <w:r w:rsidRPr="002827F3">
        <w:rPr>
          <w:sz w:val="36"/>
        </w:rPr>
        <w:t xml:space="preserve"> я запроваджувала з острахом, а як виявилось, він став улюбленим для моїх вихованців</w:t>
      </w:r>
      <w:r w:rsidR="00251564" w:rsidRPr="002827F3">
        <w:rPr>
          <w:sz w:val="36"/>
        </w:rPr>
        <w:t>.</w:t>
      </w:r>
    </w:p>
    <w:p w:rsidR="00F23AF3" w:rsidRPr="002827F3" w:rsidRDefault="00667AE0" w:rsidP="002827F3">
      <w:pPr>
        <w:jc w:val="both"/>
        <w:rPr>
          <w:sz w:val="36"/>
        </w:rPr>
      </w:pPr>
      <w:r w:rsidRPr="002827F3">
        <w:rPr>
          <w:sz w:val="36"/>
        </w:rPr>
        <w:t xml:space="preserve"> Технологія опрацювання дискусійних питань.</w:t>
      </w:r>
    </w:p>
    <w:p w:rsidR="00F23AF3" w:rsidRPr="002827F3" w:rsidRDefault="00667AE0" w:rsidP="002827F3">
      <w:pPr>
        <w:jc w:val="both"/>
        <w:rPr>
          <w:sz w:val="36"/>
        </w:rPr>
      </w:pPr>
      <w:r w:rsidRPr="002827F3">
        <w:rPr>
          <w:sz w:val="36"/>
        </w:rPr>
        <w:lastRenderedPageBreak/>
        <w:t xml:space="preserve"> Метод «Займи позицію» допомагає навчитися обирати позицію відносно спірної проблеми, висувати аргументи на захист свого вибору та прислухатися до аргументів тих, хто обирає іншу позицію. Ще в давнину Піфагор сказав: «Хоча слова «так» і «ні» дуже короткі, але вони вимагають серйозних роздумів». Подібним до попереднього є метод «Займи позицію». Він також дає можливість обговорити дискусійні питання за участю всіх учнів. Метод допомагає стати на бік іншої людини, розвиває навички аргументації, активного слухання тощо. </w:t>
      </w:r>
    </w:p>
    <w:p w:rsidR="00F23AF3" w:rsidRPr="002827F3" w:rsidRDefault="00667AE0" w:rsidP="002827F3">
      <w:pPr>
        <w:jc w:val="both"/>
        <w:rPr>
          <w:sz w:val="36"/>
        </w:rPr>
      </w:pPr>
      <w:r w:rsidRPr="002827F3">
        <w:rPr>
          <w:sz w:val="36"/>
        </w:rPr>
        <w:t>Метод прес - використовується у випадках, коли виникають суперечливі питання і потрібно аргументувати свою позицію з проблеми, що обговорюється. Метою застосування цього методу є надання учням можливості навчитися формулювати й висловлювати свою думку з певного питання, викладаючи аргументи в чіткій та стислій формі.</w:t>
      </w:r>
    </w:p>
    <w:p w:rsidR="00F23AF3" w:rsidRPr="002827F3" w:rsidRDefault="00667AE0" w:rsidP="002827F3">
      <w:pPr>
        <w:jc w:val="both"/>
        <w:rPr>
          <w:sz w:val="36"/>
        </w:rPr>
      </w:pPr>
      <w:r w:rsidRPr="002827F3">
        <w:rPr>
          <w:sz w:val="36"/>
        </w:rPr>
        <w:t xml:space="preserve"> Кооперативне навчання. Методика «Кероване читання з передбаченням». Після ознайомлення з назвою тексту та його автором перед читанням ставимо дітям питання, які дозволяють зробити припущення, про що саме буде текст. Текст розподіляється на частини, і далі читати його учні будуть частинами. Зупинки бажано робити на найбільш цікавих місцях, щоб створити </w:t>
      </w:r>
      <w:proofErr w:type="spellStart"/>
      <w:r w:rsidRPr="002827F3">
        <w:rPr>
          <w:sz w:val="36"/>
        </w:rPr>
        <w:t>інтригуючу</w:t>
      </w:r>
      <w:proofErr w:type="spellEnd"/>
      <w:r w:rsidRPr="002827F3">
        <w:rPr>
          <w:sz w:val="36"/>
        </w:rPr>
        <w:t xml:space="preserve"> ситуацію очікування. Після читання кожної частини учням ставляться запитання, причому бажано уникати буквальних. Також пропонується спробувати зробити прогноз (передбачення) стосовно того, що буде далі. А після читання наступної частини це передбачення аналізуємо. Результативність застосування цієї методики звичайно залежать саме від системи питань, що учитель пропонує учням.</w:t>
      </w:r>
    </w:p>
    <w:p w:rsidR="00F23AF3" w:rsidRPr="002827F3" w:rsidRDefault="00667AE0" w:rsidP="002827F3">
      <w:pPr>
        <w:jc w:val="both"/>
        <w:rPr>
          <w:sz w:val="36"/>
        </w:rPr>
      </w:pPr>
      <w:r w:rsidRPr="002827F3">
        <w:rPr>
          <w:sz w:val="36"/>
        </w:rPr>
        <w:lastRenderedPageBreak/>
        <w:t xml:space="preserve"> Методики «Реакція читача». До даних </w:t>
      </w:r>
      <w:proofErr w:type="spellStart"/>
      <w:r w:rsidRPr="002827F3">
        <w:rPr>
          <w:sz w:val="36"/>
        </w:rPr>
        <w:t>методик</w:t>
      </w:r>
      <w:proofErr w:type="spellEnd"/>
      <w:r w:rsidRPr="002827F3">
        <w:rPr>
          <w:sz w:val="36"/>
        </w:rPr>
        <w:t xml:space="preserve"> належать «Думайте - працюйте в парах - обмінюйтесь думками», «Щоденник подвійних нотаток», «Порушена послідовність», «Взаємні запитання». Використання цих </w:t>
      </w:r>
      <w:proofErr w:type="spellStart"/>
      <w:r w:rsidRPr="002827F3">
        <w:rPr>
          <w:sz w:val="36"/>
        </w:rPr>
        <w:t>методик</w:t>
      </w:r>
      <w:proofErr w:type="spellEnd"/>
      <w:r w:rsidRPr="002827F3">
        <w:rPr>
          <w:sz w:val="36"/>
        </w:rPr>
        <w:t xml:space="preserve"> надає можливість </w:t>
      </w:r>
      <w:proofErr w:type="spellStart"/>
      <w:r w:rsidRPr="002827F3">
        <w:rPr>
          <w:sz w:val="36"/>
        </w:rPr>
        <w:t>співвіднести</w:t>
      </w:r>
      <w:proofErr w:type="spellEnd"/>
      <w:r w:rsidRPr="002827F3">
        <w:rPr>
          <w:sz w:val="36"/>
        </w:rPr>
        <w:t xml:space="preserve"> власний досвід читача із здобутками своїх однокласників, націлює учнів на роздуми над тим, яке значення для них має виучуваний матеріал, як він впливає на їхні почуття, світосприйняття.</w:t>
      </w:r>
    </w:p>
    <w:p w:rsidR="00F23AF3" w:rsidRPr="002827F3" w:rsidRDefault="00667AE0" w:rsidP="002827F3">
      <w:pPr>
        <w:jc w:val="both"/>
        <w:rPr>
          <w:sz w:val="36"/>
        </w:rPr>
      </w:pPr>
      <w:r w:rsidRPr="002827F3">
        <w:rPr>
          <w:sz w:val="36"/>
        </w:rPr>
        <w:t xml:space="preserve"> Методики «Взаємні запитання». Текст або матеріал для вивчення поділити на </w:t>
      </w:r>
      <w:proofErr w:type="spellStart"/>
      <w:r w:rsidRPr="002827F3">
        <w:rPr>
          <w:sz w:val="36"/>
        </w:rPr>
        <w:t>логічно</w:t>
      </w:r>
      <w:proofErr w:type="spellEnd"/>
      <w:r w:rsidRPr="002827F3">
        <w:rPr>
          <w:sz w:val="36"/>
        </w:rPr>
        <w:t xml:space="preserve"> завершені частини. Учні вголос читають за цілими частинами, ставлять самі запитання: </w:t>
      </w:r>
      <w:r w:rsidRPr="002827F3">
        <w:rPr>
          <w:rFonts w:ascii="Segoe UI Symbol" w:hAnsi="Segoe UI Symbol" w:cs="Segoe UI Symbol"/>
          <w:sz w:val="36"/>
        </w:rPr>
        <w:t>✓</w:t>
      </w:r>
      <w:r w:rsidRPr="002827F3">
        <w:rPr>
          <w:sz w:val="36"/>
        </w:rPr>
        <w:t xml:space="preserve"> одне одному в групі; </w:t>
      </w:r>
      <w:r w:rsidRPr="002827F3">
        <w:rPr>
          <w:rFonts w:ascii="Segoe UI Symbol" w:hAnsi="Segoe UI Symbol" w:cs="Segoe UI Symbol"/>
          <w:sz w:val="36"/>
        </w:rPr>
        <w:t>✓</w:t>
      </w:r>
      <w:r w:rsidRPr="002827F3">
        <w:rPr>
          <w:sz w:val="36"/>
        </w:rPr>
        <w:t xml:space="preserve"> одне одному в парі; </w:t>
      </w:r>
      <w:r w:rsidRPr="002827F3">
        <w:rPr>
          <w:rFonts w:ascii="Segoe UI Symbol" w:hAnsi="Segoe UI Symbol" w:cs="Segoe UI Symbol"/>
          <w:sz w:val="36"/>
        </w:rPr>
        <w:t>✓</w:t>
      </w:r>
      <w:r w:rsidRPr="002827F3">
        <w:rPr>
          <w:sz w:val="36"/>
        </w:rPr>
        <w:t xml:space="preserve"> одна пара (група) іншій</w:t>
      </w:r>
    </w:p>
    <w:p w:rsidR="00F23AF3" w:rsidRPr="002827F3" w:rsidRDefault="00667AE0" w:rsidP="002827F3">
      <w:pPr>
        <w:jc w:val="both"/>
        <w:rPr>
          <w:sz w:val="36"/>
        </w:rPr>
      </w:pPr>
      <w:r w:rsidRPr="002827F3">
        <w:rPr>
          <w:sz w:val="36"/>
        </w:rPr>
        <w:t xml:space="preserve">. Методика «Доповідач-респондент» полягає у запам'ятовуванні прочитаного тексту. Учні працюють як на місцях, так і біля до дошки. Один переказує зміст прочитаного, другий уважно слухає. Потім все, що було </w:t>
      </w:r>
      <w:proofErr w:type="spellStart"/>
      <w:r w:rsidRPr="002827F3">
        <w:rPr>
          <w:sz w:val="36"/>
        </w:rPr>
        <w:t>пропущено</w:t>
      </w:r>
      <w:proofErr w:type="spellEnd"/>
      <w:r w:rsidRPr="002827F3">
        <w:rPr>
          <w:sz w:val="36"/>
        </w:rPr>
        <w:t xml:space="preserve"> першим учнем, другий показує за допомогою рухів, жестів, міміки. Оповідач намагається доповнити свою розповідь тим, про що ще не було сказано. </w:t>
      </w:r>
    </w:p>
    <w:p w:rsidR="00F23AF3" w:rsidRPr="002827F3" w:rsidRDefault="00667AE0" w:rsidP="002827F3">
      <w:pPr>
        <w:jc w:val="both"/>
        <w:rPr>
          <w:sz w:val="36"/>
        </w:rPr>
      </w:pPr>
      <w:r w:rsidRPr="002827F3">
        <w:rPr>
          <w:sz w:val="36"/>
        </w:rPr>
        <w:t>Методика «Інтерв'ю». Читання тексту та фронтальна робота над ним. Далі працюють два учні - кореспондент та респондент. Тема інтерв'ю може бути різноманітною. Вона може буквально повторювати зміст тексту або привносити власне сприйняття кожної дитини прочитаного матеріалу</w:t>
      </w:r>
    </w:p>
    <w:p w:rsidR="00F23AF3" w:rsidRPr="002827F3" w:rsidRDefault="00667AE0" w:rsidP="002827F3">
      <w:pPr>
        <w:jc w:val="both"/>
        <w:rPr>
          <w:sz w:val="36"/>
        </w:rPr>
      </w:pPr>
      <w:r w:rsidRPr="002827F3">
        <w:rPr>
          <w:sz w:val="36"/>
        </w:rPr>
        <w:t xml:space="preserve">. На етапі усвідомлення вивченого матеріалу для перевірки логічної правильності понять складаємо діаграму ВЕНА. Вона може бути використана для протиставлення ідей та показати, як вони збігаються, а також для визначення спільних і відмінних рис. </w:t>
      </w:r>
    </w:p>
    <w:p w:rsidR="00F23AF3" w:rsidRPr="002827F3" w:rsidRDefault="00667AE0" w:rsidP="002827F3">
      <w:pPr>
        <w:jc w:val="both"/>
        <w:rPr>
          <w:sz w:val="36"/>
        </w:rPr>
      </w:pPr>
      <w:r w:rsidRPr="002827F3">
        <w:rPr>
          <w:sz w:val="36"/>
        </w:rPr>
        <w:lastRenderedPageBreak/>
        <w:t xml:space="preserve">Метод «Навчаючи, вчусь» («Кожен вчить кожного», «Броунівський рух») використовується у вивченні блоку інформації або в узагальненні та повторенні вивченого. Він дає можливість учням узяти участь у передачі своїх знань однокласникам. Використання цього методу дає загальну картину понять і фактів, що вивчаються на </w:t>
      </w:r>
      <w:proofErr w:type="spellStart"/>
      <w:r w:rsidRPr="002827F3">
        <w:rPr>
          <w:sz w:val="36"/>
        </w:rPr>
        <w:t>уроці</w:t>
      </w:r>
      <w:proofErr w:type="spellEnd"/>
      <w:r w:rsidRPr="002827F3">
        <w:rPr>
          <w:sz w:val="36"/>
        </w:rPr>
        <w:t xml:space="preserve">, а також викликає певні запитання та підвищує інтерес до навчання. Сутність цього методу полягає в тому, що учитель готує картки з фактами, що стосуються теми уроку, по одній для кожного учня. Роздає по одній картці кожному. Впродовж кількох хвилин учні читають інформацію на картці. Далі їм пропонується ходити по класу і знайомити зі своєю інформацією інших однокласників. Учень може одночасно говорити лише з однією особою. Завдання полягає в тому, щоб поділитися своїм фактом і самому отримати інформацію від іншого учня. У відведений час варто забезпечити спілкування кожного учня з максимальною кількістю інших для отримання якомога повнішої інформації. Після того як учні </w:t>
      </w:r>
      <w:proofErr w:type="spellStart"/>
      <w:r w:rsidRPr="002827F3">
        <w:rPr>
          <w:sz w:val="36"/>
        </w:rPr>
        <w:t>завершать</w:t>
      </w:r>
      <w:proofErr w:type="spellEnd"/>
      <w:r w:rsidRPr="002827F3">
        <w:rPr>
          <w:sz w:val="36"/>
        </w:rPr>
        <w:t xml:space="preserve"> цю вправу, запропонувати їм відтворити отриману інформацію. «Ажурна пилка» («Мозаїка»). Технологія використовується для створення на </w:t>
      </w:r>
      <w:proofErr w:type="spellStart"/>
      <w:r w:rsidRPr="002827F3">
        <w:rPr>
          <w:sz w:val="36"/>
        </w:rPr>
        <w:t>уроці</w:t>
      </w:r>
      <w:proofErr w:type="spellEnd"/>
      <w:r w:rsidRPr="002827F3">
        <w:rPr>
          <w:sz w:val="36"/>
        </w:rPr>
        <w:t xml:space="preserve"> ситуації, що дає змогу учням працювати разом для засвоєння великої кількості інформації за короткий проміжок часу. Ефективна у випадках, коли початкова інформація вже донесена до учнів на попередньому </w:t>
      </w:r>
      <w:proofErr w:type="spellStart"/>
      <w:r w:rsidRPr="002827F3">
        <w:rPr>
          <w:sz w:val="36"/>
        </w:rPr>
        <w:t>уроці</w:t>
      </w:r>
      <w:proofErr w:type="spellEnd"/>
      <w:r w:rsidRPr="002827F3">
        <w:rPr>
          <w:sz w:val="36"/>
        </w:rPr>
        <w:t xml:space="preserve"> або доповнює такий урок. Заохочує учнів допомагати один одному вчитися, навчаючи.</w:t>
      </w:r>
    </w:p>
    <w:p w:rsidR="00F23AF3" w:rsidRPr="002827F3" w:rsidRDefault="00667AE0" w:rsidP="002827F3">
      <w:pPr>
        <w:jc w:val="both"/>
        <w:rPr>
          <w:sz w:val="36"/>
        </w:rPr>
      </w:pPr>
      <w:r w:rsidRPr="002827F3">
        <w:rPr>
          <w:sz w:val="36"/>
        </w:rPr>
        <w:t xml:space="preserve"> Технологія ситуативного моделювання (навчання у грі). Практикую проведення рольових ігор. Вони спрямовані на активізацію комунікативної діяльності учнів. Вибір форм рольових ігор визначається завданням уроку. В своїй роботі прагну використовувати такі форми рольових ігор, які були б </w:t>
      </w:r>
      <w:r w:rsidRPr="002827F3">
        <w:rPr>
          <w:sz w:val="36"/>
        </w:rPr>
        <w:lastRenderedPageBreak/>
        <w:t>цікавими для учнів. Мої учні бувають журналістами, мандрівниками, міністрами, вченими-дослідниками, експертами, акторами. Рольові ігри доцільно проводити на етапі узагальнення знань, коли велика увага приділяється питанням практичного використання набутих знань.</w:t>
      </w:r>
    </w:p>
    <w:p w:rsidR="00C67423" w:rsidRPr="002827F3" w:rsidRDefault="00667AE0" w:rsidP="002827F3">
      <w:pPr>
        <w:jc w:val="both"/>
        <w:rPr>
          <w:sz w:val="36"/>
        </w:rPr>
      </w:pPr>
      <w:r w:rsidRPr="002827F3">
        <w:rPr>
          <w:sz w:val="36"/>
        </w:rPr>
        <w:t xml:space="preserve"> В основі «Шести капелюхів» лежить ідея паралельного мислення - мислення конструктивного, при якому різні точки зору і підходи не стикаються, а співіснують Зазвичай, коли учні намагаються думати над рішенням практичної задачі, то стикаються з декількома труднощами: часто вони взагалі не схильні думати над рішенням, відчувають невпевненість, не знають з чого почати і що робити далі, намагаються подумки утримувати інформацію до кількох частин задачі. Метод «Шести капелюхів» - це простий і практичний спосіб здолати подібні труднощі за допомогою поділу процесу мислення на шість різних режимів, кожен з яких представлений капелюхом свого кольору. Білий капелюх: інформація. У цьому режимі мислення нас цікавлять тільки факти. Ми ставимо питання про те, що ми вже знаємо, яка ще інформація нам потрібна і як нам її отримати. Червоний капелюх: почуття і інтуїція. У режимі червоного капелюха в учасників сесії з’являється можливість висловити свої почуття й інтуїтивні припущення відносно даного питання, не вдаючись до пояснень про те, чому це так, хто винен і що робити. Чорний капелюх: критика. Чорний капелюх дозволяє дати волю критичним оцінками, побоюванням і обережності. Він захищає нас від непродуманих дій, вказує на можливі ризики. Жовтий капелюх: логічний позитив, що вимагає від нас перемкнути свою увагу на пошук переваг і позитивних сторін даної ідеї. Зелений капелюх: креативність. Придумування нових ідей, переосмислення вже існуючих, пошук альтернативи, </w:t>
      </w:r>
      <w:r w:rsidRPr="002827F3">
        <w:rPr>
          <w:sz w:val="36"/>
        </w:rPr>
        <w:lastRenderedPageBreak/>
        <w:t>дослідження можливостей. Синій капелюх: управління процесом. Призначений не для роботи зі змістом завдання, а для управління самим процесом роботи. Зокрема, його використовують на початку сесії для визначення того, що належить зробити, і в кінці, щоб узагальнити досягнуте.:</w:t>
      </w:r>
    </w:p>
    <w:p w:rsidR="00251564" w:rsidRPr="002827F3" w:rsidRDefault="00667AE0" w:rsidP="002827F3">
      <w:pPr>
        <w:jc w:val="both"/>
        <w:rPr>
          <w:sz w:val="36"/>
        </w:rPr>
      </w:pPr>
      <w:r w:rsidRPr="002827F3">
        <w:rPr>
          <w:sz w:val="36"/>
        </w:rPr>
        <w:t>) Застосовуючи перераховані вправи і методи головне пам’ятати, що критичне мислення - це вміння визначити проблему і виробити оптимальну стратегію її розв’язання. Доречно тут буде згадати вислів П. Лессінга, який зазначав: «Сперечайтеся, плутайтеся, помиляйтеся, але, заради Бога, міркуйте, і хоч хибно, але самостійно».</w:t>
      </w:r>
    </w:p>
    <w:p w:rsidR="00F23AF3" w:rsidRDefault="00251564" w:rsidP="002827F3">
      <w:pPr>
        <w:jc w:val="both"/>
        <w:rPr>
          <w:sz w:val="36"/>
        </w:rPr>
      </w:pPr>
      <w:r w:rsidRPr="002827F3">
        <w:rPr>
          <w:sz w:val="36"/>
        </w:rPr>
        <w:t xml:space="preserve">Я як вчитель –практик сміливо можу сказати, що НУШ- це </w:t>
      </w:r>
      <w:proofErr w:type="spellStart"/>
      <w:r w:rsidRPr="002827F3">
        <w:rPr>
          <w:sz w:val="36"/>
        </w:rPr>
        <w:t>дієво</w:t>
      </w:r>
      <w:proofErr w:type="spellEnd"/>
      <w:r w:rsidRPr="002827F3">
        <w:rPr>
          <w:sz w:val="36"/>
        </w:rPr>
        <w:t xml:space="preserve">, і як кажуть мої учні- це класно. </w:t>
      </w:r>
      <w:r w:rsidR="00667AE0" w:rsidRPr="002827F3">
        <w:rPr>
          <w:sz w:val="36"/>
        </w:rPr>
        <w:t xml:space="preserve"> Плідна робота над науково-методичною темою «Інтерактивні технології як засіб розвитку критичного мислення молодших школярів» допомогла мені зробити важливий висновок: для вирішення будь-яких завдань слід, насамперед, організув</w:t>
      </w:r>
      <w:r w:rsidR="00C67423" w:rsidRPr="002827F3">
        <w:rPr>
          <w:sz w:val="36"/>
        </w:rPr>
        <w:t xml:space="preserve">ати роботу вчителя в якості </w:t>
      </w:r>
      <w:proofErr w:type="spellStart"/>
      <w:r w:rsidR="00C67423" w:rsidRPr="002827F3">
        <w:rPr>
          <w:sz w:val="36"/>
        </w:rPr>
        <w:t>фаси</w:t>
      </w:r>
      <w:r w:rsidR="00667AE0" w:rsidRPr="002827F3">
        <w:rPr>
          <w:sz w:val="36"/>
        </w:rPr>
        <w:t>літатора</w:t>
      </w:r>
      <w:proofErr w:type="spellEnd"/>
      <w:r w:rsidR="00667AE0" w:rsidRPr="002827F3">
        <w:rPr>
          <w:sz w:val="36"/>
        </w:rPr>
        <w:t xml:space="preserve"> навчально-виховного процесу і максимально активізувати діяльність учнів, формуючи в них потребу, вміння і навички критичного мислення. Наші учні мають бути здатними сприймати фактичний матеріал, ретельно і критично аналізувати його, доповнювати власними дослідженнями, знаходити причинно-наслідкові зв’язки, синтезувати власні твердження. За ними – наше майбутнє!</w:t>
      </w:r>
    </w:p>
    <w:p w:rsidR="0037336B" w:rsidRPr="002827F3" w:rsidRDefault="0037336B" w:rsidP="0037336B">
      <w:pPr>
        <w:jc w:val="both"/>
        <w:rPr>
          <w:sz w:val="36"/>
        </w:rPr>
      </w:pPr>
      <w:r>
        <w:rPr>
          <w:sz w:val="36"/>
        </w:rPr>
        <w:t>Завжди на моєму столі стоїть навчальна піраміда:</w:t>
      </w:r>
    </w:p>
    <w:p w:rsidR="0037336B" w:rsidRPr="002827F3" w:rsidRDefault="0037336B" w:rsidP="0037336B">
      <w:pPr>
        <w:jc w:val="both"/>
        <w:rPr>
          <w:sz w:val="36"/>
        </w:rPr>
      </w:pPr>
      <w:r w:rsidRPr="002827F3">
        <w:rPr>
          <w:sz w:val="36"/>
        </w:rPr>
        <w:t>Звичайно люди запам’ятовують</w:t>
      </w:r>
    </w:p>
    <w:p w:rsidR="0037336B" w:rsidRPr="002827F3" w:rsidRDefault="0037336B" w:rsidP="0037336B">
      <w:pPr>
        <w:jc w:val="both"/>
        <w:rPr>
          <w:sz w:val="36"/>
        </w:rPr>
      </w:pPr>
      <w:r w:rsidRPr="002827F3">
        <w:rPr>
          <w:sz w:val="36"/>
        </w:rPr>
        <w:t>5% - лекції</w:t>
      </w:r>
    </w:p>
    <w:p w:rsidR="0037336B" w:rsidRPr="002827F3" w:rsidRDefault="0037336B" w:rsidP="0037336B">
      <w:pPr>
        <w:jc w:val="both"/>
        <w:rPr>
          <w:sz w:val="36"/>
        </w:rPr>
      </w:pPr>
      <w:r w:rsidRPr="002827F3">
        <w:rPr>
          <w:sz w:val="36"/>
        </w:rPr>
        <w:t>10% - того, що читають</w:t>
      </w:r>
    </w:p>
    <w:p w:rsidR="0037336B" w:rsidRPr="002827F3" w:rsidRDefault="0037336B" w:rsidP="0037336B">
      <w:pPr>
        <w:jc w:val="both"/>
        <w:rPr>
          <w:sz w:val="36"/>
        </w:rPr>
      </w:pPr>
      <w:r w:rsidRPr="002827F3">
        <w:rPr>
          <w:sz w:val="36"/>
        </w:rPr>
        <w:t>20% - того, що бачать на власні очі</w:t>
      </w:r>
    </w:p>
    <w:p w:rsidR="0037336B" w:rsidRPr="002827F3" w:rsidRDefault="0037336B" w:rsidP="0037336B">
      <w:pPr>
        <w:jc w:val="both"/>
        <w:rPr>
          <w:sz w:val="36"/>
        </w:rPr>
      </w:pPr>
      <w:r w:rsidRPr="002827F3">
        <w:rPr>
          <w:sz w:val="36"/>
        </w:rPr>
        <w:lastRenderedPageBreak/>
        <w:t>50% - того, що слухають та бачать одночасно</w:t>
      </w:r>
    </w:p>
    <w:p w:rsidR="0037336B" w:rsidRPr="002827F3" w:rsidRDefault="0037336B" w:rsidP="0037336B">
      <w:pPr>
        <w:jc w:val="both"/>
        <w:rPr>
          <w:sz w:val="36"/>
        </w:rPr>
      </w:pPr>
      <w:r w:rsidRPr="002827F3">
        <w:rPr>
          <w:sz w:val="36"/>
        </w:rPr>
        <w:t>70% - того, що обговорюють і пишуть</w:t>
      </w:r>
    </w:p>
    <w:p w:rsidR="0037336B" w:rsidRPr="002827F3" w:rsidRDefault="0037336B" w:rsidP="0037336B">
      <w:pPr>
        <w:jc w:val="both"/>
        <w:rPr>
          <w:sz w:val="36"/>
        </w:rPr>
      </w:pPr>
      <w:r w:rsidRPr="002827F3">
        <w:rPr>
          <w:sz w:val="36"/>
        </w:rPr>
        <w:t>80% - того, що роблять практично власноруч</w:t>
      </w:r>
    </w:p>
    <w:p w:rsidR="0037336B" w:rsidRPr="002827F3" w:rsidRDefault="0037336B" w:rsidP="0037336B">
      <w:pPr>
        <w:jc w:val="both"/>
        <w:rPr>
          <w:sz w:val="36"/>
        </w:rPr>
      </w:pPr>
      <w:r w:rsidRPr="002827F3">
        <w:rPr>
          <w:sz w:val="36"/>
        </w:rPr>
        <w:t>90% - того, що роблять і обговорюють одночасно</w:t>
      </w:r>
    </w:p>
    <w:p w:rsidR="0037336B" w:rsidRPr="002827F3" w:rsidRDefault="0037336B" w:rsidP="0037336B">
      <w:pPr>
        <w:jc w:val="both"/>
        <w:rPr>
          <w:sz w:val="36"/>
        </w:rPr>
      </w:pPr>
      <w:r w:rsidRPr="002827F3">
        <w:rPr>
          <w:sz w:val="36"/>
        </w:rPr>
        <w:t>95% - того, чому навчають інших</w:t>
      </w:r>
    </w:p>
    <w:p w:rsidR="0037336B" w:rsidRPr="002827F3" w:rsidRDefault="0037336B" w:rsidP="002827F3">
      <w:pPr>
        <w:jc w:val="both"/>
        <w:rPr>
          <w:sz w:val="36"/>
        </w:rPr>
      </w:pPr>
    </w:p>
    <w:p w:rsidR="003B0194" w:rsidRPr="002827F3" w:rsidRDefault="003B0194" w:rsidP="002827F3">
      <w:pPr>
        <w:jc w:val="both"/>
        <w:rPr>
          <w:sz w:val="36"/>
        </w:rPr>
      </w:pPr>
      <w:r w:rsidRPr="002827F3">
        <w:rPr>
          <w:sz w:val="36"/>
        </w:rPr>
        <w:t>Розуміючи важливість ролі вчителя у навчально-вихо</w:t>
      </w:r>
      <w:r w:rsidR="00C67423" w:rsidRPr="002827F3">
        <w:rPr>
          <w:sz w:val="36"/>
        </w:rPr>
        <w:t>вному процесі, і сама не перестаю</w:t>
      </w:r>
      <w:r w:rsidRPr="002827F3">
        <w:rPr>
          <w:sz w:val="36"/>
        </w:rPr>
        <w:t xml:space="preserve"> </w:t>
      </w:r>
      <w:proofErr w:type="spellStart"/>
      <w:r w:rsidRPr="002827F3">
        <w:rPr>
          <w:sz w:val="36"/>
        </w:rPr>
        <w:t>вдосконолюватися</w:t>
      </w:r>
      <w:proofErr w:type="spellEnd"/>
      <w:r w:rsidRPr="002827F3">
        <w:rPr>
          <w:sz w:val="36"/>
        </w:rPr>
        <w:t xml:space="preserve">. Беру активну участь у житті школи, села., районних семінарах, є членом методичної ради школи, довгі роки очолювала </w:t>
      </w:r>
      <w:proofErr w:type="spellStart"/>
      <w:r w:rsidRPr="002827F3">
        <w:rPr>
          <w:sz w:val="36"/>
        </w:rPr>
        <w:t>методоб</w:t>
      </w:r>
      <w:r w:rsidR="00C67423" w:rsidRPr="002827F3">
        <w:rPr>
          <w:sz w:val="36"/>
        </w:rPr>
        <w:t>’</w:t>
      </w:r>
      <w:r w:rsidRPr="002827F3">
        <w:rPr>
          <w:sz w:val="36"/>
        </w:rPr>
        <w:t>єднання</w:t>
      </w:r>
      <w:proofErr w:type="spellEnd"/>
      <w:r w:rsidRPr="002827F3">
        <w:rPr>
          <w:sz w:val="36"/>
        </w:rPr>
        <w:t xml:space="preserve"> класних керівників, займаюся самоосвітою(курси підвищення кваліфікації, </w:t>
      </w:r>
      <w:proofErr w:type="spellStart"/>
      <w:r w:rsidRPr="002827F3">
        <w:rPr>
          <w:sz w:val="36"/>
        </w:rPr>
        <w:t>вебінари</w:t>
      </w:r>
      <w:proofErr w:type="spellEnd"/>
      <w:r w:rsidR="00180611" w:rsidRPr="002827F3">
        <w:rPr>
          <w:sz w:val="36"/>
        </w:rPr>
        <w:t xml:space="preserve">, семінари, засідання та ін.) Важливим кроком для самоствердження стало проходження </w:t>
      </w:r>
      <w:proofErr w:type="spellStart"/>
      <w:r w:rsidR="00180611" w:rsidRPr="002827F3">
        <w:rPr>
          <w:sz w:val="36"/>
        </w:rPr>
        <w:t>сетрифікаці</w:t>
      </w:r>
      <w:r w:rsidR="00C11D72">
        <w:rPr>
          <w:sz w:val="36"/>
        </w:rPr>
        <w:t>ї</w:t>
      </w:r>
      <w:proofErr w:type="spellEnd"/>
      <w:r w:rsidR="00C11D72">
        <w:rPr>
          <w:sz w:val="36"/>
        </w:rPr>
        <w:t xml:space="preserve"> </w:t>
      </w:r>
      <w:r w:rsidR="00180611" w:rsidRPr="002827F3">
        <w:rPr>
          <w:sz w:val="36"/>
        </w:rPr>
        <w:t>(2019, 2022р.) та співпраця з ДСЯО (експерт.</w:t>
      </w:r>
      <w:r w:rsidR="00C11D72">
        <w:rPr>
          <w:sz w:val="36"/>
        </w:rPr>
        <w:t xml:space="preserve">) </w:t>
      </w:r>
      <w:r w:rsidR="00180611" w:rsidRPr="002827F3">
        <w:rPr>
          <w:sz w:val="36"/>
        </w:rPr>
        <w:t xml:space="preserve"> Єдиним моїм бажанням є мрія, щоб хтось прислухався до вчителів практиків  і зрозумів, що навчання в НУШ і 30 дітей у класі- поняття несумісні. Вони, нажаль, втрачають багато цікавого, бо хто спробував роботу в НУШ, а не бачив її тільки з точки зору теорії, то мене зрозуміє .</w:t>
      </w:r>
    </w:p>
    <w:p w:rsidR="00A57710" w:rsidRPr="002827F3" w:rsidRDefault="00180611" w:rsidP="002827F3">
      <w:pPr>
        <w:jc w:val="both"/>
        <w:rPr>
          <w:sz w:val="36"/>
        </w:rPr>
      </w:pPr>
      <w:r w:rsidRPr="002827F3">
        <w:rPr>
          <w:sz w:val="36"/>
        </w:rPr>
        <w:t>Хочу завершити словами вірша Д. Павличка, які є</w:t>
      </w:r>
      <w:r w:rsidR="00A57710" w:rsidRPr="002827F3">
        <w:rPr>
          <w:sz w:val="36"/>
        </w:rPr>
        <w:t xml:space="preserve"> для мене своєрідним </w:t>
      </w:r>
      <w:proofErr w:type="spellStart"/>
      <w:r w:rsidR="00A57710" w:rsidRPr="002827F3">
        <w:rPr>
          <w:sz w:val="36"/>
        </w:rPr>
        <w:t>мотиватором</w:t>
      </w:r>
      <w:proofErr w:type="spellEnd"/>
      <w:r w:rsidR="00A57710" w:rsidRPr="002827F3">
        <w:rPr>
          <w:sz w:val="36"/>
        </w:rPr>
        <w:t xml:space="preserve"> </w:t>
      </w:r>
      <w:r w:rsidR="0037336B">
        <w:rPr>
          <w:sz w:val="36"/>
        </w:rPr>
        <w:t>:</w:t>
      </w:r>
    </w:p>
    <w:p w:rsidR="00A57710" w:rsidRPr="002827F3" w:rsidRDefault="00A57710" w:rsidP="0037336B">
      <w:pPr>
        <w:jc w:val="center"/>
        <w:rPr>
          <w:sz w:val="36"/>
        </w:rPr>
      </w:pPr>
      <w:r w:rsidRPr="002827F3">
        <w:rPr>
          <w:sz w:val="36"/>
        </w:rPr>
        <w:t xml:space="preserve">Не зупиняйся, Вчителю, не </w:t>
      </w:r>
      <w:proofErr w:type="spellStart"/>
      <w:r w:rsidRPr="002827F3">
        <w:rPr>
          <w:sz w:val="36"/>
        </w:rPr>
        <w:t>треба!І</w:t>
      </w:r>
      <w:proofErr w:type="spellEnd"/>
    </w:p>
    <w:p w:rsidR="00A57710" w:rsidRPr="002827F3" w:rsidRDefault="00A57710" w:rsidP="0037336B">
      <w:pPr>
        <w:jc w:val="center"/>
        <w:rPr>
          <w:sz w:val="36"/>
        </w:rPr>
      </w:pPr>
      <w:r w:rsidRPr="002827F3">
        <w:rPr>
          <w:sz w:val="36"/>
        </w:rPr>
        <w:t>іди вперед, бо в цьому суть життя.</w:t>
      </w:r>
    </w:p>
    <w:p w:rsidR="00A57710" w:rsidRPr="002827F3" w:rsidRDefault="00A57710" w:rsidP="0037336B">
      <w:pPr>
        <w:jc w:val="center"/>
        <w:rPr>
          <w:sz w:val="36"/>
        </w:rPr>
      </w:pPr>
      <w:r w:rsidRPr="002827F3">
        <w:rPr>
          <w:sz w:val="36"/>
        </w:rPr>
        <w:t>Ти робиш чистим і безхмарним небо</w:t>
      </w:r>
    </w:p>
    <w:p w:rsidR="00A57710" w:rsidRPr="002827F3" w:rsidRDefault="00A57710" w:rsidP="0037336B">
      <w:pPr>
        <w:jc w:val="center"/>
        <w:rPr>
          <w:sz w:val="36"/>
        </w:rPr>
      </w:pPr>
      <w:r w:rsidRPr="002827F3">
        <w:rPr>
          <w:sz w:val="36"/>
        </w:rPr>
        <w:t>,Ти твориш віру в краще майбуття»</w:t>
      </w:r>
    </w:p>
    <w:p w:rsidR="00A57710" w:rsidRPr="002827F3" w:rsidRDefault="00A57710" w:rsidP="002827F3">
      <w:pPr>
        <w:jc w:val="both"/>
        <w:rPr>
          <w:sz w:val="36"/>
        </w:rPr>
      </w:pPr>
    </w:p>
    <w:p w:rsidR="003B0194" w:rsidRPr="002827F3" w:rsidRDefault="003B0194" w:rsidP="002827F3">
      <w:pPr>
        <w:jc w:val="both"/>
        <w:rPr>
          <w:sz w:val="36"/>
        </w:rPr>
      </w:pPr>
    </w:p>
    <w:p w:rsidR="00F23AF3" w:rsidRPr="002827F3" w:rsidRDefault="00667AE0" w:rsidP="002827F3">
      <w:pPr>
        <w:jc w:val="both"/>
        <w:rPr>
          <w:sz w:val="36"/>
        </w:rPr>
      </w:pPr>
      <w:r w:rsidRPr="002827F3">
        <w:rPr>
          <w:sz w:val="36"/>
        </w:rPr>
        <w:lastRenderedPageBreak/>
        <w:t xml:space="preserve"> Література: </w:t>
      </w:r>
    </w:p>
    <w:p w:rsidR="00F23AF3" w:rsidRPr="002827F3" w:rsidRDefault="00667AE0" w:rsidP="002827F3">
      <w:pPr>
        <w:jc w:val="both"/>
        <w:rPr>
          <w:sz w:val="36"/>
        </w:rPr>
      </w:pPr>
      <w:r w:rsidRPr="002827F3">
        <w:rPr>
          <w:sz w:val="36"/>
        </w:rPr>
        <w:t xml:space="preserve">1. </w:t>
      </w:r>
      <w:proofErr w:type="spellStart"/>
      <w:r w:rsidRPr="002827F3">
        <w:rPr>
          <w:sz w:val="36"/>
        </w:rPr>
        <w:t>Большакова</w:t>
      </w:r>
      <w:proofErr w:type="spellEnd"/>
      <w:r w:rsidRPr="002827F3">
        <w:rPr>
          <w:sz w:val="36"/>
        </w:rPr>
        <w:t xml:space="preserve"> І. Розвиток критичного письма / </w:t>
      </w:r>
      <w:proofErr w:type="spellStart"/>
      <w:r w:rsidRPr="002827F3">
        <w:rPr>
          <w:sz w:val="36"/>
        </w:rPr>
        <w:t>І.Большакова</w:t>
      </w:r>
      <w:proofErr w:type="spellEnd"/>
      <w:r w:rsidRPr="002827F3">
        <w:rPr>
          <w:sz w:val="36"/>
        </w:rPr>
        <w:t xml:space="preserve"> // </w:t>
      </w:r>
      <w:proofErr w:type="spellStart"/>
      <w:r w:rsidRPr="002827F3">
        <w:rPr>
          <w:sz w:val="36"/>
        </w:rPr>
        <w:t>Почат</w:t>
      </w:r>
      <w:proofErr w:type="spellEnd"/>
      <w:r w:rsidRPr="002827F3">
        <w:rPr>
          <w:sz w:val="36"/>
        </w:rPr>
        <w:t>. освіта. - 2012 р. - № 11. - с. 3-7.</w:t>
      </w:r>
    </w:p>
    <w:p w:rsidR="00F23AF3" w:rsidRPr="002827F3" w:rsidRDefault="00667AE0" w:rsidP="002827F3">
      <w:pPr>
        <w:jc w:val="both"/>
        <w:rPr>
          <w:sz w:val="36"/>
        </w:rPr>
      </w:pPr>
      <w:r w:rsidRPr="002827F3">
        <w:rPr>
          <w:sz w:val="36"/>
        </w:rPr>
        <w:t xml:space="preserve"> 2. Інтерактивні технології навчання в початкових класах / </w:t>
      </w:r>
      <w:proofErr w:type="spellStart"/>
      <w:r w:rsidRPr="002827F3">
        <w:rPr>
          <w:sz w:val="36"/>
        </w:rPr>
        <w:t>авт</w:t>
      </w:r>
      <w:proofErr w:type="spellEnd"/>
      <w:r w:rsidRPr="002827F3">
        <w:rPr>
          <w:sz w:val="36"/>
        </w:rPr>
        <w:t xml:space="preserve">. - упор. І. І. </w:t>
      </w:r>
      <w:proofErr w:type="spellStart"/>
      <w:r w:rsidRPr="002827F3">
        <w:rPr>
          <w:sz w:val="36"/>
        </w:rPr>
        <w:t>Дівакова</w:t>
      </w:r>
      <w:proofErr w:type="spellEnd"/>
      <w:r w:rsidRPr="002827F3">
        <w:rPr>
          <w:sz w:val="36"/>
        </w:rPr>
        <w:t>. - Тернопіль: Мандрівець, 2013. – 180 с.</w:t>
      </w:r>
    </w:p>
    <w:p w:rsidR="00F23AF3" w:rsidRPr="002827F3" w:rsidRDefault="00667AE0" w:rsidP="002827F3">
      <w:pPr>
        <w:jc w:val="both"/>
        <w:rPr>
          <w:sz w:val="36"/>
        </w:rPr>
      </w:pPr>
      <w:r w:rsidRPr="002827F3">
        <w:rPr>
          <w:sz w:val="36"/>
        </w:rPr>
        <w:t xml:space="preserve"> 3. Методика навчання української мови в початковій школі: </w:t>
      </w:r>
      <w:proofErr w:type="spellStart"/>
      <w:r w:rsidRPr="002827F3">
        <w:rPr>
          <w:sz w:val="36"/>
        </w:rPr>
        <w:t>навч</w:t>
      </w:r>
      <w:proofErr w:type="spellEnd"/>
      <w:r w:rsidRPr="002827F3">
        <w:rPr>
          <w:sz w:val="36"/>
        </w:rPr>
        <w:t xml:space="preserve">. - метод. </w:t>
      </w:r>
      <w:proofErr w:type="spellStart"/>
      <w:r w:rsidRPr="002827F3">
        <w:rPr>
          <w:sz w:val="36"/>
        </w:rPr>
        <w:t>посіб</w:t>
      </w:r>
      <w:proofErr w:type="spellEnd"/>
      <w:r w:rsidRPr="002827F3">
        <w:rPr>
          <w:sz w:val="36"/>
        </w:rPr>
        <w:t xml:space="preserve">. / ред. М.С. </w:t>
      </w:r>
      <w:proofErr w:type="spellStart"/>
      <w:r w:rsidRPr="002827F3">
        <w:rPr>
          <w:sz w:val="36"/>
        </w:rPr>
        <w:t>Вашуленка</w:t>
      </w:r>
      <w:proofErr w:type="spellEnd"/>
      <w:r w:rsidRPr="002827F3">
        <w:rPr>
          <w:sz w:val="36"/>
        </w:rPr>
        <w:t>. - К. : Літера ЛТД, 2011. – 364 с.</w:t>
      </w:r>
    </w:p>
    <w:p w:rsidR="00F23AF3" w:rsidRPr="002827F3" w:rsidRDefault="00206430" w:rsidP="002827F3">
      <w:pPr>
        <w:jc w:val="both"/>
        <w:rPr>
          <w:sz w:val="36"/>
        </w:rPr>
      </w:pPr>
      <w:r w:rsidRPr="002827F3">
        <w:rPr>
          <w:sz w:val="36"/>
        </w:rPr>
        <w:t>4</w:t>
      </w:r>
      <w:r w:rsidR="00667AE0" w:rsidRPr="002827F3">
        <w:rPr>
          <w:sz w:val="36"/>
        </w:rPr>
        <w:t xml:space="preserve">. Савченко О. Ключові компетентності - інноваційний результат шкільної освіти С. О. </w:t>
      </w:r>
      <w:proofErr w:type="spellStart"/>
      <w:r w:rsidR="00667AE0" w:rsidRPr="002827F3">
        <w:rPr>
          <w:sz w:val="36"/>
        </w:rPr>
        <w:t>Терно</w:t>
      </w:r>
      <w:proofErr w:type="spellEnd"/>
      <w:r w:rsidR="00667AE0" w:rsidRPr="002827F3">
        <w:rPr>
          <w:sz w:val="36"/>
        </w:rPr>
        <w:t xml:space="preserve"> : [посібник для вчителя]. </w:t>
      </w:r>
      <w:r w:rsidRPr="002827F3">
        <w:rPr>
          <w:sz w:val="36"/>
        </w:rPr>
        <w:t>5.</w:t>
      </w:r>
      <w:r w:rsidR="00667AE0" w:rsidRPr="002827F3">
        <w:rPr>
          <w:sz w:val="36"/>
        </w:rPr>
        <w:t>–Тягло О. В. Критичне мислення: Навчальний посібник. - X.: Вид. група "Основа", 2008. - 189 с.</w:t>
      </w:r>
    </w:p>
    <w:p w:rsidR="00F23AF3" w:rsidRPr="002827F3" w:rsidRDefault="00206430" w:rsidP="002827F3">
      <w:pPr>
        <w:jc w:val="both"/>
        <w:rPr>
          <w:sz w:val="36"/>
        </w:rPr>
      </w:pPr>
      <w:r w:rsidRPr="002827F3">
        <w:rPr>
          <w:sz w:val="36"/>
        </w:rPr>
        <w:t xml:space="preserve">6. </w:t>
      </w:r>
      <w:r w:rsidR="00667AE0" w:rsidRPr="002827F3">
        <w:rPr>
          <w:sz w:val="36"/>
        </w:rPr>
        <w:t xml:space="preserve">Технології розвитку критичного мислення учнів /А. </w:t>
      </w:r>
      <w:proofErr w:type="spellStart"/>
      <w:r w:rsidR="00667AE0" w:rsidRPr="002827F3">
        <w:rPr>
          <w:sz w:val="36"/>
        </w:rPr>
        <w:t>Кроуфорд</w:t>
      </w:r>
      <w:proofErr w:type="spellEnd"/>
      <w:r w:rsidR="00667AE0" w:rsidRPr="002827F3">
        <w:rPr>
          <w:sz w:val="36"/>
        </w:rPr>
        <w:t xml:space="preserve">, В. </w:t>
      </w:r>
      <w:proofErr w:type="spellStart"/>
      <w:r w:rsidR="00667AE0" w:rsidRPr="002827F3">
        <w:rPr>
          <w:sz w:val="36"/>
        </w:rPr>
        <w:t>Саул</w:t>
      </w:r>
      <w:proofErr w:type="spellEnd"/>
      <w:r w:rsidR="00667AE0" w:rsidRPr="002827F3">
        <w:rPr>
          <w:sz w:val="36"/>
        </w:rPr>
        <w:t xml:space="preserve">, С. Метью, Д. </w:t>
      </w:r>
      <w:proofErr w:type="spellStart"/>
      <w:r w:rsidR="00667AE0" w:rsidRPr="002827F3">
        <w:rPr>
          <w:sz w:val="36"/>
        </w:rPr>
        <w:t>Макінстер</w:t>
      </w:r>
      <w:proofErr w:type="spellEnd"/>
      <w:r w:rsidR="00667AE0" w:rsidRPr="002827F3">
        <w:rPr>
          <w:sz w:val="36"/>
        </w:rPr>
        <w:t>. – К.; 2006 р</w:t>
      </w:r>
    </w:p>
    <w:p w:rsidR="00F23AF3" w:rsidRPr="002827F3" w:rsidRDefault="00206430" w:rsidP="002827F3">
      <w:pPr>
        <w:jc w:val="both"/>
        <w:rPr>
          <w:sz w:val="36"/>
        </w:rPr>
      </w:pPr>
      <w:r w:rsidRPr="002827F3">
        <w:rPr>
          <w:sz w:val="36"/>
        </w:rPr>
        <w:t>. 7</w:t>
      </w:r>
      <w:r w:rsidR="00667AE0" w:rsidRPr="002827F3">
        <w:rPr>
          <w:sz w:val="36"/>
        </w:rPr>
        <w:t>. Формування критичного мислення школярів / Марченко О.Г. - Х вид. група «Основа»: «Тріада +». - 2007 р.</w:t>
      </w:r>
    </w:p>
    <w:p w:rsidR="00667AE0" w:rsidRPr="002827F3" w:rsidRDefault="00206430" w:rsidP="002827F3">
      <w:pPr>
        <w:jc w:val="both"/>
        <w:rPr>
          <w:sz w:val="36"/>
        </w:rPr>
      </w:pPr>
      <w:r w:rsidRPr="002827F3">
        <w:rPr>
          <w:sz w:val="36"/>
        </w:rPr>
        <w:t xml:space="preserve"> 8</w:t>
      </w:r>
      <w:r w:rsidR="00667AE0" w:rsidRPr="002827F3">
        <w:rPr>
          <w:sz w:val="36"/>
        </w:rPr>
        <w:t xml:space="preserve">. Як опанувати технологію критичного мислення / Макаренко В.М. </w:t>
      </w:r>
      <w:proofErr w:type="spellStart"/>
      <w:r w:rsidR="00667AE0" w:rsidRPr="002827F3">
        <w:rPr>
          <w:sz w:val="36"/>
        </w:rPr>
        <w:t>Туманцова</w:t>
      </w:r>
      <w:proofErr w:type="spellEnd"/>
      <w:r w:rsidR="00667AE0" w:rsidRPr="002827F3">
        <w:rPr>
          <w:sz w:val="36"/>
        </w:rPr>
        <w:t xml:space="preserve"> О.О. - Х.: вид. група «Основа»: «Тріада +». - </w:t>
      </w:r>
    </w:p>
    <w:p w:rsidR="00667AE0" w:rsidRPr="002827F3" w:rsidRDefault="00667AE0" w:rsidP="002827F3">
      <w:pPr>
        <w:jc w:val="both"/>
        <w:rPr>
          <w:sz w:val="36"/>
        </w:rPr>
      </w:pPr>
    </w:p>
    <w:p w:rsidR="00667AE0" w:rsidRPr="002827F3" w:rsidRDefault="00667AE0" w:rsidP="002827F3">
      <w:pPr>
        <w:jc w:val="both"/>
        <w:rPr>
          <w:sz w:val="36"/>
        </w:rPr>
      </w:pPr>
    </w:p>
    <w:p w:rsidR="00667AE0" w:rsidRPr="002827F3" w:rsidRDefault="00667AE0" w:rsidP="002827F3">
      <w:pPr>
        <w:jc w:val="both"/>
        <w:rPr>
          <w:sz w:val="36"/>
        </w:rPr>
      </w:pPr>
    </w:p>
    <w:p w:rsidR="00667AE0" w:rsidRPr="002827F3" w:rsidRDefault="00667AE0" w:rsidP="002827F3">
      <w:pPr>
        <w:jc w:val="both"/>
        <w:rPr>
          <w:sz w:val="36"/>
        </w:rPr>
      </w:pPr>
    </w:p>
    <w:p w:rsidR="00667AE0" w:rsidRPr="002827F3" w:rsidRDefault="00667AE0" w:rsidP="002827F3">
      <w:pPr>
        <w:jc w:val="both"/>
        <w:rPr>
          <w:sz w:val="36"/>
        </w:rPr>
      </w:pPr>
    </w:p>
    <w:p w:rsidR="00667AE0" w:rsidRPr="002827F3" w:rsidRDefault="00667AE0" w:rsidP="002827F3">
      <w:pPr>
        <w:jc w:val="both"/>
        <w:rPr>
          <w:sz w:val="36"/>
        </w:rPr>
      </w:pPr>
    </w:p>
    <w:p w:rsidR="00667AE0" w:rsidRPr="002827F3" w:rsidRDefault="00667AE0" w:rsidP="002827F3">
      <w:pPr>
        <w:jc w:val="both"/>
        <w:rPr>
          <w:sz w:val="36"/>
        </w:rPr>
      </w:pPr>
    </w:p>
    <w:p w:rsidR="00016249" w:rsidRPr="002827F3" w:rsidRDefault="00016249" w:rsidP="002827F3">
      <w:pPr>
        <w:jc w:val="both"/>
        <w:rPr>
          <w:sz w:val="36"/>
        </w:rPr>
      </w:pPr>
    </w:p>
    <w:p w:rsidR="006042A8" w:rsidRPr="002827F3" w:rsidRDefault="006042A8" w:rsidP="002827F3">
      <w:pPr>
        <w:jc w:val="both"/>
        <w:rPr>
          <w:sz w:val="36"/>
        </w:rPr>
      </w:pPr>
      <w:r w:rsidRPr="002827F3">
        <w:rPr>
          <w:noProof/>
          <w:sz w:val="36"/>
          <w:lang w:eastAsia="uk-UA"/>
        </w:rPr>
        <w:lastRenderedPageBreak/>
        <w:drawing>
          <wp:inline distT="0" distB="0" distL="0" distR="0" wp14:anchorId="045CE197" wp14:editId="7A470DF5">
            <wp:extent cx="10001250" cy="6279983"/>
            <wp:effectExtent l="0" t="6033" r="0" b="0"/>
            <wp:docPr id="1" name="Рисунок 1" descr="https://nus.org.ua/wp-content/uploads/2017/09/st_vstavka_s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us.org.ua/wp-content/uploads/2017/09/st_vstavka_shem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10006006" cy="6282969"/>
                    </a:xfrm>
                    <a:prstGeom prst="rect">
                      <a:avLst/>
                    </a:prstGeom>
                    <a:noFill/>
                    <a:ln>
                      <a:noFill/>
                    </a:ln>
                  </pic:spPr>
                </pic:pic>
              </a:graphicData>
            </a:graphic>
          </wp:inline>
        </w:drawing>
      </w:r>
    </w:p>
    <w:p w:rsidR="00B1063A" w:rsidRPr="002827F3" w:rsidRDefault="00B1063A" w:rsidP="002827F3">
      <w:pPr>
        <w:jc w:val="both"/>
        <w:rPr>
          <w:sz w:val="36"/>
        </w:rPr>
      </w:pPr>
    </w:p>
    <w:sectPr w:rsidR="00B1063A" w:rsidRPr="002827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5FF"/>
    <w:multiLevelType w:val="hybridMultilevel"/>
    <w:tmpl w:val="58AC36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2E1A75"/>
    <w:multiLevelType w:val="multilevel"/>
    <w:tmpl w:val="706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221E0"/>
    <w:multiLevelType w:val="multilevel"/>
    <w:tmpl w:val="85F6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A100B"/>
    <w:multiLevelType w:val="multilevel"/>
    <w:tmpl w:val="552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732B4"/>
    <w:multiLevelType w:val="multilevel"/>
    <w:tmpl w:val="DB6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645A"/>
    <w:multiLevelType w:val="multilevel"/>
    <w:tmpl w:val="2FDC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95"/>
    <w:rsid w:val="00016249"/>
    <w:rsid w:val="000B0692"/>
    <w:rsid w:val="00180611"/>
    <w:rsid w:val="00206430"/>
    <w:rsid w:val="00251564"/>
    <w:rsid w:val="002827F3"/>
    <w:rsid w:val="002D5E73"/>
    <w:rsid w:val="0037336B"/>
    <w:rsid w:val="003B0194"/>
    <w:rsid w:val="003C35A2"/>
    <w:rsid w:val="003D6F45"/>
    <w:rsid w:val="003F1BE7"/>
    <w:rsid w:val="006042A8"/>
    <w:rsid w:val="0064474A"/>
    <w:rsid w:val="00667AE0"/>
    <w:rsid w:val="007760A1"/>
    <w:rsid w:val="008161D0"/>
    <w:rsid w:val="00874D2A"/>
    <w:rsid w:val="008D37CA"/>
    <w:rsid w:val="00A57710"/>
    <w:rsid w:val="00B1063A"/>
    <w:rsid w:val="00B23144"/>
    <w:rsid w:val="00C11D72"/>
    <w:rsid w:val="00C13E95"/>
    <w:rsid w:val="00C414D8"/>
    <w:rsid w:val="00C67423"/>
    <w:rsid w:val="00DF7FF8"/>
    <w:rsid w:val="00E37FB6"/>
    <w:rsid w:val="00ED6A75"/>
    <w:rsid w:val="00F23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24EA"/>
  <w15:chartTrackingRefBased/>
  <w15:docId w15:val="{3535D5C3-02F9-40A5-8B23-FF1BB478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uk-UA"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63A"/>
  </w:style>
  <w:style w:type="paragraph" w:styleId="1">
    <w:name w:val="heading 1"/>
    <w:basedOn w:val="a"/>
    <w:next w:val="a"/>
    <w:link w:val="10"/>
    <w:uiPriority w:val="9"/>
    <w:qFormat/>
    <w:rsid w:val="00B1063A"/>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B1063A"/>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B106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B1063A"/>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B1063A"/>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B1063A"/>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B106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B106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B106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1063A"/>
    <w:rPr>
      <w:i/>
      <w:iCs/>
    </w:rPr>
  </w:style>
  <w:style w:type="paragraph" w:styleId="a4">
    <w:name w:val="Normal (Web)"/>
    <w:basedOn w:val="a"/>
    <w:uiPriority w:val="99"/>
    <w:semiHidden/>
    <w:unhideWhenUsed/>
    <w:rsid w:val="006042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063A"/>
    <w:rPr>
      <w:b/>
      <w:bCs/>
    </w:rPr>
  </w:style>
  <w:style w:type="paragraph" w:styleId="a6">
    <w:name w:val="List Paragraph"/>
    <w:basedOn w:val="a"/>
    <w:uiPriority w:val="34"/>
    <w:qFormat/>
    <w:rsid w:val="006042A8"/>
    <w:pPr>
      <w:ind w:left="720"/>
      <w:contextualSpacing/>
    </w:pPr>
  </w:style>
  <w:style w:type="character" w:customStyle="1" w:styleId="10">
    <w:name w:val="Заголовок 1 Знак"/>
    <w:basedOn w:val="a0"/>
    <w:link w:val="1"/>
    <w:uiPriority w:val="9"/>
    <w:rsid w:val="00B1063A"/>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semiHidden/>
    <w:rsid w:val="00B1063A"/>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B1063A"/>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B1063A"/>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B1063A"/>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B1063A"/>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B1063A"/>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B1063A"/>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B1063A"/>
    <w:rPr>
      <w:rFonts w:asciiTheme="majorHAnsi" w:eastAsiaTheme="majorEastAsia" w:hAnsiTheme="majorHAnsi" w:cstheme="majorBidi"/>
      <w:i/>
      <w:iCs/>
      <w:smallCaps/>
      <w:color w:val="595959" w:themeColor="text1" w:themeTint="A6"/>
    </w:rPr>
  </w:style>
  <w:style w:type="paragraph" w:styleId="a7">
    <w:name w:val="caption"/>
    <w:basedOn w:val="a"/>
    <w:next w:val="a"/>
    <w:uiPriority w:val="35"/>
    <w:semiHidden/>
    <w:unhideWhenUsed/>
    <w:qFormat/>
    <w:rsid w:val="00B1063A"/>
    <w:pPr>
      <w:spacing w:line="240" w:lineRule="auto"/>
    </w:pPr>
    <w:rPr>
      <w:b/>
      <w:bCs/>
      <w:color w:val="404040" w:themeColor="text1" w:themeTint="BF"/>
      <w:sz w:val="20"/>
      <w:szCs w:val="20"/>
    </w:rPr>
  </w:style>
  <w:style w:type="paragraph" w:styleId="a8">
    <w:name w:val="Title"/>
    <w:basedOn w:val="a"/>
    <w:next w:val="a"/>
    <w:link w:val="a9"/>
    <w:uiPriority w:val="10"/>
    <w:qFormat/>
    <w:rsid w:val="00B1063A"/>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9">
    <w:name w:val="Заголовок Знак"/>
    <w:basedOn w:val="a0"/>
    <w:link w:val="a8"/>
    <w:uiPriority w:val="10"/>
    <w:rsid w:val="00B1063A"/>
    <w:rPr>
      <w:rFonts w:asciiTheme="majorHAnsi" w:eastAsiaTheme="majorEastAsia" w:hAnsiTheme="majorHAnsi" w:cstheme="majorBidi"/>
      <w:color w:val="2E74B5" w:themeColor="accent1" w:themeShade="BF"/>
      <w:spacing w:val="-7"/>
      <w:sz w:val="80"/>
      <w:szCs w:val="80"/>
    </w:rPr>
  </w:style>
  <w:style w:type="paragraph" w:styleId="aa">
    <w:name w:val="Subtitle"/>
    <w:basedOn w:val="a"/>
    <w:next w:val="a"/>
    <w:link w:val="ab"/>
    <w:uiPriority w:val="11"/>
    <w:qFormat/>
    <w:rsid w:val="00B106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b">
    <w:name w:val="Подзаголовок Знак"/>
    <w:basedOn w:val="a0"/>
    <w:link w:val="aa"/>
    <w:uiPriority w:val="11"/>
    <w:rsid w:val="00B1063A"/>
    <w:rPr>
      <w:rFonts w:asciiTheme="majorHAnsi" w:eastAsiaTheme="majorEastAsia" w:hAnsiTheme="majorHAnsi" w:cstheme="majorBidi"/>
      <w:color w:val="404040" w:themeColor="text1" w:themeTint="BF"/>
      <w:sz w:val="30"/>
      <w:szCs w:val="30"/>
    </w:rPr>
  </w:style>
  <w:style w:type="paragraph" w:styleId="ac">
    <w:name w:val="No Spacing"/>
    <w:uiPriority w:val="1"/>
    <w:qFormat/>
    <w:rsid w:val="00B1063A"/>
    <w:pPr>
      <w:spacing w:after="0" w:line="240" w:lineRule="auto"/>
    </w:pPr>
  </w:style>
  <w:style w:type="paragraph" w:styleId="21">
    <w:name w:val="Quote"/>
    <w:basedOn w:val="a"/>
    <w:next w:val="a"/>
    <w:link w:val="22"/>
    <w:uiPriority w:val="29"/>
    <w:qFormat/>
    <w:rsid w:val="00B1063A"/>
    <w:pPr>
      <w:spacing w:before="240" w:after="240" w:line="252" w:lineRule="auto"/>
      <w:ind w:left="864" w:right="864"/>
      <w:jc w:val="center"/>
    </w:pPr>
    <w:rPr>
      <w:i/>
      <w:iCs/>
    </w:rPr>
  </w:style>
  <w:style w:type="character" w:customStyle="1" w:styleId="22">
    <w:name w:val="Цитата 2 Знак"/>
    <w:basedOn w:val="a0"/>
    <w:link w:val="21"/>
    <w:uiPriority w:val="29"/>
    <w:rsid w:val="00B1063A"/>
    <w:rPr>
      <w:i/>
      <w:iCs/>
    </w:rPr>
  </w:style>
  <w:style w:type="paragraph" w:styleId="ad">
    <w:name w:val="Intense Quote"/>
    <w:basedOn w:val="a"/>
    <w:next w:val="a"/>
    <w:link w:val="ae"/>
    <w:uiPriority w:val="30"/>
    <w:qFormat/>
    <w:rsid w:val="00B1063A"/>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e">
    <w:name w:val="Выделенная цитата Знак"/>
    <w:basedOn w:val="a0"/>
    <w:link w:val="ad"/>
    <w:uiPriority w:val="30"/>
    <w:rsid w:val="00B1063A"/>
    <w:rPr>
      <w:rFonts w:asciiTheme="majorHAnsi" w:eastAsiaTheme="majorEastAsia" w:hAnsiTheme="majorHAnsi" w:cstheme="majorBidi"/>
      <w:color w:val="5B9BD5" w:themeColor="accent1"/>
      <w:sz w:val="28"/>
      <w:szCs w:val="28"/>
    </w:rPr>
  </w:style>
  <w:style w:type="character" w:styleId="af">
    <w:name w:val="Subtle Emphasis"/>
    <w:basedOn w:val="a0"/>
    <w:uiPriority w:val="19"/>
    <w:qFormat/>
    <w:rsid w:val="00B1063A"/>
    <w:rPr>
      <w:i/>
      <w:iCs/>
      <w:color w:val="595959" w:themeColor="text1" w:themeTint="A6"/>
    </w:rPr>
  </w:style>
  <w:style w:type="character" w:styleId="af0">
    <w:name w:val="Intense Emphasis"/>
    <w:basedOn w:val="a0"/>
    <w:uiPriority w:val="21"/>
    <w:qFormat/>
    <w:rsid w:val="00B1063A"/>
    <w:rPr>
      <w:b/>
      <w:bCs/>
      <w:i/>
      <w:iCs/>
    </w:rPr>
  </w:style>
  <w:style w:type="character" w:styleId="af1">
    <w:name w:val="Subtle Reference"/>
    <w:basedOn w:val="a0"/>
    <w:uiPriority w:val="31"/>
    <w:qFormat/>
    <w:rsid w:val="00B1063A"/>
    <w:rPr>
      <w:smallCaps/>
      <w:color w:val="404040" w:themeColor="text1" w:themeTint="BF"/>
    </w:rPr>
  </w:style>
  <w:style w:type="character" w:styleId="af2">
    <w:name w:val="Intense Reference"/>
    <w:basedOn w:val="a0"/>
    <w:uiPriority w:val="32"/>
    <w:qFormat/>
    <w:rsid w:val="00B1063A"/>
    <w:rPr>
      <w:b/>
      <w:bCs/>
      <w:smallCaps/>
      <w:u w:val="single"/>
    </w:rPr>
  </w:style>
  <w:style w:type="character" w:styleId="af3">
    <w:name w:val="Book Title"/>
    <w:basedOn w:val="a0"/>
    <w:uiPriority w:val="33"/>
    <w:qFormat/>
    <w:rsid w:val="00B1063A"/>
    <w:rPr>
      <w:b/>
      <w:bCs/>
      <w:smallCaps/>
    </w:rPr>
  </w:style>
  <w:style w:type="paragraph" w:styleId="af4">
    <w:name w:val="TOC Heading"/>
    <w:basedOn w:val="1"/>
    <w:next w:val="a"/>
    <w:uiPriority w:val="39"/>
    <w:semiHidden/>
    <w:unhideWhenUsed/>
    <w:qFormat/>
    <w:rsid w:val="00B1063A"/>
    <w:pPr>
      <w:outlineLvl w:val="9"/>
    </w:pPr>
  </w:style>
  <w:style w:type="paragraph" w:styleId="af5">
    <w:name w:val="Balloon Text"/>
    <w:basedOn w:val="a"/>
    <w:link w:val="af6"/>
    <w:uiPriority w:val="99"/>
    <w:semiHidden/>
    <w:unhideWhenUsed/>
    <w:rsid w:val="003F1BE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3F1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9980">
      <w:bodyDiv w:val="1"/>
      <w:marLeft w:val="0"/>
      <w:marRight w:val="0"/>
      <w:marTop w:val="0"/>
      <w:marBottom w:val="0"/>
      <w:divBdr>
        <w:top w:val="none" w:sz="0" w:space="0" w:color="auto"/>
        <w:left w:val="none" w:sz="0" w:space="0" w:color="auto"/>
        <w:bottom w:val="none" w:sz="0" w:space="0" w:color="auto"/>
        <w:right w:val="none" w:sz="0" w:space="0" w:color="auto"/>
      </w:divBdr>
    </w:div>
    <w:div w:id="236329865">
      <w:bodyDiv w:val="1"/>
      <w:marLeft w:val="0"/>
      <w:marRight w:val="0"/>
      <w:marTop w:val="0"/>
      <w:marBottom w:val="0"/>
      <w:divBdr>
        <w:top w:val="none" w:sz="0" w:space="0" w:color="auto"/>
        <w:left w:val="none" w:sz="0" w:space="0" w:color="auto"/>
        <w:bottom w:val="none" w:sz="0" w:space="0" w:color="auto"/>
        <w:right w:val="none" w:sz="0" w:space="0" w:color="auto"/>
      </w:divBdr>
    </w:div>
    <w:div w:id="579489852">
      <w:bodyDiv w:val="1"/>
      <w:marLeft w:val="0"/>
      <w:marRight w:val="0"/>
      <w:marTop w:val="0"/>
      <w:marBottom w:val="0"/>
      <w:divBdr>
        <w:top w:val="none" w:sz="0" w:space="0" w:color="auto"/>
        <w:left w:val="none" w:sz="0" w:space="0" w:color="auto"/>
        <w:bottom w:val="none" w:sz="0" w:space="0" w:color="auto"/>
        <w:right w:val="none" w:sz="0" w:space="0" w:color="auto"/>
      </w:divBdr>
    </w:div>
    <w:div w:id="754590811">
      <w:bodyDiv w:val="1"/>
      <w:marLeft w:val="0"/>
      <w:marRight w:val="0"/>
      <w:marTop w:val="0"/>
      <w:marBottom w:val="0"/>
      <w:divBdr>
        <w:top w:val="none" w:sz="0" w:space="0" w:color="auto"/>
        <w:left w:val="none" w:sz="0" w:space="0" w:color="auto"/>
        <w:bottom w:val="none" w:sz="0" w:space="0" w:color="auto"/>
        <w:right w:val="none" w:sz="0" w:space="0" w:color="auto"/>
      </w:divBdr>
    </w:div>
    <w:div w:id="842596566">
      <w:bodyDiv w:val="1"/>
      <w:marLeft w:val="0"/>
      <w:marRight w:val="0"/>
      <w:marTop w:val="0"/>
      <w:marBottom w:val="0"/>
      <w:divBdr>
        <w:top w:val="none" w:sz="0" w:space="0" w:color="auto"/>
        <w:left w:val="none" w:sz="0" w:space="0" w:color="auto"/>
        <w:bottom w:val="none" w:sz="0" w:space="0" w:color="auto"/>
        <w:right w:val="none" w:sz="0" w:space="0" w:color="auto"/>
      </w:divBdr>
      <w:divsChild>
        <w:div w:id="872379615">
          <w:blockQuote w:val="1"/>
          <w:marLeft w:val="2100"/>
          <w:marRight w:val="2100"/>
          <w:marTop w:val="600"/>
          <w:marBottom w:val="900"/>
          <w:divBdr>
            <w:top w:val="none" w:sz="0" w:space="23" w:color="auto"/>
            <w:left w:val="single" w:sz="24" w:space="23" w:color="C4DF5B"/>
            <w:bottom w:val="none" w:sz="0" w:space="23" w:color="auto"/>
            <w:right w:val="none" w:sz="0" w:space="23" w:color="auto"/>
          </w:divBdr>
        </w:div>
      </w:divsChild>
    </w:div>
    <w:div w:id="903831386">
      <w:bodyDiv w:val="1"/>
      <w:marLeft w:val="0"/>
      <w:marRight w:val="0"/>
      <w:marTop w:val="0"/>
      <w:marBottom w:val="0"/>
      <w:divBdr>
        <w:top w:val="none" w:sz="0" w:space="0" w:color="auto"/>
        <w:left w:val="none" w:sz="0" w:space="0" w:color="auto"/>
        <w:bottom w:val="none" w:sz="0" w:space="0" w:color="auto"/>
        <w:right w:val="none" w:sz="0" w:space="0" w:color="auto"/>
      </w:divBdr>
    </w:div>
    <w:div w:id="1101267259">
      <w:bodyDiv w:val="1"/>
      <w:marLeft w:val="0"/>
      <w:marRight w:val="0"/>
      <w:marTop w:val="0"/>
      <w:marBottom w:val="0"/>
      <w:divBdr>
        <w:top w:val="none" w:sz="0" w:space="0" w:color="auto"/>
        <w:left w:val="none" w:sz="0" w:space="0" w:color="auto"/>
        <w:bottom w:val="none" w:sz="0" w:space="0" w:color="auto"/>
        <w:right w:val="none" w:sz="0" w:space="0" w:color="auto"/>
      </w:divBdr>
    </w:div>
    <w:div w:id="1124227060">
      <w:bodyDiv w:val="1"/>
      <w:marLeft w:val="0"/>
      <w:marRight w:val="0"/>
      <w:marTop w:val="0"/>
      <w:marBottom w:val="0"/>
      <w:divBdr>
        <w:top w:val="none" w:sz="0" w:space="0" w:color="auto"/>
        <w:left w:val="none" w:sz="0" w:space="0" w:color="auto"/>
        <w:bottom w:val="none" w:sz="0" w:space="0" w:color="auto"/>
        <w:right w:val="none" w:sz="0" w:space="0" w:color="auto"/>
      </w:divBdr>
      <w:divsChild>
        <w:div w:id="1461529126">
          <w:blockQuote w:val="1"/>
          <w:marLeft w:val="2100"/>
          <w:marRight w:val="2100"/>
          <w:marTop w:val="600"/>
          <w:marBottom w:val="900"/>
          <w:divBdr>
            <w:top w:val="none" w:sz="0" w:space="23" w:color="auto"/>
            <w:left w:val="single" w:sz="24" w:space="23" w:color="C4DF5B"/>
            <w:bottom w:val="none" w:sz="0" w:space="23" w:color="auto"/>
            <w:right w:val="none" w:sz="0" w:space="23" w:color="auto"/>
          </w:divBdr>
        </w:div>
        <w:div w:id="37239715">
          <w:blockQuote w:val="1"/>
          <w:marLeft w:val="2100"/>
          <w:marRight w:val="2100"/>
          <w:marTop w:val="600"/>
          <w:marBottom w:val="900"/>
          <w:divBdr>
            <w:top w:val="none" w:sz="0" w:space="23" w:color="auto"/>
            <w:left w:val="single" w:sz="24" w:space="23" w:color="C4DF5B"/>
            <w:bottom w:val="none" w:sz="0" w:space="23" w:color="auto"/>
            <w:right w:val="none" w:sz="0" w:space="23" w:color="auto"/>
          </w:divBdr>
        </w:div>
        <w:div w:id="2635271">
          <w:blockQuote w:val="1"/>
          <w:marLeft w:val="2100"/>
          <w:marRight w:val="2100"/>
          <w:marTop w:val="600"/>
          <w:marBottom w:val="900"/>
          <w:divBdr>
            <w:top w:val="none" w:sz="0" w:space="23" w:color="auto"/>
            <w:left w:val="single" w:sz="24" w:space="23" w:color="C4DF5B"/>
            <w:bottom w:val="none" w:sz="0" w:space="23" w:color="auto"/>
            <w:right w:val="none" w:sz="0" w:space="23" w:color="auto"/>
          </w:divBdr>
        </w:div>
      </w:divsChild>
    </w:div>
    <w:div w:id="1237129353">
      <w:bodyDiv w:val="1"/>
      <w:marLeft w:val="0"/>
      <w:marRight w:val="0"/>
      <w:marTop w:val="0"/>
      <w:marBottom w:val="0"/>
      <w:divBdr>
        <w:top w:val="none" w:sz="0" w:space="0" w:color="auto"/>
        <w:left w:val="none" w:sz="0" w:space="0" w:color="auto"/>
        <w:bottom w:val="none" w:sz="0" w:space="0" w:color="auto"/>
        <w:right w:val="none" w:sz="0" w:space="0" w:color="auto"/>
      </w:divBdr>
    </w:div>
    <w:div w:id="1353069866">
      <w:bodyDiv w:val="1"/>
      <w:marLeft w:val="0"/>
      <w:marRight w:val="0"/>
      <w:marTop w:val="0"/>
      <w:marBottom w:val="0"/>
      <w:divBdr>
        <w:top w:val="none" w:sz="0" w:space="0" w:color="auto"/>
        <w:left w:val="none" w:sz="0" w:space="0" w:color="auto"/>
        <w:bottom w:val="none" w:sz="0" w:space="0" w:color="auto"/>
        <w:right w:val="none" w:sz="0" w:space="0" w:color="auto"/>
      </w:divBdr>
      <w:divsChild>
        <w:div w:id="321277115">
          <w:blockQuote w:val="1"/>
          <w:marLeft w:val="2100"/>
          <w:marRight w:val="2100"/>
          <w:marTop w:val="600"/>
          <w:marBottom w:val="900"/>
          <w:divBdr>
            <w:top w:val="none" w:sz="0" w:space="23" w:color="auto"/>
            <w:left w:val="single" w:sz="24" w:space="23" w:color="C4DF5B"/>
            <w:bottom w:val="none" w:sz="0" w:space="23" w:color="auto"/>
            <w:right w:val="none" w:sz="0" w:space="23" w:color="auto"/>
          </w:divBdr>
        </w:div>
      </w:divsChild>
    </w:div>
    <w:div w:id="1397817763">
      <w:bodyDiv w:val="1"/>
      <w:marLeft w:val="0"/>
      <w:marRight w:val="0"/>
      <w:marTop w:val="0"/>
      <w:marBottom w:val="0"/>
      <w:divBdr>
        <w:top w:val="none" w:sz="0" w:space="0" w:color="auto"/>
        <w:left w:val="none" w:sz="0" w:space="0" w:color="auto"/>
        <w:bottom w:val="none" w:sz="0" w:space="0" w:color="auto"/>
        <w:right w:val="none" w:sz="0" w:space="0" w:color="auto"/>
      </w:divBdr>
    </w:div>
    <w:div w:id="180986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3205</TotalTime>
  <Pages>1</Pages>
  <Words>16563</Words>
  <Characters>9442</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пк-1</cp:lastModifiedBy>
  <cp:revision>5</cp:revision>
  <cp:lastPrinted>2023-02-06T18:28:00Z</cp:lastPrinted>
  <dcterms:created xsi:type="dcterms:W3CDTF">2023-02-04T13:19:00Z</dcterms:created>
  <dcterms:modified xsi:type="dcterms:W3CDTF">2023-02-08T14:22:00Z</dcterms:modified>
</cp:coreProperties>
</file>