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7F" w:rsidRDefault="00BD617F" w:rsidP="0054147C">
      <w:pPr>
        <w:spacing w:after="0"/>
        <w:jc w:val="center"/>
        <w:rPr>
          <w:rFonts w:ascii="Times New Roman" w:hAnsi="Times New Roman"/>
          <w:b/>
          <w:sz w:val="28"/>
          <w:szCs w:val="28"/>
        </w:rPr>
      </w:pPr>
      <w:r>
        <w:rPr>
          <w:rFonts w:ascii="Times New Roman" w:hAnsi="Times New Roman"/>
          <w:b/>
          <w:sz w:val="28"/>
          <w:szCs w:val="28"/>
        </w:rPr>
        <w:t>Р Е Ц Е Н З І Я</w:t>
      </w:r>
    </w:p>
    <w:p w:rsidR="00BD617F" w:rsidRDefault="00BD617F" w:rsidP="0054147C">
      <w:pPr>
        <w:spacing w:after="0"/>
        <w:jc w:val="center"/>
        <w:rPr>
          <w:rFonts w:ascii="Times New Roman" w:hAnsi="Times New Roman"/>
          <w:b/>
          <w:i/>
          <w:sz w:val="28"/>
          <w:szCs w:val="28"/>
        </w:rPr>
      </w:pPr>
      <w:r>
        <w:rPr>
          <w:rFonts w:ascii="Times New Roman" w:hAnsi="Times New Roman"/>
          <w:b/>
          <w:i/>
          <w:sz w:val="28"/>
          <w:szCs w:val="28"/>
        </w:rPr>
        <w:t xml:space="preserve">на матеріали з досвіду роботи </w:t>
      </w:r>
    </w:p>
    <w:p w:rsidR="00BD617F" w:rsidRDefault="00BD617F" w:rsidP="0054147C">
      <w:pPr>
        <w:spacing w:after="0"/>
        <w:jc w:val="center"/>
        <w:rPr>
          <w:rFonts w:ascii="Times New Roman" w:hAnsi="Times New Roman"/>
          <w:b/>
          <w:i/>
          <w:sz w:val="28"/>
          <w:szCs w:val="28"/>
        </w:rPr>
      </w:pPr>
      <w:r>
        <w:rPr>
          <w:rFonts w:ascii="Times New Roman" w:hAnsi="Times New Roman"/>
          <w:b/>
          <w:i/>
          <w:sz w:val="28"/>
          <w:szCs w:val="28"/>
        </w:rPr>
        <w:t>вчителя української мови та літератури</w:t>
      </w:r>
    </w:p>
    <w:p w:rsidR="00BD617F" w:rsidRDefault="00BD617F" w:rsidP="0054147C">
      <w:pPr>
        <w:spacing w:after="0"/>
        <w:jc w:val="center"/>
        <w:rPr>
          <w:rFonts w:ascii="Times New Roman" w:hAnsi="Times New Roman"/>
          <w:b/>
          <w:i/>
          <w:sz w:val="28"/>
          <w:szCs w:val="28"/>
        </w:rPr>
      </w:pPr>
      <w:r>
        <w:rPr>
          <w:rFonts w:ascii="Times New Roman" w:hAnsi="Times New Roman"/>
          <w:b/>
          <w:i/>
          <w:sz w:val="28"/>
          <w:szCs w:val="28"/>
        </w:rPr>
        <w:t xml:space="preserve">Чортківської загальноосвітньої школи І – ІІІ ступенів № </w:t>
      </w:r>
      <w:r w:rsidR="00F652F8">
        <w:rPr>
          <w:rFonts w:ascii="Times New Roman" w:hAnsi="Times New Roman"/>
          <w:b/>
          <w:i/>
          <w:sz w:val="28"/>
          <w:szCs w:val="28"/>
        </w:rPr>
        <w:t>7</w:t>
      </w:r>
    </w:p>
    <w:p w:rsidR="00BD617F" w:rsidRPr="005932BB" w:rsidRDefault="00450E2D" w:rsidP="0054147C">
      <w:pPr>
        <w:spacing w:after="0"/>
        <w:jc w:val="center"/>
        <w:rPr>
          <w:rFonts w:ascii="Times New Roman" w:hAnsi="Times New Roman"/>
          <w:b/>
          <w:sz w:val="32"/>
          <w:szCs w:val="32"/>
        </w:rPr>
      </w:pPr>
      <w:proofErr w:type="spellStart"/>
      <w:r w:rsidRPr="005932BB">
        <w:rPr>
          <w:rFonts w:ascii="Times New Roman" w:hAnsi="Times New Roman"/>
          <w:b/>
          <w:sz w:val="32"/>
          <w:szCs w:val="32"/>
        </w:rPr>
        <w:t>Опацької</w:t>
      </w:r>
      <w:proofErr w:type="spellEnd"/>
      <w:r w:rsidRPr="005932BB">
        <w:rPr>
          <w:rFonts w:ascii="Times New Roman" w:hAnsi="Times New Roman"/>
          <w:b/>
          <w:sz w:val="32"/>
          <w:szCs w:val="32"/>
        </w:rPr>
        <w:t xml:space="preserve"> Надії Миколаївни</w:t>
      </w:r>
    </w:p>
    <w:p w:rsidR="00A74B62" w:rsidRDefault="00A74B62" w:rsidP="0054147C">
      <w:pPr>
        <w:pStyle w:val="a3"/>
        <w:spacing w:line="276" w:lineRule="auto"/>
        <w:jc w:val="both"/>
        <w:rPr>
          <w:rFonts w:ascii="Times New Roman" w:hAnsi="Times New Roman"/>
          <w:sz w:val="28"/>
          <w:szCs w:val="28"/>
        </w:rPr>
      </w:pPr>
    </w:p>
    <w:p w:rsidR="00FC79BC" w:rsidRPr="005932BB" w:rsidRDefault="00FC79BC" w:rsidP="0054147C">
      <w:pPr>
        <w:pStyle w:val="10"/>
        <w:pBdr>
          <w:top w:val="nil"/>
          <w:left w:val="nil"/>
          <w:bottom w:val="nil"/>
          <w:right w:val="nil"/>
          <w:between w:val="nil"/>
        </w:pBdr>
        <w:spacing w:after="0"/>
        <w:ind w:firstLine="709"/>
        <w:jc w:val="both"/>
        <w:rPr>
          <w:rFonts w:ascii="Times New Roman" w:hAnsi="Times New Roman" w:cs="Times New Roman"/>
          <w:sz w:val="28"/>
          <w:szCs w:val="28"/>
        </w:rPr>
      </w:pPr>
      <w:r w:rsidRPr="00095378">
        <w:rPr>
          <w:rFonts w:ascii="Times New Roman" w:hAnsi="Times New Roman" w:cs="Times New Roman"/>
          <w:sz w:val="28"/>
          <w:szCs w:val="28"/>
        </w:rPr>
        <w:t>Уроки української мови та літератури формують український менталітет, навчають учнів живого спілкування, спонукають до мислення, р</w:t>
      </w:r>
      <w:r w:rsidR="005932BB">
        <w:rPr>
          <w:rFonts w:ascii="Times New Roman" w:hAnsi="Times New Roman" w:cs="Times New Roman"/>
          <w:sz w:val="28"/>
          <w:szCs w:val="28"/>
        </w:rPr>
        <w:t>озвивають уяву, збагачують душу.</w:t>
      </w:r>
      <w:r w:rsidRPr="00095378">
        <w:rPr>
          <w:rFonts w:ascii="Times New Roman" w:hAnsi="Times New Roman" w:cs="Times New Roman"/>
          <w:sz w:val="28"/>
          <w:szCs w:val="28"/>
        </w:rPr>
        <w:t xml:space="preserve"> </w:t>
      </w:r>
      <w:r w:rsidR="007911D1" w:rsidRPr="00095378">
        <w:rPr>
          <w:rFonts w:ascii="Times New Roman" w:hAnsi="Times New Roman" w:cs="Times New Roman"/>
          <w:sz w:val="28"/>
          <w:szCs w:val="28"/>
        </w:rPr>
        <w:t>Сьогодні, як ніколи, перед</w:t>
      </w:r>
      <w:r w:rsidR="005932BB">
        <w:rPr>
          <w:rFonts w:ascii="Times New Roman" w:hAnsi="Times New Roman" w:cs="Times New Roman"/>
          <w:sz w:val="28"/>
          <w:szCs w:val="28"/>
        </w:rPr>
        <w:t xml:space="preserve"> словесниками</w:t>
      </w:r>
      <w:r w:rsidRPr="00095378">
        <w:rPr>
          <w:rFonts w:ascii="Times New Roman" w:hAnsi="Times New Roman" w:cs="Times New Roman"/>
          <w:sz w:val="28"/>
          <w:szCs w:val="28"/>
        </w:rPr>
        <w:t xml:space="preserve"> стоїть важливе завдання: виховати в школяра доброту, любов </w:t>
      </w:r>
      <w:r w:rsidR="005932BB">
        <w:rPr>
          <w:rFonts w:ascii="Times New Roman" w:hAnsi="Times New Roman" w:cs="Times New Roman"/>
          <w:sz w:val="28"/>
          <w:szCs w:val="28"/>
        </w:rPr>
        <w:t>до людини, запобігти фізичному й</w:t>
      </w:r>
      <w:r w:rsidRPr="00095378">
        <w:rPr>
          <w:rFonts w:ascii="Times New Roman" w:hAnsi="Times New Roman" w:cs="Times New Roman"/>
          <w:sz w:val="28"/>
          <w:szCs w:val="28"/>
        </w:rPr>
        <w:t xml:space="preserve"> моральному виродженню учнівської молоді, її бездуховності. </w:t>
      </w:r>
      <w:r w:rsidR="00095378" w:rsidRPr="00095378">
        <w:rPr>
          <w:rFonts w:ascii="Times New Roman" w:hAnsi="Times New Roman" w:cs="Times New Roman"/>
          <w:sz w:val="28"/>
          <w:szCs w:val="28"/>
        </w:rPr>
        <w:t xml:space="preserve">Це добре розуміє </w:t>
      </w:r>
      <w:proofErr w:type="spellStart"/>
      <w:r w:rsidR="00095378" w:rsidRPr="00095378">
        <w:rPr>
          <w:rFonts w:ascii="Times New Roman" w:hAnsi="Times New Roman" w:cs="Times New Roman"/>
          <w:sz w:val="28"/>
          <w:szCs w:val="28"/>
        </w:rPr>
        <w:t>Опацька</w:t>
      </w:r>
      <w:proofErr w:type="spellEnd"/>
      <w:r w:rsidR="00095378" w:rsidRPr="00095378">
        <w:rPr>
          <w:rFonts w:ascii="Times New Roman" w:hAnsi="Times New Roman" w:cs="Times New Roman"/>
          <w:sz w:val="28"/>
          <w:szCs w:val="28"/>
        </w:rPr>
        <w:t xml:space="preserve"> Надія Миколаївна, с</w:t>
      </w:r>
      <w:r w:rsidR="007911D1" w:rsidRPr="00095378">
        <w:rPr>
          <w:rFonts w:ascii="Times New Roman" w:hAnsi="Times New Roman" w:cs="Times New Roman"/>
          <w:sz w:val="28"/>
          <w:szCs w:val="28"/>
        </w:rPr>
        <w:t xml:space="preserve">аме тому  </w:t>
      </w:r>
      <w:r w:rsidR="00F8373A">
        <w:rPr>
          <w:rFonts w:ascii="Times New Roman" w:hAnsi="Times New Roman" w:cs="Times New Roman"/>
          <w:sz w:val="28"/>
          <w:szCs w:val="28"/>
        </w:rPr>
        <w:t xml:space="preserve">для </w:t>
      </w:r>
      <w:bookmarkStart w:id="0" w:name="_GoBack"/>
      <w:bookmarkEnd w:id="0"/>
      <w:r w:rsidR="00F8373A">
        <w:rPr>
          <w:rFonts w:ascii="Times New Roman" w:hAnsi="Times New Roman" w:cs="Times New Roman"/>
          <w:sz w:val="28"/>
          <w:szCs w:val="28"/>
        </w:rPr>
        <w:t>дослідження обрала проблему</w:t>
      </w:r>
      <w:r w:rsidRPr="00095378">
        <w:rPr>
          <w:rFonts w:ascii="Times New Roman" w:hAnsi="Times New Roman" w:cs="Times New Roman"/>
          <w:sz w:val="28"/>
          <w:szCs w:val="28"/>
        </w:rPr>
        <w:t xml:space="preserve"> </w:t>
      </w:r>
      <w:r w:rsidRPr="00095378">
        <w:rPr>
          <w:rFonts w:ascii="Times New Roman" w:hAnsi="Times New Roman" w:cs="Times New Roman"/>
          <w:b/>
          <w:sz w:val="28"/>
          <w:szCs w:val="28"/>
        </w:rPr>
        <w:t>«Формування духовного світу особистості на уроках української мови та літератури».</w:t>
      </w:r>
    </w:p>
    <w:p w:rsidR="00506200" w:rsidRPr="00095378" w:rsidRDefault="00095378" w:rsidP="0054147C">
      <w:pPr>
        <w:spacing w:after="0"/>
        <w:ind w:firstLine="600"/>
        <w:jc w:val="both"/>
        <w:rPr>
          <w:rFonts w:ascii="Times New Roman" w:hAnsi="Times New Roman" w:cs="Times New Roman"/>
          <w:sz w:val="28"/>
          <w:szCs w:val="28"/>
        </w:rPr>
      </w:pPr>
      <w:r w:rsidRPr="00095378">
        <w:rPr>
          <w:rFonts w:ascii="Times New Roman" w:hAnsi="Times New Roman" w:cs="Times New Roman"/>
          <w:sz w:val="28"/>
          <w:szCs w:val="28"/>
        </w:rPr>
        <w:t xml:space="preserve">У досвіді </w:t>
      </w:r>
      <w:r w:rsidR="005932BB">
        <w:rPr>
          <w:rFonts w:ascii="Times New Roman" w:hAnsi="Times New Roman" w:cs="Times New Roman"/>
          <w:sz w:val="28"/>
          <w:szCs w:val="28"/>
        </w:rPr>
        <w:t xml:space="preserve">Надії Миколаївни </w:t>
      </w:r>
      <w:r w:rsidRPr="00095378">
        <w:rPr>
          <w:rFonts w:ascii="Times New Roman" w:hAnsi="Times New Roman" w:cs="Times New Roman"/>
          <w:sz w:val="28"/>
          <w:szCs w:val="28"/>
        </w:rPr>
        <w:t xml:space="preserve">висвітлено сучасний підхід щодо використання саме виховного потенціалу уроків рідної мови та літератури. Адже духовна спадщина нашого народу зберігає характерні риси українського виховного ідеалу, якому має підпорядковуватися формування національної самосвідомості підростаючого покоління.  </w:t>
      </w:r>
    </w:p>
    <w:p w:rsidR="00351D55" w:rsidRPr="005932BB" w:rsidRDefault="00506200" w:rsidP="0054147C">
      <w:pPr>
        <w:spacing w:after="0"/>
        <w:ind w:firstLine="709"/>
        <w:jc w:val="both"/>
        <w:rPr>
          <w:rFonts w:ascii="Times New Roman" w:eastAsia="Times New Roman" w:hAnsi="Times New Roman" w:cs="Times New Roman"/>
          <w:sz w:val="28"/>
          <w:szCs w:val="28"/>
        </w:rPr>
      </w:pPr>
      <w:r w:rsidRPr="00095378">
        <w:rPr>
          <w:rFonts w:ascii="Times New Roman" w:eastAsia="Times New Roman" w:hAnsi="Times New Roman" w:cs="Times New Roman"/>
          <w:sz w:val="28"/>
          <w:szCs w:val="28"/>
        </w:rPr>
        <w:t>В описі досвіду обґрунтовано вибір проблеми</w:t>
      </w:r>
      <w:r w:rsidR="00095378" w:rsidRPr="00095378">
        <w:rPr>
          <w:rFonts w:ascii="Times New Roman" w:eastAsia="Times New Roman" w:hAnsi="Times New Roman" w:cs="Times New Roman"/>
          <w:sz w:val="28"/>
          <w:szCs w:val="28"/>
        </w:rPr>
        <w:t>, п</w:t>
      </w:r>
      <w:r w:rsidR="00095378" w:rsidRPr="00095378">
        <w:rPr>
          <w:rFonts w:ascii="Times New Roman" w:hAnsi="Times New Roman" w:cs="Times New Roman"/>
          <w:sz w:val="28"/>
          <w:szCs w:val="28"/>
        </w:rPr>
        <w:t xml:space="preserve">редставлено об’ємний теоретичний матеріал </w:t>
      </w:r>
      <w:r w:rsidR="00095378" w:rsidRPr="00095378">
        <w:rPr>
          <w:rFonts w:ascii="Times New Roman" w:eastAsia="Times New Roman" w:hAnsi="Times New Roman" w:cs="Times New Roman"/>
          <w:sz w:val="28"/>
          <w:szCs w:val="28"/>
        </w:rPr>
        <w:t>та вказано практичну</w:t>
      </w:r>
      <w:r w:rsidRPr="00095378">
        <w:rPr>
          <w:rFonts w:ascii="Times New Roman" w:eastAsia="Times New Roman" w:hAnsi="Times New Roman" w:cs="Times New Roman"/>
          <w:sz w:val="28"/>
          <w:szCs w:val="28"/>
        </w:rPr>
        <w:t xml:space="preserve"> реал</w:t>
      </w:r>
      <w:r w:rsidR="00095378" w:rsidRPr="00095378">
        <w:rPr>
          <w:rFonts w:ascii="Times New Roman" w:eastAsia="Times New Roman" w:hAnsi="Times New Roman" w:cs="Times New Roman"/>
          <w:sz w:val="28"/>
          <w:szCs w:val="28"/>
        </w:rPr>
        <w:t xml:space="preserve">ізацію на уроках мови та </w:t>
      </w:r>
      <w:r w:rsidR="00095378" w:rsidRPr="005932BB">
        <w:rPr>
          <w:rFonts w:ascii="Times New Roman" w:eastAsia="Times New Roman" w:hAnsi="Times New Roman" w:cs="Times New Roman"/>
          <w:sz w:val="28"/>
          <w:szCs w:val="28"/>
        </w:rPr>
        <w:t>літератури.</w:t>
      </w:r>
      <w:r w:rsidR="00351D55" w:rsidRPr="005932BB">
        <w:rPr>
          <w:rFonts w:ascii="Times New Roman" w:eastAsia="Times New Roman" w:hAnsi="Times New Roman" w:cs="Times New Roman"/>
          <w:sz w:val="28"/>
          <w:szCs w:val="28"/>
        </w:rPr>
        <w:t xml:space="preserve"> </w:t>
      </w:r>
    </w:p>
    <w:p w:rsidR="00351D55" w:rsidRPr="005932BB" w:rsidRDefault="00351D55" w:rsidP="0054147C">
      <w:pPr>
        <w:spacing w:after="0"/>
        <w:ind w:firstLine="709"/>
        <w:jc w:val="both"/>
        <w:rPr>
          <w:rFonts w:ascii="Times New Roman" w:hAnsi="Times New Roman" w:cs="Times New Roman"/>
          <w:i/>
          <w:sz w:val="28"/>
          <w:szCs w:val="28"/>
        </w:rPr>
      </w:pPr>
      <w:r w:rsidRPr="005932BB">
        <w:rPr>
          <w:rFonts w:ascii="Times New Roman" w:hAnsi="Times New Roman" w:cs="Times New Roman"/>
          <w:sz w:val="28"/>
          <w:szCs w:val="28"/>
        </w:rPr>
        <w:t xml:space="preserve">Для учнів більш цікавими є нестандартні уроки, які сприяють формуванню духовного світу, загальнолюдських цінностей, що є складовими соціальної компетентності. Тому </w:t>
      </w:r>
      <w:r w:rsidR="005932BB">
        <w:rPr>
          <w:rFonts w:ascii="Times New Roman" w:hAnsi="Times New Roman" w:cs="Times New Roman"/>
          <w:sz w:val="28"/>
          <w:szCs w:val="28"/>
        </w:rPr>
        <w:t>в</w:t>
      </w:r>
      <w:r w:rsidRPr="005932BB">
        <w:rPr>
          <w:rFonts w:ascii="Times New Roman" w:hAnsi="Times New Roman" w:cs="Times New Roman"/>
          <w:sz w:val="28"/>
          <w:szCs w:val="28"/>
        </w:rPr>
        <w:t xml:space="preserve"> матеріалах подано методичне забезпечення до уроків  «</w:t>
      </w:r>
      <w:r w:rsidRPr="005932BB">
        <w:rPr>
          <w:rFonts w:ascii="Times New Roman" w:hAnsi="Times New Roman" w:cs="Times New Roman"/>
          <w:bCs/>
          <w:color w:val="000000"/>
          <w:sz w:val="28"/>
          <w:szCs w:val="28"/>
        </w:rPr>
        <w:t xml:space="preserve">Невмируща сила людської душі (за твором О. </w:t>
      </w:r>
      <w:proofErr w:type="spellStart"/>
      <w:r w:rsidRPr="005932BB">
        <w:rPr>
          <w:rFonts w:ascii="Times New Roman" w:hAnsi="Times New Roman" w:cs="Times New Roman"/>
          <w:bCs/>
          <w:color w:val="000000"/>
          <w:sz w:val="28"/>
          <w:szCs w:val="28"/>
        </w:rPr>
        <w:t>Турянського</w:t>
      </w:r>
      <w:proofErr w:type="spellEnd"/>
      <w:r w:rsidRPr="005932BB">
        <w:rPr>
          <w:rFonts w:ascii="Times New Roman" w:hAnsi="Times New Roman" w:cs="Times New Roman"/>
          <w:bCs/>
          <w:color w:val="000000"/>
          <w:sz w:val="28"/>
          <w:szCs w:val="28"/>
        </w:rPr>
        <w:t xml:space="preserve"> "Поза межами болю") (</w:t>
      </w:r>
      <w:r w:rsidRPr="005932BB">
        <w:rPr>
          <w:rFonts w:ascii="Times New Roman" w:hAnsi="Times New Roman" w:cs="Times New Roman"/>
          <w:sz w:val="28"/>
          <w:szCs w:val="28"/>
        </w:rPr>
        <w:t>урок-дослідження</w:t>
      </w:r>
      <w:r w:rsidR="005932BB" w:rsidRPr="005932BB">
        <w:rPr>
          <w:rFonts w:ascii="Times New Roman" w:hAnsi="Times New Roman" w:cs="Times New Roman"/>
          <w:sz w:val="28"/>
          <w:szCs w:val="28"/>
        </w:rPr>
        <w:t>);</w:t>
      </w:r>
      <w:r w:rsidR="005932BB" w:rsidRPr="005932BB">
        <w:rPr>
          <w:rFonts w:ascii="Times New Roman" w:hAnsi="Times New Roman" w:cs="Times New Roman"/>
          <w:b/>
          <w:sz w:val="28"/>
          <w:szCs w:val="28"/>
        </w:rPr>
        <w:t xml:space="preserve"> </w:t>
      </w:r>
      <w:r w:rsidRPr="005932BB">
        <w:rPr>
          <w:rFonts w:ascii="Times New Roman" w:hAnsi="Times New Roman" w:cs="Times New Roman"/>
          <w:sz w:val="28"/>
          <w:szCs w:val="28"/>
        </w:rPr>
        <w:t>урок</w:t>
      </w:r>
      <w:r w:rsidR="00345B58" w:rsidRPr="005932BB">
        <w:rPr>
          <w:rFonts w:ascii="Times New Roman" w:hAnsi="Times New Roman" w:cs="Times New Roman"/>
          <w:sz w:val="28"/>
          <w:szCs w:val="28"/>
        </w:rPr>
        <w:t>у</w:t>
      </w:r>
      <w:r w:rsidRPr="005932BB">
        <w:rPr>
          <w:rFonts w:ascii="Times New Roman" w:hAnsi="Times New Roman" w:cs="Times New Roman"/>
          <w:sz w:val="28"/>
          <w:szCs w:val="28"/>
        </w:rPr>
        <w:t xml:space="preserve"> позакласного читання, С.</w:t>
      </w:r>
      <w:proofErr w:type="spellStart"/>
      <w:r w:rsidRPr="005932BB">
        <w:rPr>
          <w:rFonts w:ascii="Times New Roman" w:hAnsi="Times New Roman" w:cs="Times New Roman"/>
          <w:sz w:val="28"/>
          <w:szCs w:val="28"/>
        </w:rPr>
        <w:t>Черкасенко</w:t>
      </w:r>
      <w:proofErr w:type="spellEnd"/>
      <w:r w:rsidRPr="005932BB">
        <w:rPr>
          <w:rFonts w:ascii="Times New Roman" w:hAnsi="Times New Roman" w:cs="Times New Roman"/>
          <w:sz w:val="28"/>
          <w:szCs w:val="28"/>
        </w:rPr>
        <w:t xml:space="preserve"> «Маленький горбань» - твір про красу і </w:t>
      </w:r>
      <w:proofErr w:type="spellStart"/>
      <w:r w:rsidRPr="005932BB">
        <w:rPr>
          <w:rFonts w:ascii="Times New Roman" w:hAnsi="Times New Roman" w:cs="Times New Roman"/>
          <w:sz w:val="28"/>
          <w:szCs w:val="28"/>
        </w:rPr>
        <w:t>незни</w:t>
      </w:r>
      <w:r w:rsidR="00345B58" w:rsidRPr="005932BB">
        <w:rPr>
          <w:rFonts w:ascii="Times New Roman" w:hAnsi="Times New Roman" w:cs="Times New Roman"/>
          <w:sz w:val="28"/>
          <w:szCs w:val="28"/>
        </w:rPr>
        <w:t>щенність</w:t>
      </w:r>
      <w:proofErr w:type="spellEnd"/>
      <w:r w:rsidR="00345B58" w:rsidRPr="005932BB">
        <w:rPr>
          <w:rFonts w:ascii="Times New Roman" w:hAnsi="Times New Roman" w:cs="Times New Roman"/>
          <w:sz w:val="28"/>
          <w:szCs w:val="28"/>
        </w:rPr>
        <w:t xml:space="preserve"> людської душі»</w:t>
      </w:r>
    </w:p>
    <w:p w:rsidR="00351D55" w:rsidRPr="005932BB" w:rsidRDefault="00345B58" w:rsidP="0054147C">
      <w:pPr>
        <w:pStyle w:val="ab"/>
        <w:spacing w:line="276" w:lineRule="auto"/>
        <w:ind w:left="48" w:right="38" w:firstLine="552"/>
        <w:jc w:val="both"/>
        <w:rPr>
          <w:sz w:val="28"/>
          <w:szCs w:val="28"/>
          <w:lang w:val="uk-UA"/>
        </w:rPr>
      </w:pPr>
      <w:r w:rsidRPr="005932BB">
        <w:rPr>
          <w:sz w:val="28"/>
          <w:szCs w:val="28"/>
          <w:lang w:val="uk-UA"/>
        </w:rPr>
        <w:t xml:space="preserve">Учителі-філологи можуть використати у своїй практиці систему уроків за творчістю М.Коцюбинського, розроблених </w:t>
      </w:r>
      <w:proofErr w:type="spellStart"/>
      <w:r w:rsidRPr="005932BB">
        <w:rPr>
          <w:sz w:val="28"/>
          <w:szCs w:val="28"/>
          <w:lang w:val="uk-UA"/>
        </w:rPr>
        <w:t>Опацькою</w:t>
      </w:r>
      <w:proofErr w:type="spellEnd"/>
      <w:r w:rsidRPr="005932BB">
        <w:rPr>
          <w:sz w:val="28"/>
          <w:szCs w:val="28"/>
          <w:lang w:val="uk-UA"/>
        </w:rPr>
        <w:t xml:space="preserve"> Н.М., зокрема цікавим є урок-роздум «Вічна загадка любові» (за повістю Михайла Коцюбинського «Тіні забутих предків»). </w:t>
      </w:r>
      <w:r w:rsidR="005932BB">
        <w:rPr>
          <w:sz w:val="28"/>
          <w:szCs w:val="28"/>
          <w:lang w:val="uk-UA"/>
        </w:rPr>
        <w:t xml:space="preserve">  </w:t>
      </w:r>
      <w:r w:rsidRPr="005932BB">
        <w:rPr>
          <w:sz w:val="28"/>
          <w:szCs w:val="28"/>
          <w:lang w:val="uk-UA"/>
        </w:rPr>
        <w:t>Н</w:t>
      </w:r>
      <w:r w:rsidR="00351D55" w:rsidRPr="005932BB">
        <w:rPr>
          <w:sz w:val="28"/>
          <w:szCs w:val="28"/>
          <w:lang w:val="uk-UA"/>
        </w:rPr>
        <w:t>а прикладі вивчення творч</w:t>
      </w:r>
      <w:r w:rsidRPr="005932BB">
        <w:rPr>
          <w:sz w:val="28"/>
          <w:szCs w:val="28"/>
          <w:lang w:val="uk-UA"/>
        </w:rPr>
        <w:t xml:space="preserve">ості </w:t>
      </w:r>
      <w:r w:rsidR="005932BB">
        <w:rPr>
          <w:sz w:val="28"/>
          <w:szCs w:val="28"/>
          <w:lang w:val="uk-UA"/>
        </w:rPr>
        <w:t xml:space="preserve">                    </w:t>
      </w:r>
      <w:r w:rsidRPr="005932BB">
        <w:rPr>
          <w:sz w:val="28"/>
          <w:szCs w:val="28"/>
          <w:lang w:val="uk-UA"/>
        </w:rPr>
        <w:t>М. Коцюбинського показано</w:t>
      </w:r>
      <w:r w:rsidR="00351D55" w:rsidRPr="005932BB">
        <w:rPr>
          <w:sz w:val="28"/>
          <w:szCs w:val="28"/>
          <w:lang w:val="uk-UA"/>
        </w:rPr>
        <w:t xml:space="preserve">, якими </w:t>
      </w:r>
      <w:r w:rsidRPr="005932BB">
        <w:rPr>
          <w:sz w:val="28"/>
          <w:szCs w:val="28"/>
          <w:lang w:val="uk-UA"/>
        </w:rPr>
        <w:t>методами та прийомами можна користуватися не тільки</w:t>
      </w:r>
      <w:r w:rsidR="00351D55" w:rsidRPr="005932BB">
        <w:rPr>
          <w:sz w:val="28"/>
          <w:szCs w:val="28"/>
          <w:lang w:val="uk-UA"/>
        </w:rPr>
        <w:t xml:space="preserve"> для активізації пізнавальної діяльності учнів на уроках української літератури</w:t>
      </w:r>
      <w:r w:rsidRPr="005932BB">
        <w:rPr>
          <w:sz w:val="28"/>
          <w:szCs w:val="28"/>
          <w:lang w:val="uk-UA"/>
        </w:rPr>
        <w:t>, а й реалізації виховного потенціалу творів</w:t>
      </w:r>
      <w:r w:rsidR="00351D55" w:rsidRPr="005932BB">
        <w:rPr>
          <w:sz w:val="28"/>
          <w:szCs w:val="28"/>
          <w:lang w:val="uk-UA"/>
        </w:rPr>
        <w:t xml:space="preserve">. </w:t>
      </w:r>
    </w:p>
    <w:p w:rsidR="00506200" w:rsidRPr="005932BB" w:rsidRDefault="00047005" w:rsidP="0054147C">
      <w:pPr>
        <w:spacing w:after="0"/>
        <w:ind w:firstLine="709"/>
        <w:jc w:val="both"/>
        <w:rPr>
          <w:rFonts w:ascii="Times New Roman" w:hAnsi="Times New Roman" w:cs="Times New Roman"/>
          <w:sz w:val="28"/>
          <w:szCs w:val="28"/>
        </w:rPr>
      </w:pPr>
      <w:r w:rsidRPr="005932BB">
        <w:rPr>
          <w:rFonts w:ascii="Times New Roman" w:eastAsia="Times New Roman" w:hAnsi="Times New Roman" w:cs="Times New Roman"/>
          <w:sz w:val="28"/>
          <w:szCs w:val="28"/>
        </w:rPr>
        <w:t>Отже, м</w:t>
      </w:r>
      <w:r w:rsidR="00506200" w:rsidRPr="005932BB">
        <w:rPr>
          <w:rFonts w:ascii="Times New Roman" w:hAnsi="Times New Roman" w:cs="Times New Roman"/>
          <w:sz w:val="28"/>
          <w:szCs w:val="28"/>
        </w:rPr>
        <w:t>атеріали містять анкету, опис досвіду, розробки уроків, презентації до уроків, публікації вчителя, зокрема;</w:t>
      </w:r>
    </w:p>
    <w:p w:rsidR="00D14C1C" w:rsidRPr="005932BB" w:rsidRDefault="003741A0" w:rsidP="0054147C">
      <w:pPr>
        <w:pStyle w:val="a5"/>
        <w:numPr>
          <w:ilvl w:val="0"/>
          <w:numId w:val="9"/>
        </w:numPr>
        <w:spacing w:after="0"/>
        <w:ind w:left="0" w:firstLine="426"/>
        <w:jc w:val="both"/>
        <w:rPr>
          <w:rFonts w:ascii="Times New Roman" w:hAnsi="Times New Roman" w:cs="Times New Roman"/>
          <w:sz w:val="28"/>
          <w:szCs w:val="28"/>
        </w:rPr>
      </w:pPr>
      <w:r w:rsidRPr="005932BB">
        <w:rPr>
          <w:rFonts w:ascii="Times New Roman" w:hAnsi="Times New Roman" w:cs="Times New Roman"/>
          <w:sz w:val="28"/>
          <w:szCs w:val="28"/>
        </w:rPr>
        <w:lastRenderedPageBreak/>
        <w:t>урок-дослідження</w:t>
      </w:r>
      <w:r w:rsidRPr="005932BB">
        <w:rPr>
          <w:rFonts w:ascii="Times New Roman" w:hAnsi="Times New Roman" w:cs="Times New Roman"/>
          <w:b/>
          <w:sz w:val="28"/>
          <w:szCs w:val="28"/>
        </w:rPr>
        <w:t xml:space="preserve"> </w:t>
      </w:r>
      <w:r w:rsidRPr="005932BB">
        <w:rPr>
          <w:rFonts w:ascii="Times New Roman" w:hAnsi="Times New Roman" w:cs="Times New Roman"/>
          <w:sz w:val="28"/>
          <w:szCs w:val="28"/>
        </w:rPr>
        <w:t>«</w:t>
      </w:r>
      <w:r w:rsidRPr="005932BB">
        <w:rPr>
          <w:rFonts w:ascii="Times New Roman" w:hAnsi="Times New Roman" w:cs="Times New Roman"/>
          <w:bCs/>
          <w:color w:val="000000"/>
          <w:sz w:val="28"/>
          <w:szCs w:val="28"/>
        </w:rPr>
        <w:t xml:space="preserve">Невмируща сила людської душі» (за твором </w:t>
      </w:r>
      <w:r w:rsidR="005932BB">
        <w:rPr>
          <w:rFonts w:ascii="Times New Roman" w:hAnsi="Times New Roman" w:cs="Times New Roman"/>
          <w:bCs/>
          <w:color w:val="000000"/>
          <w:sz w:val="28"/>
          <w:szCs w:val="28"/>
        </w:rPr>
        <w:t xml:space="preserve">                       </w:t>
      </w:r>
      <w:r w:rsidRPr="005932BB">
        <w:rPr>
          <w:rFonts w:ascii="Times New Roman" w:hAnsi="Times New Roman" w:cs="Times New Roman"/>
          <w:bCs/>
          <w:color w:val="000000"/>
          <w:sz w:val="28"/>
          <w:szCs w:val="28"/>
        </w:rPr>
        <w:t xml:space="preserve">О. </w:t>
      </w:r>
      <w:proofErr w:type="spellStart"/>
      <w:r w:rsidRPr="005932BB">
        <w:rPr>
          <w:rFonts w:ascii="Times New Roman" w:hAnsi="Times New Roman" w:cs="Times New Roman"/>
          <w:bCs/>
          <w:color w:val="000000"/>
          <w:sz w:val="28"/>
          <w:szCs w:val="28"/>
        </w:rPr>
        <w:t>Турянського</w:t>
      </w:r>
      <w:proofErr w:type="spellEnd"/>
      <w:r w:rsidRPr="005932BB">
        <w:rPr>
          <w:rFonts w:ascii="Times New Roman" w:hAnsi="Times New Roman" w:cs="Times New Roman"/>
          <w:bCs/>
          <w:color w:val="000000"/>
          <w:sz w:val="28"/>
          <w:szCs w:val="28"/>
        </w:rPr>
        <w:t xml:space="preserve"> "Поза межами болю" </w:t>
      </w:r>
      <w:r w:rsidR="00D14C1C" w:rsidRPr="005932BB">
        <w:rPr>
          <w:rFonts w:ascii="Times New Roman" w:hAnsi="Times New Roman" w:cs="Times New Roman"/>
          <w:sz w:val="28"/>
          <w:szCs w:val="28"/>
        </w:rPr>
        <w:t>(11 клас);</w:t>
      </w:r>
    </w:p>
    <w:p w:rsidR="00D14C1C" w:rsidRPr="005932BB" w:rsidRDefault="00D14C1C" w:rsidP="0054147C">
      <w:pPr>
        <w:pStyle w:val="a5"/>
        <w:numPr>
          <w:ilvl w:val="0"/>
          <w:numId w:val="9"/>
        </w:numPr>
        <w:spacing w:after="0"/>
        <w:ind w:left="0" w:firstLine="426"/>
        <w:jc w:val="both"/>
        <w:rPr>
          <w:rFonts w:ascii="Times New Roman" w:hAnsi="Times New Roman" w:cs="Times New Roman"/>
          <w:sz w:val="28"/>
          <w:szCs w:val="28"/>
        </w:rPr>
      </w:pPr>
      <w:r w:rsidRPr="005932BB">
        <w:rPr>
          <w:rFonts w:ascii="Times New Roman" w:hAnsi="Times New Roman" w:cs="Times New Roman"/>
          <w:sz w:val="28"/>
          <w:szCs w:val="28"/>
        </w:rPr>
        <w:t>система уроків за творчістю М.Коцюбинського (10 клас)</w:t>
      </w:r>
      <w:r w:rsidR="005932BB">
        <w:rPr>
          <w:rFonts w:ascii="Times New Roman" w:hAnsi="Times New Roman" w:cs="Times New Roman"/>
          <w:sz w:val="28"/>
          <w:szCs w:val="28"/>
        </w:rPr>
        <w:t xml:space="preserve"> </w:t>
      </w:r>
      <w:r w:rsidRPr="005932BB">
        <w:rPr>
          <w:rFonts w:ascii="Times New Roman" w:hAnsi="Times New Roman" w:cs="Times New Roman"/>
          <w:sz w:val="28"/>
          <w:szCs w:val="28"/>
        </w:rPr>
        <w:t>(4 уроки та презентації);</w:t>
      </w:r>
    </w:p>
    <w:p w:rsidR="003741A0" w:rsidRPr="005932BB" w:rsidRDefault="00D14C1C" w:rsidP="0054147C">
      <w:pPr>
        <w:pStyle w:val="a5"/>
        <w:numPr>
          <w:ilvl w:val="0"/>
          <w:numId w:val="9"/>
        </w:numPr>
        <w:spacing w:after="0"/>
        <w:ind w:left="0" w:firstLine="426"/>
        <w:jc w:val="both"/>
        <w:rPr>
          <w:rFonts w:ascii="Times New Roman" w:hAnsi="Times New Roman" w:cs="Times New Roman"/>
          <w:sz w:val="28"/>
          <w:szCs w:val="28"/>
        </w:rPr>
      </w:pPr>
      <w:r w:rsidRPr="005932BB">
        <w:rPr>
          <w:rFonts w:ascii="Times New Roman" w:hAnsi="Times New Roman" w:cs="Times New Roman"/>
          <w:sz w:val="28"/>
          <w:szCs w:val="28"/>
        </w:rPr>
        <w:t>урок позакласного читання</w:t>
      </w:r>
      <w:r w:rsidR="003741A0" w:rsidRPr="005932BB">
        <w:rPr>
          <w:rFonts w:ascii="Times New Roman" w:hAnsi="Times New Roman" w:cs="Times New Roman"/>
          <w:sz w:val="28"/>
          <w:szCs w:val="28"/>
        </w:rPr>
        <w:t>, С.</w:t>
      </w:r>
      <w:proofErr w:type="spellStart"/>
      <w:r w:rsidR="003741A0" w:rsidRPr="005932BB">
        <w:rPr>
          <w:rFonts w:ascii="Times New Roman" w:hAnsi="Times New Roman" w:cs="Times New Roman"/>
          <w:sz w:val="28"/>
          <w:szCs w:val="28"/>
        </w:rPr>
        <w:t>Черкасенко</w:t>
      </w:r>
      <w:proofErr w:type="spellEnd"/>
      <w:r w:rsidR="003741A0" w:rsidRPr="005932BB">
        <w:rPr>
          <w:rFonts w:ascii="Times New Roman" w:hAnsi="Times New Roman" w:cs="Times New Roman"/>
          <w:sz w:val="28"/>
          <w:szCs w:val="28"/>
        </w:rPr>
        <w:t xml:space="preserve"> «Маленький горбань» - твір про красу і </w:t>
      </w:r>
      <w:proofErr w:type="spellStart"/>
      <w:r w:rsidR="003741A0" w:rsidRPr="005932BB">
        <w:rPr>
          <w:rFonts w:ascii="Times New Roman" w:hAnsi="Times New Roman" w:cs="Times New Roman"/>
          <w:sz w:val="28"/>
          <w:szCs w:val="28"/>
        </w:rPr>
        <w:t>незнищенність</w:t>
      </w:r>
      <w:proofErr w:type="spellEnd"/>
      <w:r w:rsidR="003741A0" w:rsidRPr="005932BB">
        <w:rPr>
          <w:rFonts w:ascii="Times New Roman" w:hAnsi="Times New Roman" w:cs="Times New Roman"/>
          <w:sz w:val="28"/>
          <w:szCs w:val="28"/>
        </w:rPr>
        <w:t xml:space="preserve"> людської душі (6 клас);</w:t>
      </w:r>
    </w:p>
    <w:p w:rsidR="003741A0" w:rsidRPr="005932BB" w:rsidRDefault="003741A0" w:rsidP="0054147C">
      <w:pPr>
        <w:pStyle w:val="a5"/>
        <w:numPr>
          <w:ilvl w:val="0"/>
          <w:numId w:val="9"/>
        </w:numPr>
        <w:spacing w:after="0"/>
        <w:ind w:left="0" w:firstLine="426"/>
        <w:jc w:val="both"/>
        <w:rPr>
          <w:rFonts w:ascii="Times New Roman" w:hAnsi="Times New Roman" w:cs="Times New Roman"/>
          <w:sz w:val="28"/>
          <w:szCs w:val="28"/>
        </w:rPr>
      </w:pPr>
      <w:r w:rsidRPr="005932BB">
        <w:rPr>
          <w:rFonts w:ascii="Times New Roman" w:hAnsi="Times New Roman" w:cs="Times New Roman"/>
          <w:sz w:val="28"/>
          <w:szCs w:val="28"/>
        </w:rPr>
        <w:t>урок розвитку зв’язного мовлення. Усний докладний переказ художнього тексту розповідного характеру з елементами опису тварини за планом (5 клас);</w:t>
      </w:r>
    </w:p>
    <w:p w:rsidR="00506200" w:rsidRPr="005932BB" w:rsidRDefault="003741A0" w:rsidP="0054147C">
      <w:pPr>
        <w:pStyle w:val="a5"/>
        <w:numPr>
          <w:ilvl w:val="0"/>
          <w:numId w:val="9"/>
        </w:numPr>
        <w:spacing w:after="0"/>
        <w:ind w:left="0" w:firstLine="426"/>
        <w:jc w:val="both"/>
        <w:rPr>
          <w:rFonts w:ascii="Times New Roman" w:hAnsi="Times New Roman" w:cs="Times New Roman"/>
          <w:sz w:val="28"/>
          <w:szCs w:val="28"/>
        </w:rPr>
      </w:pPr>
      <w:r w:rsidRPr="005932BB">
        <w:rPr>
          <w:rFonts w:ascii="Times New Roman" w:hAnsi="Times New Roman" w:cs="Times New Roman"/>
          <w:sz w:val="28"/>
          <w:szCs w:val="28"/>
        </w:rPr>
        <w:t xml:space="preserve">урок з української мови. Дієслово. Голосні в особових закінченнях дієслів. Не з дієсловами. Правопис </w:t>
      </w:r>
      <w:proofErr w:type="spellStart"/>
      <w:r w:rsidRPr="005932BB">
        <w:rPr>
          <w:rFonts w:ascii="Times New Roman" w:hAnsi="Times New Roman" w:cs="Times New Roman"/>
          <w:sz w:val="28"/>
          <w:szCs w:val="28"/>
        </w:rPr>
        <w:t>–шся</w:t>
      </w:r>
      <w:proofErr w:type="spellEnd"/>
      <w:r w:rsidRPr="005932BB">
        <w:rPr>
          <w:rFonts w:ascii="Times New Roman" w:hAnsi="Times New Roman" w:cs="Times New Roman"/>
          <w:sz w:val="28"/>
          <w:szCs w:val="28"/>
        </w:rPr>
        <w:t xml:space="preserve">, </w:t>
      </w:r>
      <w:proofErr w:type="spellStart"/>
      <w:r w:rsidRPr="005932BB">
        <w:rPr>
          <w:rFonts w:ascii="Times New Roman" w:hAnsi="Times New Roman" w:cs="Times New Roman"/>
          <w:sz w:val="28"/>
          <w:szCs w:val="28"/>
        </w:rPr>
        <w:t>-ться</w:t>
      </w:r>
      <w:proofErr w:type="spellEnd"/>
      <w:r w:rsidRPr="005932BB">
        <w:rPr>
          <w:rFonts w:ascii="Times New Roman" w:hAnsi="Times New Roman" w:cs="Times New Roman"/>
          <w:sz w:val="28"/>
          <w:szCs w:val="28"/>
        </w:rPr>
        <w:t xml:space="preserve"> в кінці дієслів.</w:t>
      </w:r>
      <w:r w:rsidR="00071E79" w:rsidRPr="005932BB">
        <w:rPr>
          <w:rFonts w:ascii="Times New Roman" w:hAnsi="Times New Roman" w:cs="Times New Roman"/>
          <w:sz w:val="28"/>
          <w:szCs w:val="28"/>
        </w:rPr>
        <w:t xml:space="preserve"> (7 клас).</w:t>
      </w:r>
    </w:p>
    <w:p w:rsidR="00095378" w:rsidRPr="005932BB" w:rsidRDefault="00095378" w:rsidP="0054147C">
      <w:pPr>
        <w:spacing w:after="0"/>
        <w:ind w:firstLine="709"/>
        <w:jc w:val="both"/>
        <w:rPr>
          <w:rFonts w:ascii="Times New Roman" w:hAnsi="Times New Roman" w:cs="Times New Roman"/>
          <w:sz w:val="28"/>
          <w:szCs w:val="28"/>
        </w:rPr>
      </w:pPr>
      <w:r w:rsidRPr="005932BB">
        <w:rPr>
          <w:rFonts w:ascii="Times New Roman" w:hAnsi="Times New Roman" w:cs="Times New Roman"/>
          <w:sz w:val="28"/>
          <w:szCs w:val="28"/>
        </w:rPr>
        <w:t>Методика викладання української мови та літератури постійно вдосконалюється, вводяться нові методи, засоби та прийоми, покликані покращити урок, зробити його цікавішим та ефективнішим. Тому новину даного досвіду визначає саме системність реалізації проблеми</w:t>
      </w:r>
      <w:r w:rsidR="005932BB">
        <w:rPr>
          <w:rFonts w:ascii="Times New Roman" w:hAnsi="Times New Roman" w:cs="Times New Roman"/>
          <w:sz w:val="28"/>
          <w:szCs w:val="28"/>
        </w:rPr>
        <w:t xml:space="preserve"> </w:t>
      </w:r>
      <w:r w:rsidR="005932BB" w:rsidRPr="005932BB">
        <w:rPr>
          <w:rFonts w:ascii="Times New Roman" w:hAnsi="Times New Roman" w:cs="Times New Roman"/>
          <w:sz w:val="28"/>
          <w:szCs w:val="28"/>
        </w:rPr>
        <w:t>«Формування духовного світу особистості на уроках української мови та літератури»</w:t>
      </w:r>
      <w:r w:rsidRPr="005932BB">
        <w:rPr>
          <w:rFonts w:ascii="Times New Roman" w:hAnsi="Times New Roman" w:cs="Times New Roman"/>
          <w:sz w:val="28"/>
          <w:szCs w:val="28"/>
        </w:rPr>
        <w:t>, що дозволяє сформувати гармонійно розвинену, освічену, соціально активну й національно свідому молоду людину, яка має почуття громадянської відповідальності, високі духовні якості, є носієм кращих надбань національної та світової культур, здатна до самовдосконалення.</w:t>
      </w:r>
    </w:p>
    <w:p w:rsidR="00047005" w:rsidRPr="005932BB" w:rsidRDefault="00047005" w:rsidP="0054147C">
      <w:pPr>
        <w:pStyle w:val="1"/>
        <w:spacing w:line="276" w:lineRule="auto"/>
        <w:ind w:firstLine="708"/>
        <w:jc w:val="both"/>
        <w:rPr>
          <w:rFonts w:ascii="Times New Roman" w:hAnsi="Times New Roman" w:cs="Times New Roman"/>
          <w:b/>
          <w:i/>
          <w:sz w:val="28"/>
          <w:szCs w:val="28"/>
        </w:rPr>
      </w:pPr>
      <w:r w:rsidRPr="005932BB">
        <w:rPr>
          <w:rFonts w:ascii="Times New Roman" w:hAnsi="Times New Roman" w:cs="Times New Roman"/>
          <w:sz w:val="28"/>
          <w:szCs w:val="28"/>
          <w:shd w:val="clear" w:color="auto" w:fill="FFFFFF"/>
        </w:rPr>
        <w:t xml:space="preserve">Матеріал досвіду </w:t>
      </w:r>
      <w:proofErr w:type="spellStart"/>
      <w:r w:rsidRPr="005932BB">
        <w:rPr>
          <w:rFonts w:ascii="Times New Roman" w:hAnsi="Times New Roman" w:cs="Times New Roman"/>
          <w:sz w:val="28"/>
          <w:szCs w:val="28"/>
          <w:shd w:val="clear" w:color="auto" w:fill="FFFFFF"/>
        </w:rPr>
        <w:t>Опацької</w:t>
      </w:r>
      <w:proofErr w:type="spellEnd"/>
      <w:r w:rsidRPr="005932BB">
        <w:rPr>
          <w:rFonts w:ascii="Times New Roman" w:hAnsi="Times New Roman" w:cs="Times New Roman"/>
          <w:sz w:val="28"/>
          <w:szCs w:val="28"/>
          <w:shd w:val="clear" w:color="auto" w:fill="FFFFFF"/>
        </w:rPr>
        <w:t xml:space="preserve"> Надії Миколаївни рекомендований для  вчителів-філологів загальноосвітніх навчальних закладів. </w:t>
      </w:r>
      <w:r w:rsidR="005932BB" w:rsidRPr="005932BB">
        <w:rPr>
          <w:rFonts w:ascii="Times New Roman" w:hAnsi="Times New Roman" w:cs="Times New Roman"/>
          <w:sz w:val="28"/>
          <w:szCs w:val="28"/>
          <w:shd w:val="clear" w:color="auto" w:fill="FFFFFF"/>
        </w:rPr>
        <w:t xml:space="preserve">Використання його </w:t>
      </w:r>
      <w:r w:rsidRPr="005932BB">
        <w:rPr>
          <w:rFonts w:ascii="Times New Roman" w:hAnsi="Times New Roman" w:cs="Times New Roman"/>
          <w:sz w:val="28"/>
          <w:szCs w:val="28"/>
          <w:shd w:val="clear" w:color="auto" w:fill="FFFFFF"/>
        </w:rPr>
        <w:t xml:space="preserve"> для учнів 5 – 11 класів </w:t>
      </w:r>
      <w:r w:rsidR="005932BB" w:rsidRPr="005932BB">
        <w:rPr>
          <w:rFonts w:ascii="Times New Roman" w:hAnsi="Times New Roman" w:cs="Times New Roman"/>
          <w:sz w:val="28"/>
          <w:szCs w:val="28"/>
          <w:shd w:val="clear" w:color="auto" w:fill="FFFFFF"/>
        </w:rPr>
        <w:t xml:space="preserve">допоможе педагогам вирішити такі </w:t>
      </w:r>
      <w:r w:rsidRPr="005932BB">
        <w:rPr>
          <w:rFonts w:ascii="Times New Roman" w:hAnsi="Times New Roman" w:cs="Times New Roman"/>
          <w:sz w:val="28"/>
          <w:szCs w:val="28"/>
          <w:shd w:val="clear" w:color="auto" w:fill="FFFFFF"/>
        </w:rPr>
        <w:t xml:space="preserve"> </w:t>
      </w:r>
      <w:r w:rsidR="005932BB" w:rsidRPr="005932BB">
        <w:rPr>
          <w:rFonts w:ascii="Times New Roman" w:hAnsi="Times New Roman" w:cs="Times New Roman"/>
          <w:sz w:val="28"/>
          <w:szCs w:val="28"/>
          <w:shd w:val="clear" w:color="auto" w:fill="FFFFFF"/>
        </w:rPr>
        <w:t>завдання:</w:t>
      </w:r>
    </w:p>
    <w:p w:rsidR="00351D55" w:rsidRPr="005932BB" w:rsidRDefault="00351D55" w:rsidP="0054147C">
      <w:pPr>
        <w:numPr>
          <w:ilvl w:val="0"/>
          <w:numId w:val="2"/>
        </w:numPr>
        <w:spacing w:after="0"/>
        <w:ind w:left="0" w:firstLine="284"/>
        <w:jc w:val="both"/>
        <w:rPr>
          <w:rFonts w:ascii="Times New Roman" w:hAnsi="Times New Roman" w:cs="Times New Roman"/>
          <w:sz w:val="28"/>
          <w:szCs w:val="28"/>
        </w:rPr>
      </w:pPr>
      <w:r w:rsidRPr="005932BB">
        <w:rPr>
          <w:rFonts w:ascii="Times New Roman" w:hAnsi="Times New Roman" w:cs="Times New Roman"/>
          <w:sz w:val="28"/>
          <w:szCs w:val="28"/>
        </w:rPr>
        <w:t>створити</w:t>
      </w:r>
      <w:r w:rsidRPr="005932BB">
        <w:rPr>
          <w:rFonts w:ascii="Times New Roman" w:eastAsia="+mn-ea" w:hAnsi="Times New Roman" w:cs="Times New Roman"/>
          <w:sz w:val="28"/>
          <w:szCs w:val="28"/>
        </w:rPr>
        <w:t xml:space="preserve"> умови для розвитку т</w:t>
      </w:r>
      <w:r w:rsidRPr="005932BB">
        <w:rPr>
          <w:rFonts w:ascii="Times New Roman" w:hAnsi="Times New Roman" w:cs="Times New Roman"/>
          <w:sz w:val="28"/>
          <w:szCs w:val="28"/>
        </w:rPr>
        <w:t>ворчої особистості в процесі виклада</w:t>
      </w:r>
      <w:r w:rsidRPr="005932BB">
        <w:rPr>
          <w:rFonts w:ascii="Times New Roman" w:eastAsia="+mn-ea" w:hAnsi="Times New Roman" w:cs="Times New Roman"/>
          <w:sz w:val="28"/>
          <w:szCs w:val="28"/>
        </w:rPr>
        <w:t xml:space="preserve">ння української мови та літератури; </w:t>
      </w:r>
    </w:p>
    <w:p w:rsidR="00351D55" w:rsidRPr="005932BB" w:rsidRDefault="00351D55" w:rsidP="0054147C">
      <w:pPr>
        <w:numPr>
          <w:ilvl w:val="0"/>
          <w:numId w:val="2"/>
        </w:numPr>
        <w:spacing w:after="0"/>
        <w:ind w:left="0" w:firstLine="284"/>
        <w:jc w:val="both"/>
        <w:rPr>
          <w:rFonts w:ascii="Times New Roman" w:hAnsi="Times New Roman" w:cs="Times New Roman"/>
          <w:sz w:val="28"/>
          <w:szCs w:val="28"/>
        </w:rPr>
      </w:pPr>
      <w:r w:rsidRPr="005932BB">
        <w:rPr>
          <w:rFonts w:ascii="Times New Roman" w:eastAsia="+mn-ea" w:hAnsi="Times New Roman" w:cs="Times New Roman"/>
          <w:sz w:val="28"/>
          <w:szCs w:val="28"/>
        </w:rPr>
        <w:t xml:space="preserve">організувати різні види діяльності на уроках української мови та літератури як за формою, так і за змістом; </w:t>
      </w:r>
    </w:p>
    <w:p w:rsidR="00095378" w:rsidRPr="005932BB" w:rsidRDefault="00351D55" w:rsidP="0054147C">
      <w:pPr>
        <w:numPr>
          <w:ilvl w:val="0"/>
          <w:numId w:val="2"/>
        </w:numPr>
        <w:spacing w:after="0"/>
        <w:ind w:left="0" w:firstLine="284"/>
        <w:jc w:val="both"/>
        <w:rPr>
          <w:rFonts w:ascii="Times New Roman" w:hAnsi="Times New Roman" w:cs="Times New Roman"/>
          <w:sz w:val="28"/>
          <w:szCs w:val="28"/>
        </w:rPr>
      </w:pPr>
      <w:r w:rsidRPr="005932BB">
        <w:rPr>
          <w:rFonts w:ascii="Times New Roman" w:eastAsia="+mn-ea" w:hAnsi="Times New Roman" w:cs="Times New Roman"/>
          <w:sz w:val="28"/>
          <w:szCs w:val="28"/>
        </w:rPr>
        <w:t>формувати в учнів творчі здібності та вміння, які допоможуть їм у подальшій самостійній діяльності.</w:t>
      </w:r>
    </w:p>
    <w:p w:rsidR="00334C60" w:rsidRPr="005932BB" w:rsidRDefault="00334C60" w:rsidP="0054147C">
      <w:pPr>
        <w:spacing w:after="0"/>
        <w:ind w:right="-1" w:firstLine="708"/>
        <w:jc w:val="both"/>
        <w:rPr>
          <w:rFonts w:ascii="Times New Roman" w:hAnsi="Times New Roman" w:cs="Times New Roman"/>
          <w:sz w:val="28"/>
          <w:szCs w:val="28"/>
        </w:rPr>
      </w:pPr>
      <w:r w:rsidRPr="005932BB">
        <w:rPr>
          <w:rFonts w:ascii="Times New Roman" w:hAnsi="Times New Roman" w:cs="Times New Roman"/>
          <w:sz w:val="28"/>
          <w:szCs w:val="28"/>
        </w:rPr>
        <w:t xml:space="preserve">Представлені матеріали мають теоретичне й практичне значення, відповідають вимогам оформлення робіт на присвоєння звання «учитель-методист», а автор – </w:t>
      </w:r>
      <w:proofErr w:type="spellStart"/>
      <w:r w:rsidR="005932BB" w:rsidRPr="005932BB">
        <w:rPr>
          <w:rFonts w:ascii="Times New Roman" w:hAnsi="Times New Roman" w:cs="Times New Roman"/>
          <w:sz w:val="28"/>
          <w:szCs w:val="28"/>
        </w:rPr>
        <w:t>Опацька</w:t>
      </w:r>
      <w:proofErr w:type="spellEnd"/>
      <w:r w:rsidR="005932BB" w:rsidRPr="005932BB">
        <w:rPr>
          <w:rFonts w:ascii="Times New Roman" w:hAnsi="Times New Roman" w:cs="Times New Roman"/>
          <w:sz w:val="28"/>
          <w:szCs w:val="28"/>
        </w:rPr>
        <w:t xml:space="preserve"> Надія Миколаївна</w:t>
      </w:r>
      <w:r w:rsidR="00985E26" w:rsidRPr="005932BB">
        <w:rPr>
          <w:rFonts w:ascii="Times New Roman" w:hAnsi="Times New Roman" w:cs="Times New Roman"/>
          <w:sz w:val="28"/>
          <w:szCs w:val="28"/>
        </w:rPr>
        <w:t xml:space="preserve"> –</w:t>
      </w:r>
      <w:r w:rsidRPr="005932BB">
        <w:rPr>
          <w:rFonts w:ascii="Times New Roman" w:hAnsi="Times New Roman" w:cs="Times New Roman"/>
          <w:sz w:val="28"/>
          <w:szCs w:val="28"/>
        </w:rPr>
        <w:t xml:space="preserve"> заслуговує на присвоєння звання «учитель-методист».</w:t>
      </w:r>
    </w:p>
    <w:p w:rsidR="00334C60" w:rsidRPr="005932BB" w:rsidRDefault="00334C60" w:rsidP="0054147C">
      <w:pPr>
        <w:ind w:right="-284" w:firstLine="708"/>
        <w:rPr>
          <w:rFonts w:ascii="Times New Roman" w:hAnsi="Times New Roman" w:cs="Times New Roman"/>
          <w:b/>
          <w:sz w:val="16"/>
          <w:szCs w:val="16"/>
        </w:rPr>
      </w:pPr>
    </w:p>
    <w:p w:rsidR="005F47BC" w:rsidRDefault="00334C60" w:rsidP="0054147C">
      <w:pPr>
        <w:ind w:right="-284"/>
        <w:jc w:val="center"/>
        <w:rPr>
          <w:rFonts w:ascii="Times New Roman" w:hAnsi="Times New Roman"/>
          <w:b/>
          <w:sz w:val="28"/>
          <w:szCs w:val="28"/>
        </w:rPr>
      </w:pPr>
      <w:r w:rsidRPr="00B71A68">
        <w:rPr>
          <w:rFonts w:ascii="Times New Roman" w:hAnsi="Times New Roman"/>
          <w:b/>
          <w:sz w:val="28"/>
          <w:szCs w:val="28"/>
        </w:rPr>
        <w:t xml:space="preserve">Завідувач ММК   </w:t>
      </w:r>
      <w:r w:rsidR="005932BB">
        <w:rPr>
          <w:rFonts w:ascii="Times New Roman" w:hAnsi="Times New Roman"/>
          <w:b/>
          <w:sz w:val="28"/>
          <w:szCs w:val="28"/>
        </w:rPr>
        <w:t xml:space="preserve">                                                          </w:t>
      </w:r>
      <w:r w:rsidRPr="00B71A68">
        <w:rPr>
          <w:rFonts w:ascii="Times New Roman" w:hAnsi="Times New Roman"/>
          <w:b/>
          <w:sz w:val="28"/>
          <w:szCs w:val="28"/>
        </w:rPr>
        <w:t xml:space="preserve">  </w:t>
      </w:r>
      <w:r w:rsidR="00985E26">
        <w:rPr>
          <w:rFonts w:ascii="Times New Roman" w:hAnsi="Times New Roman"/>
          <w:b/>
          <w:sz w:val="28"/>
          <w:szCs w:val="28"/>
        </w:rPr>
        <w:t xml:space="preserve">Ольга </w:t>
      </w:r>
      <w:r w:rsidRPr="00B71A68">
        <w:rPr>
          <w:rFonts w:ascii="Times New Roman" w:hAnsi="Times New Roman"/>
          <w:b/>
          <w:sz w:val="28"/>
          <w:szCs w:val="28"/>
        </w:rPr>
        <w:t>ДАНИЛЬЧАК</w:t>
      </w:r>
    </w:p>
    <w:sectPr w:rsidR="005F47BC" w:rsidSect="00414AC8">
      <w:pgSz w:w="11906" w:h="16838"/>
      <w:pgMar w:top="1134" w:right="72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450"/>
    <w:multiLevelType w:val="hybridMultilevel"/>
    <w:tmpl w:val="60AE6AE6"/>
    <w:lvl w:ilvl="0" w:tplc="04190001">
      <w:start w:val="1"/>
      <w:numFmt w:val="bullet"/>
      <w:lvlText w:val=""/>
      <w:lvlJc w:val="left"/>
      <w:pPr>
        <w:tabs>
          <w:tab w:val="num" w:pos="1200"/>
        </w:tabs>
        <w:ind w:left="1200" w:hanging="360"/>
      </w:pPr>
      <w:rPr>
        <w:rFonts w:ascii="Symbol" w:hAnsi="Symbol" w:hint="default"/>
      </w:rPr>
    </w:lvl>
    <w:lvl w:ilvl="1" w:tplc="04190001">
      <w:start w:val="1"/>
      <w:numFmt w:val="bullet"/>
      <w:lvlText w:val=""/>
      <w:lvlJc w:val="left"/>
      <w:pPr>
        <w:tabs>
          <w:tab w:val="num" w:pos="1200"/>
        </w:tabs>
        <w:ind w:left="1200" w:hanging="360"/>
      </w:pPr>
      <w:rPr>
        <w:rFonts w:ascii="Symbol" w:hAnsi="Symbol"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255B3B7A"/>
    <w:multiLevelType w:val="hybridMultilevel"/>
    <w:tmpl w:val="D6F2968C"/>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2BC14CB1"/>
    <w:multiLevelType w:val="hybridMultilevel"/>
    <w:tmpl w:val="66BA504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42E763BC"/>
    <w:multiLevelType w:val="hybridMultilevel"/>
    <w:tmpl w:val="8AEC298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45162398"/>
    <w:multiLevelType w:val="hybridMultilevel"/>
    <w:tmpl w:val="813A2B6C"/>
    <w:lvl w:ilvl="0" w:tplc="50FA0B56">
      <w:start w:val="1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7AB74C4"/>
    <w:multiLevelType w:val="hybridMultilevel"/>
    <w:tmpl w:val="1A0A78B0"/>
    <w:lvl w:ilvl="0" w:tplc="4BBAA10E">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6C6C37FF"/>
    <w:multiLevelType w:val="hybridMultilevel"/>
    <w:tmpl w:val="C9EE58FA"/>
    <w:lvl w:ilvl="0" w:tplc="E2403D10">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103A7F"/>
    <w:multiLevelType w:val="hybridMultilevel"/>
    <w:tmpl w:val="DA0A4062"/>
    <w:lvl w:ilvl="0" w:tplc="04190001">
      <w:start w:val="1"/>
      <w:numFmt w:val="bullet"/>
      <w:lvlText w:val=""/>
      <w:lvlJc w:val="left"/>
      <w:pPr>
        <w:tabs>
          <w:tab w:val="num" w:pos="1200"/>
        </w:tabs>
        <w:ind w:left="1200" w:hanging="360"/>
      </w:pPr>
      <w:rPr>
        <w:rFonts w:ascii="Symbol" w:hAnsi="Symbol" w:hint="default"/>
      </w:rPr>
    </w:lvl>
    <w:lvl w:ilvl="1" w:tplc="04220001">
      <w:start w:val="1"/>
      <w:numFmt w:val="bullet"/>
      <w:lvlText w:val=""/>
      <w:lvlJc w:val="left"/>
      <w:pPr>
        <w:tabs>
          <w:tab w:val="num" w:pos="1260"/>
        </w:tabs>
        <w:ind w:left="1260" w:hanging="360"/>
      </w:pPr>
      <w:rPr>
        <w:rFonts w:ascii="Symbol" w:hAnsi="Symbol" w:hint="default"/>
      </w:r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8">
    <w:nsid w:val="798E1136"/>
    <w:multiLevelType w:val="hybridMultilevel"/>
    <w:tmpl w:val="01F2E408"/>
    <w:lvl w:ilvl="0" w:tplc="E2403D10">
      <w:start w:val="5"/>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BD617F"/>
    <w:rsid w:val="00047005"/>
    <w:rsid w:val="00071E79"/>
    <w:rsid w:val="00085B0F"/>
    <w:rsid w:val="00095378"/>
    <w:rsid w:val="001B7A7B"/>
    <w:rsid w:val="00232DC8"/>
    <w:rsid w:val="00273DC1"/>
    <w:rsid w:val="00334C60"/>
    <w:rsid w:val="00345B58"/>
    <w:rsid w:val="00351D55"/>
    <w:rsid w:val="003741A0"/>
    <w:rsid w:val="00414AC8"/>
    <w:rsid w:val="00450E2D"/>
    <w:rsid w:val="00506200"/>
    <w:rsid w:val="0054147C"/>
    <w:rsid w:val="005932BB"/>
    <w:rsid w:val="005F47BC"/>
    <w:rsid w:val="00727AF7"/>
    <w:rsid w:val="007911D1"/>
    <w:rsid w:val="007971A8"/>
    <w:rsid w:val="008168AB"/>
    <w:rsid w:val="00830F0A"/>
    <w:rsid w:val="008B7612"/>
    <w:rsid w:val="009269CA"/>
    <w:rsid w:val="00933951"/>
    <w:rsid w:val="009807C3"/>
    <w:rsid w:val="00985E26"/>
    <w:rsid w:val="009F3B33"/>
    <w:rsid w:val="00A74B62"/>
    <w:rsid w:val="00A92FDF"/>
    <w:rsid w:val="00BD617F"/>
    <w:rsid w:val="00CA4D71"/>
    <w:rsid w:val="00CC3A77"/>
    <w:rsid w:val="00CE1113"/>
    <w:rsid w:val="00CE35D5"/>
    <w:rsid w:val="00D14C1C"/>
    <w:rsid w:val="00D73A09"/>
    <w:rsid w:val="00DB5B19"/>
    <w:rsid w:val="00EC20EE"/>
    <w:rsid w:val="00EC543C"/>
    <w:rsid w:val="00EF590F"/>
    <w:rsid w:val="00F050C3"/>
    <w:rsid w:val="00F652F8"/>
    <w:rsid w:val="00F8373A"/>
    <w:rsid w:val="00FC7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543C"/>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EC543C"/>
    <w:rPr>
      <w:rFonts w:ascii="Calibri" w:eastAsia="Times New Roman" w:hAnsi="Calibri" w:cs="Times New Roman"/>
      <w:lang w:val="uk-UA" w:eastAsia="en-US"/>
    </w:rPr>
  </w:style>
  <w:style w:type="paragraph" w:customStyle="1" w:styleId="1">
    <w:name w:val="Без интервала1"/>
    <w:uiPriority w:val="99"/>
    <w:qFormat/>
    <w:rsid w:val="00334C60"/>
    <w:pPr>
      <w:spacing w:after="0" w:line="240" w:lineRule="auto"/>
    </w:pPr>
    <w:rPr>
      <w:rFonts w:ascii="Calibri" w:eastAsia="Times New Roman" w:hAnsi="Calibri" w:cs="Calibri"/>
      <w:lang w:eastAsia="en-US"/>
    </w:rPr>
  </w:style>
  <w:style w:type="paragraph" w:customStyle="1" w:styleId="Style2">
    <w:name w:val="Style2"/>
    <w:basedOn w:val="a"/>
    <w:rsid w:val="00273DC1"/>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FontStyle11">
    <w:name w:val="Font Style11"/>
    <w:basedOn w:val="a0"/>
    <w:rsid w:val="00273DC1"/>
    <w:rPr>
      <w:rFonts w:ascii="Times New Roman" w:hAnsi="Times New Roman" w:cs="Times New Roman" w:hint="default"/>
      <w:spacing w:val="10"/>
      <w:sz w:val="42"/>
      <w:szCs w:val="42"/>
    </w:rPr>
  </w:style>
  <w:style w:type="character" w:customStyle="1" w:styleId="FontStyle12">
    <w:name w:val="Font Style12"/>
    <w:basedOn w:val="a0"/>
    <w:rsid w:val="00273DC1"/>
    <w:rPr>
      <w:rFonts w:ascii="Times New Roman" w:hAnsi="Times New Roman" w:cs="Times New Roman" w:hint="default"/>
      <w:sz w:val="36"/>
      <w:szCs w:val="36"/>
    </w:rPr>
  </w:style>
  <w:style w:type="paragraph" w:styleId="a5">
    <w:name w:val="List Paragraph"/>
    <w:basedOn w:val="a"/>
    <w:uiPriority w:val="34"/>
    <w:qFormat/>
    <w:rsid w:val="001B7A7B"/>
    <w:pPr>
      <w:ind w:left="720"/>
      <w:contextualSpacing/>
    </w:pPr>
  </w:style>
  <w:style w:type="paragraph" w:styleId="a6">
    <w:name w:val="footer"/>
    <w:basedOn w:val="a"/>
    <w:link w:val="a7"/>
    <w:uiPriority w:val="99"/>
    <w:unhideWhenUsed/>
    <w:rsid w:val="00CE1113"/>
    <w:pPr>
      <w:tabs>
        <w:tab w:val="center" w:pos="4819"/>
        <w:tab w:val="right" w:pos="9639"/>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CE1113"/>
    <w:rPr>
      <w:rFonts w:eastAsiaTheme="minorHAnsi"/>
      <w:lang w:eastAsia="en-US"/>
    </w:rPr>
  </w:style>
  <w:style w:type="paragraph" w:styleId="a8">
    <w:name w:val="Balloon Text"/>
    <w:basedOn w:val="a"/>
    <w:link w:val="a9"/>
    <w:uiPriority w:val="99"/>
    <w:semiHidden/>
    <w:unhideWhenUsed/>
    <w:rsid w:val="00232D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DC8"/>
    <w:rPr>
      <w:rFonts w:ascii="Tahoma" w:hAnsi="Tahoma" w:cs="Tahoma"/>
      <w:sz w:val="16"/>
      <w:szCs w:val="16"/>
    </w:rPr>
  </w:style>
  <w:style w:type="paragraph" w:customStyle="1" w:styleId="10">
    <w:name w:val="Обычный1"/>
    <w:rsid w:val="00CE35D5"/>
    <w:rPr>
      <w:rFonts w:ascii="Calibri" w:eastAsia="Calibri" w:hAnsi="Calibri" w:cs="Calibri"/>
      <w:lang w:eastAsia="ru-RU"/>
    </w:rPr>
  </w:style>
  <w:style w:type="paragraph" w:styleId="aa">
    <w:name w:val="Normal (Web)"/>
    <w:basedOn w:val="a"/>
    <w:rsid w:val="00D14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тиль"/>
    <w:rsid w:val="00351D5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543C"/>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EC543C"/>
    <w:rPr>
      <w:rFonts w:ascii="Calibri" w:eastAsia="Times New Roman" w:hAnsi="Calibri" w:cs="Times New Roman"/>
      <w:lang w:val="uk-UA" w:eastAsia="en-US"/>
    </w:rPr>
  </w:style>
  <w:style w:type="paragraph" w:customStyle="1" w:styleId="1">
    <w:name w:val="Без интервала1"/>
    <w:uiPriority w:val="99"/>
    <w:qFormat/>
    <w:rsid w:val="00334C60"/>
    <w:pPr>
      <w:spacing w:after="0" w:line="240" w:lineRule="auto"/>
    </w:pPr>
    <w:rPr>
      <w:rFonts w:ascii="Calibri" w:eastAsia="Times New Roman" w:hAnsi="Calibri" w:cs="Calibri"/>
      <w:lang w:eastAsia="en-US"/>
    </w:rPr>
  </w:style>
  <w:style w:type="paragraph" w:customStyle="1" w:styleId="Style2">
    <w:name w:val="Style2"/>
    <w:basedOn w:val="a"/>
    <w:rsid w:val="00273DC1"/>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FontStyle11">
    <w:name w:val="Font Style11"/>
    <w:basedOn w:val="a0"/>
    <w:rsid w:val="00273DC1"/>
    <w:rPr>
      <w:rFonts w:ascii="Times New Roman" w:hAnsi="Times New Roman" w:cs="Times New Roman" w:hint="default"/>
      <w:spacing w:val="10"/>
      <w:sz w:val="42"/>
      <w:szCs w:val="42"/>
    </w:rPr>
  </w:style>
  <w:style w:type="character" w:customStyle="1" w:styleId="FontStyle12">
    <w:name w:val="Font Style12"/>
    <w:basedOn w:val="a0"/>
    <w:rsid w:val="00273DC1"/>
    <w:rPr>
      <w:rFonts w:ascii="Times New Roman" w:hAnsi="Times New Roman" w:cs="Times New Roman" w:hint="default"/>
      <w:sz w:val="36"/>
      <w:szCs w:val="36"/>
    </w:rPr>
  </w:style>
  <w:style w:type="paragraph" w:styleId="a5">
    <w:name w:val="List Paragraph"/>
    <w:basedOn w:val="a"/>
    <w:uiPriority w:val="34"/>
    <w:qFormat/>
    <w:rsid w:val="001B7A7B"/>
    <w:pPr>
      <w:ind w:left="720"/>
      <w:contextualSpacing/>
    </w:pPr>
  </w:style>
  <w:style w:type="paragraph" w:styleId="a6">
    <w:name w:val="footer"/>
    <w:basedOn w:val="a"/>
    <w:link w:val="a7"/>
    <w:uiPriority w:val="99"/>
    <w:unhideWhenUsed/>
    <w:rsid w:val="00CE1113"/>
    <w:pPr>
      <w:tabs>
        <w:tab w:val="center" w:pos="4819"/>
        <w:tab w:val="right" w:pos="9639"/>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CE1113"/>
    <w:rPr>
      <w:rFonts w:eastAsiaTheme="minorHAnsi"/>
      <w:lang w:eastAsia="en-US"/>
    </w:rPr>
  </w:style>
  <w:style w:type="paragraph" w:styleId="a8">
    <w:name w:val="Balloon Text"/>
    <w:basedOn w:val="a"/>
    <w:link w:val="a9"/>
    <w:uiPriority w:val="99"/>
    <w:semiHidden/>
    <w:unhideWhenUsed/>
    <w:rsid w:val="00232D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2714</Words>
  <Characters>1548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ЗНО</cp:lastModifiedBy>
  <cp:revision>19</cp:revision>
  <dcterms:created xsi:type="dcterms:W3CDTF">2020-01-30T07:02:00Z</dcterms:created>
  <dcterms:modified xsi:type="dcterms:W3CDTF">2020-02-05T10:56:00Z</dcterms:modified>
</cp:coreProperties>
</file>