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080" w:leader="none"/>
        </w:tabs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uk-UA"/>
        </w:rPr>
        <w:t>Опис досвіду</w:t>
      </w:r>
      <w:r>
        <w:rPr>
          <w:b/>
          <w:lang w:val="uk-UA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  <w:lang w:val="uk-UA"/>
        </w:rPr>
        <w:t>Олексюк Ірини Василівни вчителя  опорного</w:t>
      </w:r>
      <w:bookmarkStart w:id="0" w:name="_GoBack"/>
      <w:bookmarkEnd w:id="0"/>
      <w:r>
        <w:rPr>
          <w:rFonts w:eastAsia="Calibri" w:cs="Times New Roman" w:ascii="Times New Roman" w:hAnsi="Times New Roman"/>
          <w:b/>
          <w:sz w:val="28"/>
          <w:szCs w:val="28"/>
          <w:lang w:val="uk-UA"/>
        </w:rPr>
        <w:t xml:space="preserve"> закладу Горинська загальноосвітня школа І-ІІІ ступенів Кременецької міської ради Тернопільської області</w:t>
      </w:r>
    </w:p>
    <w:p>
      <w:pPr>
        <w:pStyle w:val="Normal"/>
        <w:tabs>
          <w:tab w:val="left" w:pos="3080" w:leader="none"/>
        </w:tabs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Олексюк Ірина Василівна (Опорний заклад Горинська загальноосвітня школа І-ІІІ ступенів Кременецької міської ради Тернопільської області) працює учителем початкових класів 32 роки. У 1986 році закінчила  Тернопільський педагогічний інститут імені Я.Галана. У практичній діяльності виростила сім поколінь учнів початкових класів,  вчитель вищої категорії, вчитель- методист. Пройшла сертифікацію у 2019 році.</w:t>
      </w:r>
    </w:p>
    <w:p>
      <w:pPr>
        <w:pStyle w:val="Normal"/>
        <w:tabs>
          <w:tab w:val="left" w:pos="3080" w:leader="none"/>
        </w:tabs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 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Науковий підхід до проблеми впровадження інтегрованого навчання та великий творчий потенціал допомогли вчителю систематизувати     і доповнити знання з даного питання розробкою  інтегрованих уроків, які представляють собою дієву модель поєднання сучасних прийомів викладання.</w:t>
      </w:r>
    </w:p>
    <w:p>
      <w:pPr>
        <w:pStyle w:val="Normal"/>
        <w:tabs>
          <w:tab w:val="left" w:pos="3080" w:leader="none"/>
        </w:tabs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 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Як педагог-дослідник веде експериментальний пошук оптимальних педагогічних ідей, вміло поєднує традиційні форми роботи з новими технологіями навчання. Її уроки завжди відрізняються високою професійною майстерністю, продуманістю і методичною досконалістю; вони насичені виховним змістом, враховують життєвий досвід учнів, наближають процес навчання до реального життя, захоплюють багатогранністю та єднають предмети, утворюючи дивовижні тандеми Кожен урок – це творчий пошук, плідна співпраця з дітьми, яка спонукає їх до самостійної роботи, розв’язання життєвих проблем. Інтегративний підхід дозволяє робити уроки Ірини Василівни цікавими та  інформативними, на якому :діти без втоми та нудьги засвоюють навіть великі обсяги даних завдяки різноплановості завдань. </w:t>
      </w:r>
    </w:p>
    <w:p>
      <w:pPr>
        <w:pStyle w:val="Normal"/>
        <w:tabs>
          <w:tab w:val="left" w:pos="3080" w:leader="none"/>
        </w:tabs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Для досягнення основної мети  вчитель ефективно використовує окрім технологій інтерактивного навчання ще технології  критичного  мислення, інформаційно-комунікаційні, технології проблемного навчання, проєктні технології тощо.</w:t>
      </w:r>
    </w:p>
    <w:p>
      <w:pPr>
        <w:pStyle w:val="Normal"/>
        <w:tabs>
          <w:tab w:val="left" w:pos="3080" w:leader="none"/>
        </w:tabs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У ході організації освітнього  процесу Ірина Василівна  працює  так, щоб учні не просто запам’ятовували матеріал, який опрацьовується, а запитували, досліджували, творили, розв'язували, заперечували, співставляли, інтерпретували та дебатували за його змістом..</w:t>
      </w:r>
    </w:p>
    <w:p>
      <w:pPr>
        <w:pStyle w:val="Normal"/>
        <w:tabs>
          <w:tab w:val="left" w:pos="3080" w:leader="none"/>
        </w:tabs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 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Особливу увагу вчитель приділяє посиленню ролі самостійної практичної та розумової роботи школярів, розвитку навичок самоконтролю в процесі цілеспрямованого організованого пошуку знань. Такий підхід до процесу навчання створює умови для розвитку пізнавальної активності, самовираження та самовдосконалення учнів.. Організувала з дітьми шкільний ляльковий театр. Вчитель активно  співпрацює з батьками, надаючи їм необхідні педагогічні консультації.. Її люблять та поважають учні, колеги, батьки..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Була учасником  першого етапу сертифікації вчителів НУШ та членом обласної творчої групи вчителів початкових класів.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12 грудня  організувала і провела </w:t>
      </w:r>
      <w:r>
        <w:rPr>
          <w:rFonts w:ascii="Times New Roman" w:hAnsi="Times New Roman"/>
          <w:sz w:val="28"/>
          <w:szCs w:val="28"/>
          <w:lang w:val="uk-UA"/>
        </w:rPr>
        <w:t xml:space="preserve">засідання обласної творчої групи учителів початкових класів на тему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«Реалізація принципів партнерства в рамках інтегрованого курсу "Я досліджую світ», яке було проведено на базі ОЗ Горинська ЗОШ І-ІІІ ст. поділилась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досвідом роботи  на тему: "Інтеграція навчальних предметів як засіб формування в молодших школярів цілісності сприйняття світу" , провела урок  «Я досліджую світ» на  тему «Електроприлади – помічники в моєму домі».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Експерт  ІІ та ІІІ етапів сертифікації.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Часто виступала на семінарах в територіальній громаді.     Керівник творчої мікрогрупи вчителів початкових класів школи.</w:t>
      </w:r>
      <w:r>
        <w:rPr/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Постійно виступає у ТОКІППО на методичних заходах .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Керівник методичного обєднання вчителів 1-2 класів територіальної громади.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Щорічно приймала участь у підведенні підсумків завершення   трьох етапів сертифікації круглих столах «На крилах успіху», які були проведений управлінням  Державної служби якості освіти спільно з Тернопільським ОКІППО.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Розробила багато дидактичних матеріалів для НУШ.</w:t>
      </w:r>
      <w:r>
        <w:rPr/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ЇЇ учні були призерами  районного конкурсу знавців української мови ім.П.Яцика.</w:t>
      </w:r>
      <w:r>
        <w:rPr/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Учні також  приймають участь в онлайн олімпіадах на порталі «Всеосвіта».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Відвідує семінари, вебінари, є учасником багатьох груп НУШ.  Часто реєструється та приймає участь у різних онлайн тренінгах.</w:t>
      </w:r>
    </w:p>
    <w:p>
      <w:pPr>
        <w:pStyle w:val="Normal"/>
        <w:spacing w:before="0" w:after="200"/>
        <w:ind w:left="360" w:hanging="0"/>
        <w:jc w:val="both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463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9770a"/>
    <w:rPr>
      <w:b/>
      <w:bCs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c7ce3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19770a"/>
    <w:pPr>
      <w:spacing w:lineRule="auto" w:line="259" w:before="0" w:after="160"/>
    </w:pPr>
    <w:rPr>
      <w:rFonts w:ascii="Times New Roman" w:hAnsi="Times New Roman" w:eastAsia="Calibri" w:cs="Times New Roman" w:eastAsiaTheme="minorHAnsi"/>
      <w:sz w:val="24"/>
      <w:szCs w:val="24"/>
      <w:lang w:val="uk-U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c7c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93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A607-EBC4-46C9-B1A9-0C9B2450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LibreOffice/6.0.7.3$Linux_X86_64 LibreOffice_project/00m0$Build-3</Application>
  <Pages>2</Pages>
  <Words>488</Words>
  <Characters>3483</Characters>
  <CharactersWithSpaces>4060</CharactersWithSpaces>
  <Paragraphs>15</Paragraphs>
  <Company>Інститут Модернізації та Змісту освіти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2022-08-31T08:10:00Z</dcterms:created>
  <dc:creator>VIP</dc:creator>
  <dc:description/>
  <dc:language>uk-UA</dc:language>
  <cp:lastModifiedBy/>
  <cp:lastPrinted>2022-08-31T08:16:00Z</cp:lastPrinted>
  <dcterms:modified xsi:type="dcterms:W3CDTF">2022-10-20T09:53:31Z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Інститут Модернізації та Змісту освіти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