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463" w:rsidRPr="00DE1463" w:rsidRDefault="0049040A" w:rsidP="00DE1463">
      <w:pPr>
        <w:pStyle w:val="a6"/>
        <w:ind w:firstLine="567"/>
        <w:jc w:val="both"/>
        <w:rPr>
          <w:rFonts w:ascii="Times New Roman" w:hAnsi="Times New Roman" w:cs="Times New Roman"/>
          <w:b/>
          <w:i/>
          <w:color w:val="000000" w:themeColor="text1"/>
          <w:sz w:val="28"/>
          <w:szCs w:val="28"/>
        </w:rPr>
      </w:pPr>
      <w:r w:rsidRPr="0049040A">
        <w:rPr>
          <w:rFonts w:ascii="Times New Roman" w:hAnsi="Times New Roman" w:cs="Times New Roman"/>
          <w:sz w:val="28"/>
          <w:szCs w:val="28"/>
        </w:rPr>
        <w:t xml:space="preserve"> </w:t>
      </w:r>
      <w:r>
        <w:rPr>
          <w:rFonts w:ascii="Times New Roman" w:hAnsi="Times New Roman" w:cs="Times New Roman"/>
          <w:sz w:val="28"/>
          <w:szCs w:val="28"/>
        </w:rPr>
        <w:t xml:space="preserve">     </w:t>
      </w:r>
      <w:r w:rsidR="00DE1463" w:rsidRPr="00DE1463">
        <w:rPr>
          <w:rFonts w:ascii="Times New Roman" w:hAnsi="Times New Roman" w:cs="Times New Roman"/>
          <w:b/>
          <w:i/>
          <w:color w:val="000000" w:themeColor="text1"/>
          <w:sz w:val="28"/>
          <w:szCs w:val="28"/>
        </w:rPr>
        <w:t xml:space="preserve">Не шукайте нові краєвиди, краще подивіться на них по – новому. </w:t>
      </w:r>
    </w:p>
    <w:p w:rsidR="00DE1463" w:rsidRPr="00DE1463" w:rsidRDefault="00DE1463" w:rsidP="00DE1463">
      <w:pPr>
        <w:spacing w:after="0" w:line="240" w:lineRule="auto"/>
        <w:ind w:firstLine="567"/>
        <w:jc w:val="right"/>
        <w:rPr>
          <w:rFonts w:ascii="Times New Roman" w:hAnsi="Times New Roman" w:cs="Times New Roman"/>
          <w:color w:val="000000" w:themeColor="text1"/>
          <w:sz w:val="28"/>
          <w:szCs w:val="28"/>
        </w:rPr>
      </w:pPr>
      <w:r w:rsidRPr="00DE1463">
        <w:rPr>
          <w:rFonts w:ascii="Times New Roman" w:hAnsi="Times New Roman" w:cs="Times New Roman"/>
          <w:color w:val="000000" w:themeColor="text1"/>
          <w:sz w:val="28"/>
          <w:szCs w:val="28"/>
        </w:rPr>
        <w:t>(За Марселем Прустом)</w:t>
      </w:r>
    </w:p>
    <w:p w:rsidR="001505E0" w:rsidRDefault="00DE1463" w:rsidP="00DE1463">
      <w:pPr>
        <w:pStyle w:val="a6"/>
        <w:spacing w:line="276"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Pr="00DE1463">
        <w:rPr>
          <w:rFonts w:ascii="Times New Roman" w:hAnsi="Times New Roman" w:cs="Times New Roman"/>
          <w:color w:val="000000" w:themeColor="text1"/>
          <w:sz w:val="28"/>
          <w:szCs w:val="28"/>
        </w:rPr>
        <w:t>Інноваційний розвиток освітньої організації</w:t>
      </w:r>
      <w:r>
        <w:rPr>
          <w:rFonts w:ascii="Times New Roman" w:hAnsi="Times New Roman" w:cs="Times New Roman"/>
          <w:color w:val="000000" w:themeColor="text1"/>
          <w:sz w:val="28"/>
          <w:szCs w:val="28"/>
        </w:rPr>
        <w:t xml:space="preserve"> закладу освіти</w:t>
      </w:r>
      <w:r w:rsidRPr="00DE1463">
        <w:rPr>
          <w:rFonts w:ascii="Times New Roman" w:hAnsi="Times New Roman" w:cs="Times New Roman"/>
          <w:sz w:val="28"/>
          <w:szCs w:val="28"/>
        </w:rPr>
        <w:t xml:space="preserve"> має лінійну залежність від розвитку інноваційного потенціалу кожного учасника освітнього процесу, що забезпечується їх здатністю організовувати свою діяльність для створення нового освітнього середовища, орієнтованого на прагнення, інтереси та потенційні можливості здобувача освіти та особистості сучасного вчителя. На сьогодні особистість педа</w:t>
      </w:r>
      <w:r w:rsidR="00EC6A4B">
        <w:rPr>
          <w:rFonts w:ascii="Times New Roman" w:hAnsi="Times New Roman" w:cs="Times New Roman"/>
          <w:sz w:val="28"/>
          <w:szCs w:val="28"/>
        </w:rPr>
        <w:t>гога знаходиться на межі вибору</w:t>
      </w:r>
      <w:r w:rsidRPr="00DE1463">
        <w:rPr>
          <w:rFonts w:ascii="Times New Roman" w:hAnsi="Times New Roman" w:cs="Times New Roman"/>
          <w:sz w:val="28"/>
          <w:szCs w:val="28"/>
        </w:rPr>
        <w:t xml:space="preserve"> різних професійних можливостей та альтернатив і тому повинна бути психологічно готова до суттєвих змін, зрештою, труднощів у своїй діяльності. Для того щоб певний процес змін, що відбуваються в освітній організації і характеризуються використанням принципово нових інноваційних технологій як в освітній, так і в управлінській діяльності забезпечив успішність життєдіяльності закладу, необхідно трансформуватися в умовах змін, швидко опрацьовувати та здійснювати ретельний аналіз інформації, критично мислити, адекватно та позитивно реагувати на зміни освітнього процесу та водночас проявляти свою креативність й оригінальність у педагогічних намірах, творчих здібностях. Маркер готовності педагогів до змін є пріоритетним у впровадженні </w:t>
      </w:r>
      <w:r>
        <w:rPr>
          <w:rFonts w:ascii="Times New Roman" w:hAnsi="Times New Roman" w:cs="Times New Roman"/>
          <w:sz w:val="28"/>
          <w:szCs w:val="28"/>
        </w:rPr>
        <w:t xml:space="preserve"> вимог Державних</w:t>
      </w:r>
      <w:r w:rsidRPr="00DE1463">
        <w:rPr>
          <w:rFonts w:ascii="Times New Roman" w:hAnsi="Times New Roman" w:cs="Times New Roman"/>
          <w:sz w:val="28"/>
          <w:szCs w:val="28"/>
        </w:rPr>
        <w:t xml:space="preserve"> стан</w:t>
      </w:r>
      <w:r>
        <w:rPr>
          <w:rFonts w:ascii="Times New Roman" w:hAnsi="Times New Roman" w:cs="Times New Roman"/>
          <w:sz w:val="28"/>
          <w:szCs w:val="28"/>
        </w:rPr>
        <w:t>дартів</w:t>
      </w:r>
      <w:r w:rsidR="003043B0">
        <w:rPr>
          <w:rFonts w:ascii="Times New Roman" w:hAnsi="Times New Roman" w:cs="Times New Roman"/>
          <w:sz w:val="28"/>
          <w:szCs w:val="28"/>
        </w:rPr>
        <w:t>,</w:t>
      </w:r>
      <w:r w:rsidR="00EC6A4B">
        <w:rPr>
          <w:rFonts w:ascii="Times New Roman" w:hAnsi="Times New Roman" w:cs="Times New Roman"/>
          <w:sz w:val="28"/>
          <w:szCs w:val="28"/>
        </w:rPr>
        <w:t xml:space="preserve"> відповідності професійному стандарту вчителя закладу загальної середньої освіти,</w:t>
      </w:r>
      <w:r w:rsidR="003043B0">
        <w:rPr>
          <w:rFonts w:ascii="Times New Roman" w:hAnsi="Times New Roman" w:cs="Times New Roman"/>
          <w:sz w:val="28"/>
          <w:szCs w:val="28"/>
        </w:rPr>
        <w:t xml:space="preserve"> певний ступінь професійного підйому і потужного руху вперед</w:t>
      </w:r>
      <w:r w:rsidRPr="00DE1463">
        <w:rPr>
          <w:rFonts w:ascii="Times New Roman" w:hAnsi="Times New Roman" w:cs="Times New Roman"/>
          <w:sz w:val="28"/>
          <w:szCs w:val="28"/>
        </w:rPr>
        <w:t>.</w:t>
      </w:r>
      <w:r w:rsidR="003043B0">
        <w:rPr>
          <w:rFonts w:ascii="Times New Roman" w:hAnsi="Times New Roman" w:cs="Times New Roman"/>
          <w:sz w:val="28"/>
          <w:szCs w:val="28"/>
        </w:rPr>
        <w:t xml:space="preserve"> </w:t>
      </w:r>
    </w:p>
    <w:p w:rsidR="00DE1463" w:rsidRPr="00DE1463" w:rsidRDefault="001505E0" w:rsidP="00DE1463">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043B0">
        <w:rPr>
          <w:rFonts w:ascii="Times New Roman" w:hAnsi="Times New Roman" w:cs="Times New Roman"/>
          <w:sz w:val="28"/>
          <w:szCs w:val="28"/>
        </w:rPr>
        <w:t xml:space="preserve">Новим викликом для педагогів початкової освіти є проходження добровільної сертифікації, яка, очевидно, в майбутньому замінить атестацію педагогічних працівників та керівних кадрів закладів освіти. </w:t>
      </w:r>
      <w:r w:rsidR="003043B0" w:rsidRPr="00CB2CD5">
        <w:rPr>
          <w:rFonts w:ascii="Times New Roman" w:hAnsi="Times New Roman" w:cs="Times New Roman"/>
          <w:sz w:val="28"/>
          <w:szCs w:val="28"/>
        </w:rPr>
        <w:t>Сертифікація – джерело можливостей для розвитку педагогічних працівни</w:t>
      </w:r>
      <w:r>
        <w:rPr>
          <w:rFonts w:ascii="Times New Roman" w:hAnsi="Times New Roman" w:cs="Times New Roman"/>
          <w:sz w:val="28"/>
          <w:szCs w:val="28"/>
        </w:rPr>
        <w:t>ків, як новаторство в оцінюванні</w:t>
      </w:r>
      <w:r w:rsidR="003043B0" w:rsidRPr="00CB2CD5">
        <w:rPr>
          <w:rFonts w:ascii="Times New Roman" w:hAnsi="Times New Roman" w:cs="Times New Roman"/>
          <w:sz w:val="28"/>
          <w:szCs w:val="28"/>
        </w:rPr>
        <w:t xml:space="preserve"> професійних компетентностей педагога Нової української школи</w:t>
      </w:r>
      <w:r>
        <w:rPr>
          <w:rFonts w:ascii="Times New Roman" w:hAnsi="Times New Roman" w:cs="Times New Roman"/>
          <w:sz w:val="28"/>
          <w:szCs w:val="28"/>
        </w:rPr>
        <w:t>.</w:t>
      </w:r>
    </w:p>
    <w:p w:rsidR="00DE1463" w:rsidRPr="00DE1463" w:rsidRDefault="00DE1463" w:rsidP="00DE1463">
      <w:pPr>
        <w:pStyle w:val="a6"/>
        <w:spacing w:line="276" w:lineRule="auto"/>
        <w:jc w:val="both"/>
        <w:rPr>
          <w:rFonts w:ascii="Times New Roman" w:hAnsi="Times New Roman" w:cs="Times New Roman"/>
          <w:sz w:val="28"/>
          <w:szCs w:val="28"/>
          <w:shd w:val="clear" w:color="auto" w:fill="F3F3F4"/>
        </w:rPr>
      </w:pPr>
      <w:r>
        <w:t xml:space="preserve">  </w:t>
      </w:r>
      <w:r w:rsidR="003043B0">
        <w:t xml:space="preserve">        </w:t>
      </w:r>
      <w:r w:rsidRPr="00DE1463">
        <w:rPr>
          <w:rFonts w:ascii="Times New Roman" w:hAnsi="Times New Roman" w:cs="Times New Roman"/>
          <w:sz w:val="28"/>
          <w:szCs w:val="28"/>
        </w:rPr>
        <w:t>У 2020 році два педагоги загальноосвітньої школи І-ІІІ</w:t>
      </w:r>
      <w:r>
        <w:t xml:space="preserve"> </w:t>
      </w:r>
      <w:r>
        <w:rPr>
          <w:rFonts w:ascii="Times New Roman" w:hAnsi="Times New Roman" w:cs="Times New Roman"/>
          <w:sz w:val="28"/>
          <w:szCs w:val="28"/>
          <w:shd w:val="clear" w:color="auto" w:fill="F3F3F4"/>
        </w:rPr>
        <w:t>ступенів №2 м.Заліщики Тернопільської області</w:t>
      </w:r>
      <w:r w:rsidR="00CB2CD5">
        <w:rPr>
          <w:rFonts w:ascii="Times New Roman" w:hAnsi="Times New Roman" w:cs="Times New Roman"/>
          <w:sz w:val="28"/>
          <w:szCs w:val="28"/>
          <w:shd w:val="clear" w:color="auto" w:fill="F3F3F4"/>
        </w:rPr>
        <w:t xml:space="preserve"> </w:t>
      </w:r>
      <w:r w:rsidR="00CB2CD5" w:rsidRPr="003043B0">
        <w:rPr>
          <w:rFonts w:ascii="Times New Roman" w:hAnsi="Times New Roman" w:cs="Times New Roman"/>
          <w:b/>
          <w:sz w:val="28"/>
          <w:szCs w:val="28"/>
          <w:shd w:val="clear" w:color="auto" w:fill="F3F3F4"/>
        </w:rPr>
        <w:t>КОСТІВ Зоряна Петрівна</w:t>
      </w:r>
      <w:r w:rsidR="00CB2CD5">
        <w:rPr>
          <w:rFonts w:ascii="Times New Roman" w:hAnsi="Times New Roman" w:cs="Times New Roman"/>
          <w:sz w:val="28"/>
          <w:szCs w:val="28"/>
          <w:shd w:val="clear" w:color="auto" w:fill="F3F3F4"/>
        </w:rPr>
        <w:t>, учитель</w:t>
      </w:r>
      <w:r w:rsidR="0065336A">
        <w:rPr>
          <w:rFonts w:ascii="Times New Roman" w:hAnsi="Times New Roman" w:cs="Times New Roman"/>
          <w:sz w:val="28"/>
          <w:szCs w:val="28"/>
          <w:shd w:val="clear" w:color="auto" w:fill="F3F3F4"/>
        </w:rPr>
        <w:t>ка</w:t>
      </w:r>
      <w:r w:rsidR="00CB2CD5">
        <w:rPr>
          <w:rFonts w:ascii="Times New Roman" w:hAnsi="Times New Roman" w:cs="Times New Roman"/>
          <w:sz w:val="28"/>
          <w:szCs w:val="28"/>
          <w:shd w:val="clear" w:color="auto" w:fill="F3F3F4"/>
        </w:rPr>
        <w:t xml:space="preserve"> 4 класу, та </w:t>
      </w:r>
      <w:r w:rsidR="00CB2CD5" w:rsidRPr="003043B0">
        <w:rPr>
          <w:rFonts w:ascii="Times New Roman" w:hAnsi="Times New Roman" w:cs="Times New Roman"/>
          <w:b/>
          <w:sz w:val="28"/>
          <w:szCs w:val="28"/>
          <w:shd w:val="clear" w:color="auto" w:fill="F3F3F4"/>
        </w:rPr>
        <w:t>БОЙКО Марина Павлівна</w:t>
      </w:r>
      <w:r w:rsidR="00CB2CD5">
        <w:rPr>
          <w:rFonts w:ascii="Times New Roman" w:hAnsi="Times New Roman" w:cs="Times New Roman"/>
          <w:sz w:val="28"/>
          <w:szCs w:val="28"/>
          <w:shd w:val="clear" w:color="auto" w:fill="F3F3F4"/>
        </w:rPr>
        <w:t>, учитель</w:t>
      </w:r>
      <w:r w:rsidR="0065336A">
        <w:rPr>
          <w:rFonts w:ascii="Times New Roman" w:hAnsi="Times New Roman" w:cs="Times New Roman"/>
          <w:sz w:val="28"/>
          <w:szCs w:val="28"/>
          <w:shd w:val="clear" w:color="auto" w:fill="F3F3F4"/>
        </w:rPr>
        <w:t>ка</w:t>
      </w:r>
      <w:bookmarkStart w:id="0" w:name="_GoBack"/>
      <w:bookmarkEnd w:id="0"/>
      <w:r w:rsidR="00CB2CD5">
        <w:rPr>
          <w:rFonts w:ascii="Times New Roman" w:hAnsi="Times New Roman" w:cs="Times New Roman"/>
          <w:sz w:val="28"/>
          <w:szCs w:val="28"/>
          <w:shd w:val="clear" w:color="auto" w:fill="F3F3F4"/>
        </w:rPr>
        <w:t xml:space="preserve"> 1 класу,</w:t>
      </w:r>
      <w:r>
        <w:rPr>
          <w:rFonts w:ascii="Times New Roman" w:hAnsi="Times New Roman" w:cs="Times New Roman"/>
          <w:sz w:val="28"/>
          <w:szCs w:val="28"/>
          <w:shd w:val="clear" w:color="auto" w:fill="F3F3F4"/>
        </w:rPr>
        <w:t xml:space="preserve"> взяли участь </w:t>
      </w:r>
      <w:r w:rsidR="00CB2CD5">
        <w:rPr>
          <w:rFonts w:ascii="Times New Roman" w:hAnsi="Times New Roman" w:cs="Times New Roman"/>
          <w:sz w:val="28"/>
          <w:szCs w:val="28"/>
          <w:shd w:val="clear" w:color="auto" w:fill="F3F3F4"/>
        </w:rPr>
        <w:t>на добровільних засадах у сертифікаці</w:t>
      </w:r>
      <w:r w:rsidR="003043B0">
        <w:rPr>
          <w:rFonts w:ascii="Times New Roman" w:hAnsi="Times New Roman" w:cs="Times New Roman"/>
          <w:sz w:val="28"/>
          <w:szCs w:val="28"/>
          <w:shd w:val="clear" w:color="auto" w:fill="F3F3F4"/>
        </w:rPr>
        <w:t>ї 2020, у процесі якої проводило</w:t>
      </w:r>
      <w:r w:rsidR="00CB2CD5">
        <w:rPr>
          <w:rFonts w:ascii="Times New Roman" w:hAnsi="Times New Roman" w:cs="Times New Roman"/>
          <w:sz w:val="28"/>
          <w:szCs w:val="28"/>
          <w:shd w:val="clear" w:color="auto" w:fill="F3F3F4"/>
        </w:rPr>
        <w:t>ся експертне оцінюва</w:t>
      </w:r>
      <w:r w:rsidR="003043B0">
        <w:rPr>
          <w:rFonts w:ascii="Times New Roman" w:hAnsi="Times New Roman" w:cs="Times New Roman"/>
          <w:sz w:val="28"/>
          <w:szCs w:val="28"/>
          <w:shd w:val="clear" w:color="auto" w:fill="F3F3F4"/>
        </w:rPr>
        <w:t>ння 10 ключових компетентностей</w:t>
      </w:r>
      <w:r w:rsidR="00CB2CD5">
        <w:rPr>
          <w:rFonts w:ascii="Times New Roman" w:hAnsi="Times New Roman" w:cs="Times New Roman"/>
          <w:sz w:val="28"/>
          <w:szCs w:val="28"/>
          <w:shd w:val="clear" w:color="auto" w:fill="F3F3F4"/>
        </w:rPr>
        <w:t>, кожна з яких оцінюється за когнітивним кри</w:t>
      </w:r>
      <w:r w:rsidR="001505E0">
        <w:rPr>
          <w:rFonts w:ascii="Times New Roman" w:hAnsi="Times New Roman" w:cs="Times New Roman"/>
          <w:sz w:val="28"/>
          <w:szCs w:val="28"/>
          <w:shd w:val="clear" w:color="auto" w:fill="F3F3F4"/>
        </w:rPr>
        <w:t xml:space="preserve">терієм та діяльнісним критерієм та успішно її пройшли з набраними високими балами. </w:t>
      </w:r>
      <w:r w:rsidRPr="00DE1463">
        <w:rPr>
          <w:rFonts w:ascii="Times New Roman" w:hAnsi="Times New Roman" w:cs="Times New Roman"/>
          <w:sz w:val="28"/>
          <w:szCs w:val="28"/>
          <w:shd w:val="clear" w:color="auto" w:fill="F3F3F4"/>
        </w:rPr>
        <w:t>Метою сертифікації є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rsidR="00DE1463" w:rsidRPr="00DE1463" w:rsidRDefault="003043B0" w:rsidP="00DE1463">
      <w:pPr>
        <w:pStyle w:val="a6"/>
        <w:spacing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shd w:val="clear" w:color="auto" w:fill="F3F3F4"/>
          <w:lang w:eastAsia="uk-UA"/>
        </w:rPr>
        <w:t xml:space="preserve">      </w:t>
      </w:r>
      <w:r w:rsidR="00DE1463">
        <w:rPr>
          <w:rFonts w:ascii="Times New Roman" w:eastAsia="Times New Roman" w:hAnsi="Times New Roman" w:cs="Times New Roman"/>
          <w:sz w:val="28"/>
          <w:szCs w:val="28"/>
          <w:shd w:val="clear" w:color="auto" w:fill="F3F3F4"/>
          <w:lang w:eastAsia="uk-UA"/>
        </w:rPr>
        <w:t>Процедура сертифікації</w:t>
      </w:r>
      <w:r w:rsidR="00DE1463" w:rsidRPr="00DE1463">
        <w:rPr>
          <w:rFonts w:ascii="Times New Roman" w:eastAsia="Times New Roman" w:hAnsi="Times New Roman" w:cs="Times New Roman"/>
          <w:sz w:val="28"/>
          <w:szCs w:val="28"/>
          <w:shd w:val="clear" w:color="auto" w:fill="F3F3F4"/>
          <w:lang w:eastAsia="uk-UA"/>
        </w:rPr>
        <w:t xml:space="preserve"> складається з трьох етапів, що відбуваються послідовно один за одним, а саме із:</w:t>
      </w:r>
    </w:p>
    <w:p w:rsidR="00DE1463" w:rsidRPr="00DE1463" w:rsidRDefault="00DE1463" w:rsidP="00DE1463">
      <w:pPr>
        <w:pStyle w:val="a6"/>
        <w:spacing w:line="276" w:lineRule="auto"/>
        <w:jc w:val="both"/>
        <w:rPr>
          <w:rFonts w:ascii="Times New Roman" w:eastAsia="Times New Roman" w:hAnsi="Times New Roman" w:cs="Times New Roman"/>
          <w:sz w:val="28"/>
          <w:szCs w:val="28"/>
          <w:lang w:eastAsia="uk-UA"/>
        </w:rPr>
      </w:pPr>
      <w:r w:rsidRPr="00DE1463">
        <w:rPr>
          <w:rFonts w:ascii="Times New Roman" w:eastAsia="Times New Roman" w:hAnsi="Times New Roman" w:cs="Times New Roman"/>
          <w:sz w:val="28"/>
          <w:szCs w:val="28"/>
          <w:lang w:eastAsia="uk-UA"/>
        </w:rPr>
        <w:t>1) незалежного тестування учасників сертифікації (проводить Український та регіональні центри оцінювання якості освіти);</w:t>
      </w:r>
    </w:p>
    <w:p w:rsidR="00DE1463" w:rsidRPr="00DE1463" w:rsidRDefault="00DE1463" w:rsidP="00DE1463">
      <w:pPr>
        <w:pStyle w:val="a6"/>
        <w:spacing w:line="276" w:lineRule="auto"/>
        <w:jc w:val="both"/>
        <w:rPr>
          <w:rFonts w:ascii="Times New Roman" w:eastAsia="Times New Roman" w:hAnsi="Times New Roman" w:cs="Times New Roman"/>
          <w:sz w:val="28"/>
          <w:szCs w:val="28"/>
          <w:lang w:eastAsia="uk-UA"/>
        </w:rPr>
      </w:pPr>
      <w:r w:rsidRPr="00DE1463">
        <w:rPr>
          <w:rFonts w:ascii="Times New Roman" w:eastAsia="Times New Roman" w:hAnsi="Times New Roman" w:cs="Times New Roman"/>
          <w:sz w:val="28"/>
          <w:szCs w:val="28"/>
          <w:lang w:eastAsia="uk-UA"/>
        </w:rPr>
        <w:lastRenderedPageBreak/>
        <w:t>2) самооцінювання учасниками сертифікації власної педагогічної майстерності (проводить Державна служба якості освіти та її територіальні органи);</w:t>
      </w:r>
    </w:p>
    <w:p w:rsidR="00DE1463" w:rsidRPr="00DE1463" w:rsidRDefault="003043B0" w:rsidP="00DE1463">
      <w:pPr>
        <w:pStyle w:val="a6"/>
        <w:spacing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r w:rsidR="00DE1463" w:rsidRPr="00DE1463">
        <w:rPr>
          <w:rFonts w:ascii="Times New Roman" w:eastAsia="Times New Roman" w:hAnsi="Times New Roman" w:cs="Times New Roman"/>
          <w:sz w:val="28"/>
          <w:szCs w:val="28"/>
          <w:lang w:eastAsia="uk-UA"/>
        </w:rPr>
        <w:t>вивчення практичного досвіду роботи учасників сертифікації (проводить Державна служба якості освіти та її територіальні органи).</w:t>
      </w:r>
    </w:p>
    <w:p w:rsidR="0049040A" w:rsidRDefault="00CB2CD5" w:rsidP="00CB2CD5">
      <w:pPr>
        <w:pStyle w:val="a6"/>
        <w:spacing w:line="276" w:lineRule="auto"/>
        <w:jc w:val="both"/>
        <w:rPr>
          <w:rFonts w:ascii="Times New Roman" w:hAnsi="Times New Roman" w:cs="Times New Roman"/>
          <w:color w:val="000000"/>
          <w:sz w:val="28"/>
          <w:szCs w:val="28"/>
          <w:shd w:val="clear" w:color="auto" w:fill="F3F3F4"/>
        </w:rPr>
      </w:pPr>
      <w:r>
        <w:rPr>
          <w:rFonts w:eastAsia="Times New Roman"/>
          <w:color w:val="0D0D0D"/>
          <w:lang w:eastAsia="uk-UA"/>
        </w:rPr>
        <w:t xml:space="preserve">    </w:t>
      </w:r>
      <w:r w:rsidRPr="00CB2CD5">
        <w:rPr>
          <w:rFonts w:ascii="Times New Roman" w:eastAsia="Times New Roman" w:hAnsi="Times New Roman" w:cs="Times New Roman"/>
          <w:color w:val="0D0D0D"/>
          <w:sz w:val="28"/>
          <w:szCs w:val="28"/>
          <w:lang w:eastAsia="uk-UA"/>
        </w:rPr>
        <w:t>До кожного наступного етапу допускаються ті учасники, які успішно пройшли попередній.</w:t>
      </w:r>
      <w:r w:rsidRPr="00CB2CD5">
        <w:rPr>
          <w:rFonts w:ascii="Times New Roman" w:hAnsi="Times New Roman" w:cs="Times New Roman"/>
          <w:sz w:val="28"/>
          <w:szCs w:val="28"/>
        </w:rPr>
        <w:t xml:space="preserve"> </w:t>
      </w:r>
      <w:r w:rsidR="0049040A" w:rsidRPr="00CB2CD5">
        <w:rPr>
          <w:rFonts w:ascii="Times New Roman" w:hAnsi="Times New Roman" w:cs="Times New Roman"/>
          <w:color w:val="000000"/>
          <w:sz w:val="28"/>
          <w:szCs w:val="28"/>
          <w:shd w:val="clear" w:color="auto" w:fill="F3F3F4"/>
        </w:rPr>
        <w:t xml:space="preserve">Успішне проходження сертифікації дозволяє отримувати </w:t>
      </w:r>
      <w:r w:rsidR="00107949">
        <w:rPr>
          <w:rFonts w:ascii="Times New Roman" w:hAnsi="Times New Roman" w:cs="Times New Roman"/>
          <w:color w:val="000000"/>
          <w:sz w:val="28"/>
          <w:szCs w:val="28"/>
          <w:shd w:val="clear" w:color="auto" w:fill="F3F3F4"/>
        </w:rPr>
        <w:t xml:space="preserve">щомісячну доплату у розмірі 20% посадового окладу </w:t>
      </w:r>
      <w:r w:rsidR="00AC6631">
        <w:rPr>
          <w:rFonts w:ascii="Times New Roman" w:hAnsi="Times New Roman" w:cs="Times New Roman"/>
          <w:color w:val="000000"/>
          <w:sz w:val="28"/>
          <w:szCs w:val="28"/>
          <w:shd w:val="clear" w:color="auto" w:fill="F3F3F4"/>
        </w:rPr>
        <w:t>(</w:t>
      </w:r>
      <w:r w:rsidR="00107949">
        <w:rPr>
          <w:rFonts w:ascii="Times New Roman" w:hAnsi="Times New Roman" w:cs="Times New Roman"/>
          <w:color w:val="000000"/>
          <w:sz w:val="28"/>
          <w:szCs w:val="28"/>
          <w:shd w:val="clear" w:color="auto" w:fill="F3F3F4"/>
        </w:rPr>
        <w:t>ставки заробітної плати</w:t>
      </w:r>
      <w:r w:rsidR="00AC6631">
        <w:rPr>
          <w:rFonts w:ascii="Times New Roman" w:hAnsi="Times New Roman" w:cs="Times New Roman"/>
          <w:color w:val="000000"/>
          <w:sz w:val="28"/>
          <w:szCs w:val="28"/>
          <w:shd w:val="clear" w:color="auto" w:fill="F3F3F4"/>
        </w:rPr>
        <w:t>) пропорційно до обсягу педагогічного навантаження протягом строку дії сертифіката</w:t>
      </w:r>
      <w:r w:rsidR="00107949">
        <w:rPr>
          <w:rFonts w:ascii="Times New Roman" w:hAnsi="Times New Roman" w:cs="Times New Roman"/>
          <w:color w:val="000000"/>
          <w:sz w:val="28"/>
          <w:szCs w:val="28"/>
          <w:shd w:val="clear" w:color="auto" w:fill="F3F3F4"/>
        </w:rPr>
        <w:t xml:space="preserve"> </w:t>
      </w:r>
      <w:r w:rsidR="0049040A" w:rsidRPr="00CB2CD5">
        <w:rPr>
          <w:rFonts w:ascii="Times New Roman" w:hAnsi="Times New Roman" w:cs="Times New Roman"/>
          <w:color w:val="000000"/>
          <w:sz w:val="28"/>
          <w:szCs w:val="28"/>
          <w:shd w:val="clear" w:color="auto" w:fill="F3F3F4"/>
        </w:rPr>
        <w:t>й може зараховуватись як проходження чергової (позачергової) атестації.</w:t>
      </w:r>
      <w:r w:rsidR="00AC6631">
        <w:rPr>
          <w:rFonts w:ascii="Times New Roman" w:hAnsi="Times New Roman" w:cs="Times New Roman"/>
          <w:color w:val="000000"/>
          <w:sz w:val="28"/>
          <w:szCs w:val="28"/>
          <w:shd w:val="clear" w:color="auto" w:fill="F3F3F4"/>
        </w:rPr>
        <w:t xml:space="preserve"> Педагогічні працівники</w:t>
      </w:r>
      <w:r w:rsidR="00EC6A4B">
        <w:rPr>
          <w:rFonts w:ascii="Times New Roman" w:hAnsi="Times New Roman" w:cs="Times New Roman"/>
          <w:color w:val="000000"/>
          <w:sz w:val="28"/>
          <w:szCs w:val="28"/>
          <w:shd w:val="clear" w:color="auto" w:fill="F3F3F4"/>
        </w:rPr>
        <w:t xml:space="preserve"> нашого закладу Костів З.П. та Бойко М.П.</w:t>
      </w:r>
      <w:r w:rsidR="00AC6631">
        <w:rPr>
          <w:rFonts w:ascii="Times New Roman" w:hAnsi="Times New Roman" w:cs="Times New Roman"/>
          <w:color w:val="000000"/>
          <w:sz w:val="28"/>
          <w:szCs w:val="28"/>
          <w:shd w:val="clear" w:color="auto" w:fill="F3F3F4"/>
        </w:rPr>
        <w:t xml:space="preserve"> можуть залучатися до проведення інституційного аудиту в інших закладах освіти, розроблення та акредитації освітніх програм, а також до інших процедур і заходів, пов’язаних із забезпеченням якості та впровадженням</w:t>
      </w:r>
      <w:r w:rsidR="003043B0">
        <w:rPr>
          <w:rFonts w:ascii="Times New Roman" w:hAnsi="Times New Roman" w:cs="Times New Roman"/>
          <w:color w:val="000000"/>
          <w:sz w:val="28"/>
          <w:szCs w:val="28"/>
          <w:shd w:val="clear" w:color="auto" w:fill="F3F3F4"/>
        </w:rPr>
        <w:t xml:space="preserve"> інновацій, педагогічних новацій і технологій у системі освіти.</w:t>
      </w:r>
      <w:r w:rsidR="0049040A" w:rsidRPr="00CB2CD5">
        <w:rPr>
          <w:rFonts w:ascii="Times New Roman" w:hAnsi="Times New Roman" w:cs="Times New Roman"/>
          <w:color w:val="000000"/>
          <w:sz w:val="28"/>
          <w:szCs w:val="28"/>
          <w:shd w:val="clear" w:color="auto" w:fill="F3F3F4"/>
        </w:rPr>
        <w:t xml:space="preserve"> Сертифікат дійсний три роки.</w:t>
      </w:r>
      <w:r>
        <w:rPr>
          <w:rFonts w:ascii="Times New Roman" w:hAnsi="Times New Roman" w:cs="Times New Roman"/>
          <w:color w:val="000000"/>
          <w:sz w:val="28"/>
          <w:szCs w:val="28"/>
          <w:shd w:val="clear" w:color="auto" w:fill="F3F3F4"/>
        </w:rPr>
        <w:t xml:space="preserve"> Дирекція закладу освіти високо цінує своїх працівників, які долучаються до освітніх реформ</w:t>
      </w:r>
      <w:r w:rsidR="00107949">
        <w:rPr>
          <w:rFonts w:ascii="Times New Roman" w:hAnsi="Times New Roman" w:cs="Times New Roman"/>
          <w:color w:val="000000"/>
          <w:sz w:val="28"/>
          <w:szCs w:val="28"/>
          <w:shd w:val="clear" w:color="auto" w:fill="F3F3F4"/>
        </w:rPr>
        <w:t>, бажаємо вам нових здобутків, дякуємо за співпрацю.</w:t>
      </w:r>
    </w:p>
    <w:p w:rsidR="00107949" w:rsidRDefault="00107949" w:rsidP="00107949">
      <w:pPr>
        <w:pStyle w:val="a6"/>
        <w:spacing w:line="276" w:lineRule="auto"/>
        <w:jc w:val="both"/>
        <w:rPr>
          <w:rFonts w:ascii="Times New Roman" w:hAnsi="Times New Roman" w:cs="Times New Roman"/>
          <w:color w:val="000000"/>
          <w:sz w:val="28"/>
          <w:szCs w:val="28"/>
          <w:shd w:val="clear" w:color="auto" w:fill="F3F3F4"/>
        </w:rPr>
      </w:pPr>
      <w:r>
        <w:rPr>
          <w:rFonts w:ascii="Times New Roman" w:hAnsi="Times New Roman" w:cs="Times New Roman"/>
          <w:color w:val="000000"/>
          <w:sz w:val="28"/>
          <w:szCs w:val="28"/>
          <w:shd w:val="clear" w:color="auto" w:fill="F3F3F4"/>
        </w:rPr>
        <w:t xml:space="preserve">                                          Директор</w:t>
      </w:r>
      <w:r w:rsidR="007611C7">
        <w:rPr>
          <w:rFonts w:ascii="Times New Roman" w:hAnsi="Times New Roman" w:cs="Times New Roman"/>
          <w:color w:val="000000"/>
          <w:sz w:val="28"/>
          <w:szCs w:val="28"/>
          <w:shd w:val="clear" w:color="auto" w:fill="F3F3F4"/>
        </w:rPr>
        <w:t>ка</w:t>
      </w:r>
      <w:r>
        <w:rPr>
          <w:rFonts w:ascii="Times New Roman" w:hAnsi="Times New Roman" w:cs="Times New Roman"/>
          <w:color w:val="000000"/>
          <w:sz w:val="28"/>
          <w:szCs w:val="28"/>
          <w:shd w:val="clear" w:color="auto" w:fill="F3F3F4"/>
        </w:rPr>
        <w:t xml:space="preserve"> загальноосвітньої школи І-ІІІ ступенів №2</w:t>
      </w:r>
    </w:p>
    <w:p w:rsidR="00107949" w:rsidRDefault="00107949" w:rsidP="00107949">
      <w:pPr>
        <w:pStyle w:val="a6"/>
        <w:spacing w:line="276" w:lineRule="auto"/>
        <w:rPr>
          <w:rFonts w:ascii="Times New Roman" w:hAnsi="Times New Roman" w:cs="Times New Roman"/>
          <w:color w:val="000000"/>
          <w:sz w:val="28"/>
          <w:szCs w:val="28"/>
          <w:shd w:val="clear" w:color="auto" w:fill="F3F3F4"/>
        </w:rPr>
      </w:pPr>
      <w:r>
        <w:rPr>
          <w:rFonts w:ascii="Times New Roman" w:hAnsi="Times New Roman" w:cs="Times New Roman"/>
          <w:color w:val="000000"/>
          <w:sz w:val="28"/>
          <w:szCs w:val="28"/>
          <w:shd w:val="clear" w:color="auto" w:fill="F3F3F4"/>
        </w:rPr>
        <w:t xml:space="preserve">                                             м.Заліщики Тернопільської області</w:t>
      </w:r>
    </w:p>
    <w:p w:rsidR="00107949" w:rsidRPr="00CB2CD5" w:rsidRDefault="007611C7" w:rsidP="00107949">
      <w:pPr>
        <w:pStyle w:val="a6"/>
        <w:spacing w:line="276" w:lineRule="auto"/>
        <w:jc w:val="right"/>
        <w:rPr>
          <w:rFonts w:ascii="Times New Roman" w:hAnsi="Times New Roman" w:cs="Times New Roman"/>
          <w:color w:val="000000"/>
          <w:sz w:val="28"/>
          <w:szCs w:val="28"/>
          <w:shd w:val="clear" w:color="auto" w:fill="F3F3F4"/>
        </w:rPr>
      </w:pPr>
      <w:r>
        <w:rPr>
          <w:rFonts w:ascii="Times New Roman" w:hAnsi="Times New Roman" w:cs="Times New Roman"/>
          <w:color w:val="000000"/>
          <w:sz w:val="28"/>
          <w:szCs w:val="28"/>
          <w:shd w:val="clear" w:color="auto" w:fill="F3F3F4"/>
        </w:rPr>
        <w:t>Іванна ПАВЛОВСЬКА</w:t>
      </w:r>
    </w:p>
    <w:p w:rsidR="00CB2CD5" w:rsidRPr="0049040A" w:rsidRDefault="00CB2CD5" w:rsidP="00107949">
      <w:pPr>
        <w:jc w:val="right"/>
        <w:rPr>
          <w:rFonts w:ascii="Times New Roman" w:hAnsi="Times New Roman" w:cs="Times New Roman"/>
          <w:sz w:val="28"/>
          <w:szCs w:val="28"/>
        </w:rPr>
      </w:pPr>
    </w:p>
    <w:p w:rsidR="0049040A" w:rsidRPr="0049040A" w:rsidRDefault="0049040A" w:rsidP="00107949">
      <w:pPr>
        <w:pStyle w:val="a6"/>
        <w:spacing w:line="276" w:lineRule="auto"/>
        <w:jc w:val="right"/>
        <w:rPr>
          <w:rFonts w:ascii="Times New Roman" w:hAnsi="Times New Roman" w:cs="Times New Roman"/>
          <w:sz w:val="28"/>
          <w:szCs w:val="28"/>
        </w:rPr>
      </w:pPr>
    </w:p>
    <w:sectPr w:rsidR="0049040A" w:rsidRPr="0049040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40A"/>
    <w:rsid w:val="00071F39"/>
    <w:rsid w:val="00107949"/>
    <w:rsid w:val="001505E0"/>
    <w:rsid w:val="003043B0"/>
    <w:rsid w:val="0049040A"/>
    <w:rsid w:val="0065336A"/>
    <w:rsid w:val="007611C7"/>
    <w:rsid w:val="00AC6631"/>
    <w:rsid w:val="00CB2CD5"/>
    <w:rsid w:val="00DE1463"/>
    <w:rsid w:val="00EC6A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4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49040A"/>
    <w:pPr>
      <w:spacing w:after="0" w:line="240" w:lineRule="auto"/>
    </w:pPr>
  </w:style>
  <w:style w:type="character" w:customStyle="1" w:styleId="a4">
    <w:name w:val="Основной текст Знак"/>
    <w:basedOn w:val="a0"/>
    <w:link w:val="a3"/>
    <w:rsid w:val="0049040A"/>
  </w:style>
  <w:style w:type="table" w:styleId="a5">
    <w:name w:val="Table Grid"/>
    <w:basedOn w:val="a1"/>
    <w:uiPriority w:val="59"/>
    <w:rsid w:val="0049040A"/>
    <w:pPr>
      <w:spacing w:after="0" w:line="240" w:lineRule="auto"/>
    </w:pPr>
    <w:rPr>
      <w:rFonts w:ascii="Liberation Serif" w:eastAsia="NSimSun" w:hAnsi="Liberation Serif" w:cs="Arial"/>
      <w:kern w:val="2"/>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49040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4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49040A"/>
    <w:pPr>
      <w:spacing w:after="0" w:line="240" w:lineRule="auto"/>
    </w:pPr>
  </w:style>
  <w:style w:type="character" w:customStyle="1" w:styleId="a4">
    <w:name w:val="Основной текст Знак"/>
    <w:basedOn w:val="a0"/>
    <w:link w:val="a3"/>
    <w:rsid w:val="0049040A"/>
  </w:style>
  <w:style w:type="table" w:styleId="a5">
    <w:name w:val="Table Grid"/>
    <w:basedOn w:val="a1"/>
    <w:uiPriority w:val="59"/>
    <w:rsid w:val="0049040A"/>
    <w:pPr>
      <w:spacing w:after="0" w:line="240" w:lineRule="auto"/>
    </w:pPr>
    <w:rPr>
      <w:rFonts w:ascii="Liberation Serif" w:eastAsia="NSimSun" w:hAnsi="Liberation Serif" w:cs="Arial"/>
      <w:kern w:val="2"/>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4904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3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2597</Words>
  <Characters>1481</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2021-01-15T11:47:00Z</dcterms:created>
  <dcterms:modified xsi:type="dcterms:W3CDTF">2022-08-29T11:24:00Z</dcterms:modified>
</cp:coreProperties>
</file>