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CC" w:rsidRDefault="002573CC" w:rsidP="002573CC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07816368" r:id="rId6"/>
        </w:object>
      </w:r>
    </w:p>
    <w:p w:rsidR="002573CC" w:rsidRDefault="002573CC" w:rsidP="002573CC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2573CC" w:rsidRDefault="002573CC" w:rsidP="002573CC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2573CC" w:rsidRDefault="002573CC" w:rsidP="002573CC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2573CC" w:rsidRDefault="002573CC" w:rsidP="002573CC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2573CC" w:rsidRDefault="002573CC" w:rsidP="002573CC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>, тел. (03554) 2-21-03, 2-24-55</w:t>
      </w:r>
    </w:p>
    <w:p w:rsidR="002573CC" w:rsidRDefault="002573CC" w:rsidP="002573CC">
      <w:pPr>
        <w:pBdr>
          <w:bottom w:val="single" w:sz="12" w:space="4" w:color="auto"/>
        </w:pBdr>
        <w:jc w:val="center"/>
        <w:rPr>
          <w:lang w:val="uk-UA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7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2573CC" w:rsidRDefault="002573CC" w:rsidP="002573CC">
      <w:pPr>
        <w:jc w:val="right"/>
        <w:rPr>
          <w:b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код ЄДРПОУ 24625124</w:t>
      </w:r>
    </w:p>
    <w:p w:rsidR="002573CC" w:rsidRDefault="002573CC" w:rsidP="002573C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</w:t>
      </w:r>
    </w:p>
    <w:p w:rsidR="002573CC" w:rsidRDefault="002573CC" w:rsidP="002573CC">
      <w:pPr>
        <w:rPr>
          <w:b/>
          <w:sz w:val="28"/>
          <w:szCs w:val="28"/>
          <w:lang w:val="uk-UA"/>
        </w:rPr>
      </w:pPr>
    </w:p>
    <w:p w:rsidR="002573CC" w:rsidRDefault="002573CC" w:rsidP="002573CC">
      <w:pPr>
        <w:rPr>
          <w:lang w:val="uk-UA"/>
        </w:rPr>
      </w:pPr>
      <w:r>
        <w:rPr>
          <w:color w:val="000000" w:themeColor="text1"/>
          <w:lang w:val="uk-UA"/>
        </w:rPr>
        <w:t>10</w:t>
      </w:r>
      <w:r>
        <w:rPr>
          <w:color w:val="000000" w:themeColor="text1"/>
          <w:lang w:val="uk-UA"/>
        </w:rPr>
        <w:t xml:space="preserve"> січня 2022 року  </w:t>
      </w:r>
      <w:r>
        <w:rPr>
          <w:color w:val="000000" w:themeColor="text1"/>
          <w:lang w:val="uk-UA"/>
        </w:rPr>
        <w:t xml:space="preserve">    </w:t>
      </w:r>
      <w:proofErr w:type="spellStart"/>
      <w:r>
        <w:rPr>
          <w:color w:val="000000" w:themeColor="text1"/>
          <w:lang w:val="uk-UA"/>
        </w:rPr>
        <w:t>м.Заліщики</w:t>
      </w:r>
      <w:proofErr w:type="spellEnd"/>
      <w:r>
        <w:rPr>
          <w:color w:val="000000" w:themeColor="text1"/>
          <w:lang w:val="uk-UA"/>
        </w:rPr>
        <w:t xml:space="preserve"> </w:t>
      </w:r>
      <w:proofErr w:type="spellStart"/>
      <w:r>
        <w:rPr>
          <w:color w:val="000000" w:themeColor="text1"/>
          <w:lang w:val="uk-UA"/>
        </w:rPr>
        <w:t>Чортківського</w:t>
      </w:r>
      <w:proofErr w:type="spellEnd"/>
      <w:r>
        <w:rPr>
          <w:color w:val="000000" w:themeColor="text1"/>
          <w:lang w:val="uk-UA"/>
        </w:rPr>
        <w:t xml:space="preserve"> району Тернопільської області     № ____-од</w:t>
      </w:r>
    </w:p>
    <w:p w:rsidR="002573CC" w:rsidRDefault="002573CC" w:rsidP="002573C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2573CC" w:rsidRDefault="002573CC" w:rsidP="002573CC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встановлення вартості харчування</w:t>
      </w:r>
    </w:p>
    <w:p w:rsidR="002573CC" w:rsidRDefault="002573CC" w:rsidP="002573CC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для здобувачів освіти у  закладі  освіти</w:t>
      </w:r>
    </w:p>
    <w:p w:rsidR="002573CC" w:rsidRDefault="002573CC" w:rsidP="002573CC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2573CC" w:rsidRDefault="002573CC" w:rsidP="002573C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Відповідно до розпорядження міського голови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 Тернопільської області «Про встановлення вартості харчування для учнів закладів загальної середньої освіти та вихованців дошкільної освіти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територіальної громади» від 05 січня 2022 року</w:t>
      </w:r>
    </w:p>
    <w:p w:rsidR="002573CC" w:rsidRDefault="002573CC" w:rsidP="002573C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2573CC" w:rsidRDefault="002573CC" w:rsidP="002573CC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2573CC" w:rsidRDefault="002573CC" w:rsidP="002573CC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A34F8B" w:rsidRDefault="002573CC" w:rsidP="002573C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1.Встановити вартість одноразового харчування для здобувача освіти</w:t>
      </w:r>
      <w:r w:rsidR="00A34F8B">
        <w:rPr>
          <w:color w:val="000000" w:themeColor="text1"/>
          <w:sz w:val="28"/>
          <w:szCs w:val="28"/>
          <w:lang w:val="uk-UA"/>
        </w:rPr>
        <w:t xml:space="preserve"> початкового рівня </w:t>
      </w:r>
      <w:r>
        <w:rPr>
          <w:color w:val="000000" w:themeColor="text1"/>
          <w:sz w:val="28"/>
          <w:szCs w:val="28"/>
          <w:lang w:val="uk-UA"/>
        </w:rPr>
        <w:t>в розмірі 25 (двадцяти п’яти) гривень</w:t>
      </w:r>
      <w:r w:rsidR="00A34F8B">
        <w:rPr>
          <w:color w:val="000000" w:themeColor="text1"/>
          <w:sz w:val="28"/>
          <w:szCs w:val="28"/>
          <w:lang w:val="uk-UA"/>
        </w:rPr>
        <w:t>, з яких:</w:t>
      </w:r>
    </w:p>
    <w:p w:rsidR="002573CC" w:rsidRDefault="00A34F8B" w:rsidP="002573C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15 (п'ятнадцять) гривень, що становлять 60 (шістдесят) відсотків від загальної вартості харчування з асигнувань місцевого бюджету;</w:t>
      </w:r>
    </w:p>
    <w:p w:rsidR="00A34F8B" w:rsidRDefault="00A34F8B" w:rsidP="002573C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10 (десять) гривень, що становлять 40 (сорок) відсотків від загальної вартості за кошти батьків.</w:t>
      </w:r>
    </w:p>
    <w:p w:rsidR="00A34F8B" w:rsidRDefault="00A34F8B" w:rsidP="002573C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</w:t>
      </w:r>
      <w:r>
        <w:rPr>
          <w:color w:val="000000" w:themeColor="text1"/>
          <w:sz w:val="28"/>
          <w:szCs w:val="28"/>
          <w:lang w:val="uk-UA"/>
        </w:rPr>
        <w:t>Встановити вартість одноразового харчування для здобувача освіти</w:t>
      </w:r>
      <w:r>
        <w:rPr>
          <w:color w:val="000000" w:themeColor="text1"/>
          <w:sz w:val="28"/>
          <w:szCs w:val="28"/>
          <w:lang w:val="uk-UA"/>
        </w:rPr>
        <w:t xml:space="preserve"> базового </w:t>
      </w:r>
      <w:r>
        <w:rPr>
          <w:color w:val="000000" w:themeColor="text1"/>
          <w:sz w:val="28"/>
          <w:szCs w:val="28"/>
          <w:lang w:val="uk-UA"/>
        </w:rPr>
        <w:t>рівня</w:t>
      </w:r>
      <w:r>
        <w:rPr>
          <w:color w:val="000000" w:themeColor="text1"/>
          <w:sz w:val="28"/>
          <w:szCs w:val="28"/>
          <w:lang w:val="uk-UA"/>
        </w:rPr>
        <w:t xml:space="preserve"> та старшої школи в розмірі 30</w:t>
      </w:r>
      <w:r>
        <w:rPr>
          <w:color w:val="000000" w:themeColor="text1"/>
          <w:sz w:val="28"/>
          <w:szCs w:val="28"/>
          <w:lang w:val="uk-UA"/>
        </w:rPr>
        <w:t xml:space="preserve"> (</w:t>
      </w:r>
      <w:r>
        <w:rPr>
          <w:color w:val="000000" w:themeColor="text1"/>
          <w:sz w:val="28"/>
          <w:szCs w:val="28"/>
          <w:lang w:val="uk-UA"/>
        </w:rPr>
        <w:t>тридцяти</w:t>
      </w:r>
      <w:r>
        <w:rPr>
          <w:color w:val="000000" w:themeColor="text1"/>
          <w:sz w:val="28"/>
          <w:szCs w:val="28"/>
          <w:lang w:val="uk-UA"/>
        </w:rPr>
        <w:t>) гривень</w:t>
      </w:r>
      <w:r>
        <w:rPr>
          <w:color w:val="000000" w:themeColor="text1"/>
          <w:sz w:val="28"/>
          <w:szCs w:val="28"/>
          <w:lang w:val="uk-UA"/>
        </w:rPr>
        <w:t xml:space="preserve"> за кошти батьків.</w:t>
      </w:r>
    </w:p>
    <w:p w:rsidR="00A34F8B" w:rsidRDefault="00A34F8B" w:rsidP="002573C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3.Від плати за харчування здобувача освіти звільняються батьки або особи, які їх замінюють на 100 (сто) відсотків (за наявності відповідних підтверджуючих документів) наступних категорій:</w:t>
      </w:r>
    </w:p>
    <w:p w:rsidR="00A34F8B" w:rsidRDefault="00907407" w:rsidP="002573C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* </w:t>
      </w:r>
      <w:r w:rsidR="00A34F8B">
        <w:rPr>
          <w:color w:val="000000" w:themeColor="text1"/>
          <w:sz w:val="28"/>
          <w:szCs w:val="28"/>
          <w:lang w:val="uk-UA"/>
        </w:rPr>
        <w:t>діти-сироти, діти, позбавлені батьківського піклування;</w:t>
      </w:r>
    </w:p>
    <w:p w:rsidR="00A34F8B" w:rsidRDefault="00907407" w:rsidP="002573C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* </w:t>
      </w:r>
      <w:r w:rsidR="00A34F8B">
        <w:rPr>
          <w:color w:val="000000" w:themeColor="text1"/>
          <w:sz w:val="28"/>
          <w:szCs w:val="28"/>
          <w:lang w:val="uk-UA"/>
        </w:rPr>
        <w:t>діти з ООП, які навчаються в інклюзивних класах;</w:t>
      </w:r>
    </w:p>
    <w:p w:rsidR="00A34F8B" w:rsidRDefault="00907407" w:rsidP="002573C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* </w:t>
      </w:r>
      <w:r w:rsidR="00A34F8B">
        <w:rPr>
          <w:color w:val="000000" w:themeColor="text1"/>
          <w:sz w:val="28"/>
          <w:szCs w:val="28"/>
          <w:lang w:val="uk-UA"/>
        </w:rPr>
        <w:t>діти із сімей, які отримують допомогу відповідно до ЗУ «</w:t>
      </w:r>
      <w:r>
        <w:rPr>
          <w:color w:val="000000" w:themeColor="text1"/>
          <w:sz w:val="28"/>
          <w:szCs w:val="28"/>
          <w:lang w:val="uk-UA"/>
        </w:rPr>
        <w:t>Про державну соціальну допомогу малозабезпеченим сім</w:t>
      </w:r>
      <w:r w:rsidRPr="00907407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>ям</w:t>
      </w:r>
      <w:r w:rsidR="00A34F8B">
        <w:rPr>
          <w:color w:val="000000" w:themeColor="text1"/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907407" w:rsidRDefault="00907407" w:rsidP="002573C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* діти з числа осіб, визначених у статті 10 ЗУ «Про статус ветеранів війни, гарантії їх соціального захисту».</w:t>
      </w:r>
    </w:p>
    <w:p w:rsidR="00907407" w:rsidRDefault="00C51824" w:rsidP="002573C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907407">
        <w:rPr>
          <w:color w:val="000000" w:themeColor="text1"/>
          <w:sz w:val="28"/>
          <w:szCs w:val="28"/>
          <w:lang w:val="uk-UA"/>
        </w:rPr>
        <w:t>.Відповідальній за організацію харчування, заступниці директорки з ВР Ользі Волощук</w:t>
      </w:r>
      <w:r>
        <w:rPr>
          <w:color w:val="000000" w:themeColor="text1"/>
          <w:sz w:val="28"/>
          <w:szCs w:val="28"/>
          <w:lang w:val="uk-UA"/>
        </w:rPr>
        <w:t>,</w:t>
      </w:r>
      <w:r w:rsidR="00907407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на підставі поданих заяв батьків сформувати станом на 10 січня </w:t>
      </w:r>
      <w:r>
        <w:rPr>
          <w:color w:val="000000" w:themeColor="text1"/>
          <w:sz w:val="28"/>
          <w:szCs w:val="28"/>
          <w:lang w:val="uk-UA"/>
        </w:rPr>
        <w:lastRenderedPageBreak/>
        <w:t>списки здобувачів освіти, яким організоване одноразове гаряче харчування згідно додатків 1, 2.</w:t>
      </w:r>
    </w:p>
    <w:p w:rsidR="00C51824" w:rsidRDefault="00C51824" w:rsidP="002573C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5.Класним керівникам:</w:t>
      </w:r>
    </w:p>
    <w:p w:rsidR="00C51824" w:rsidRDefault="00C51824" w:rsidP="002573C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5.1.Довести зміст пунктів 1, 2 наказу до батьків або осіб, які їх замінюють;</w:t>
      </w:r>
    </w:p>
    <w:p w:rsidR="00C51824" w:rsidRDefault="00C51824" w:rsidP="002573C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5.2.Надати відповідальній за харчування в закладі освіти списки учнів, які харчуються на підставі заяв батьків;</w:t>
      </w:r>
    </w:p>
    <w:p w:rsidR="00C51824" w:rsidRDefault="00C51824" w:rsidP="002573C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5.3.Вести табелі харчування, останній день місяця здати відповідальній за харчування;</w:t>
      </w:r>
    </w:p>
    <w:p w:rsidR="00C51824" w:rsidRDefault="00C51824" w:rsidP="002573C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5.4.Надати батькам реквізити спеціального відкритого рахунку відділу освіти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 Тернопільської області</w:t>
      </w:r>
      <w:r w:rsidR="008551FB">
        <w:rPr>
          <w:color w:val="000000" w:themeColor="text1"/>
          <w:sz w:val="28"/>
          <w:szCs w:val="28"/>
          <w:lang w:val="uk-UA"/>
        </w:rPr>
        <w:t xml:space="preserve"> для здійснення оплати за харчування.</w:t>
      </w:r>
    </w:p>
    <w:p w:rsidR="008551FB" w:rsidRDefault="008551FB" w:rsidP="002573C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6.Даний наказ набирає чинності 10 січня 2022 року.</w:t>
      </w:r>
    </w:p>
    <w:p w:rsidR="008551FB" w:rsidRDefault="008551FB" w:rsidP="002573C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7.Контроль за виконанням даного наказу покласти на відповідальну за організацію харчування в ЗО, заступницю директорки Ольгу Волощук.</w:t>
      </w:r>
    </w:p>
    <w:p w:rsidR="008551FB" w:rsidRDefault="008551FB" w:rsidP="002573C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8551FB" w:rsidRDefault="008551FB" w:rsidP="002573C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8551FB" w:rsidRDefault="008551FB" w:rsidP="002573C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                                                                      Іванна ПАВЛОВСЬКА</w:t>
      </w:r>
    </w:p>
    <w:p w:rsidR="008551FB" w:rsidRDefault="008551FB" w:rsidP="002573C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8551FB" w:rsidRDefault="008551FB" w:rsidP="002573C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 наказом ознайомлені:</w:t>
      </w:r>
    </w:p>
    <w:p w:rsidR="008551FB" w:rsidRDefault="00CB7DF1" w:rsidP="002573C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 Ольга ВОЛОЩУК _____</w:t>
      </w:r>
      <w:r w:rsidR="008551F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Галина КОЦМИРА ______  Зоряна КОСТІВ</w:t>
      </w:r>
    </w:p>
    <w:p w:rsidR="00CB7DF1" w:rsidRPr="00CB7DF1" w:rsidRDefault="00CB7DF1" w:rsidP="00CB7DF1">
      <w:pPr>
        <w:pStyle w:val="a3"/>
        <w:spacing w:line="276" w:lineRule="auto"/>
        <w:jc w:val="both"/>
        <w:rPr>
          <w:color w:val="000000" w:themeColor="text1"/>
          <w:lang w:val="uk-UA"/>
        </w:rPr>
      </w:pPr>
      <w:r w:rsidRPr="00CB7DF1">
        <w:rPr>
          <w:color w:val="000000" w:themeColor="text1"/>
          <w:lang w:val="uk-UA"/>
        </w:rPr>
        <w:t>10 січня 2022 року</w:t>
      </w:r>
      <w:r>
        <w:rPr>
          <w:color w:val="000000" w:themeColor="text1"/>
          <w:lang w:val="uk-UA"/>
        </w:rPr>
        <w:t xml:space="preserve">                     </w:t>
      </w:r>
      <w:r w:rsidRPr="00CB7DF1">
        <w:rPr>
          <w:color w:val="000000" w:themeColor="text1"/>
          <w:lang w:val="uk-UA"/>
        </w:rPr>
        <w:t>10 січня 2022 року</w:t>
      </w:r>
      <w:r>
        <w:rPr>
          <w:color w:val="000000" w:themeColor="text1"/>
          <w:lang w:val="uk-UA"/>
        </w:rPr>
        <w:t xml:space="preserve">   </w:t>
      </w:r>
      <w:r>
        <w:rPr>
          <w:color w:val="000000" w:themeColor="text1"/>
          <w:lang w:val="uk-UA"/>
        </w:rPr>
        <w:t xml:space="preserve">                    </w:t>
      </w:r>
      <w:r>
        <w:rPr>
          <w:color w:val="000000" w:themeColor="text1"/>
          <w:lang w:val="uk-UA"/>
        </w:rPr>
        <w:t xml:space="preserve">  </w:t>
      </w:r>
      <w:r w:rsidRPr="00CB7DF1">
        <w:rPr>
          <w:color w:val="000000" w:themeColor="text1"/>
          <w:lang w:val="uk-UA"/>
        </w:rPr>
        <w:t>10 січня 2022 року</w:t>
      </w:r>
      <w:r>
        <w:rPr>
          <w:color w:val="000000" w:themeColor="text1"/>
          <w:lang w:val="uk-UA"/>
        </w:rPr>
        <w:t xml:space="preserve">     </w:t>
      </w:r>
    </w:p>
    <w:p w:rsidR="00CB7DF1" w:rsidRDefault="00CB7DF1" w:rsidP="00CB7DF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 Галина ПІДЛЕСЕЦЬКА _____ Марина БОЙКО _____ Оксана БАБІЙ</w:t>
      </w:r>
    </w:p>
    <w:p w:rsidR="00CB7DF1" w:rsidRDefault="00CB7DF1" w:rsidP="00CB7DF1">
      <w:pPr>
        <w:pStyle w:val="a3"/>
        <w:spacing w:line="276" w:lineRule="auto"/>
        <w:jc w:val="both"/>
        <w:rPr>
          <w:color w:val="000000" w:themeColor="text1"/>
          <w:lang w:val="uk-UA"/>
        </w:rPr>
      </w:pPr>
      <w:r w:rsidRPr="00CB7DF1">
        <w:rPr>
          <w:color w:val="000000" w:themeColor="text1"/>
          <w:lang w:val="uk-UA"/>
        </w:rPr>
        <w:t>10 січня 2022 року</w:t>
      </w:r>
      <w:r>
        <w:rPr>
          <w:color w:val="000000" w:themeColor="text1"/>
          <w:lang w:val="uk-UA"/>
        </w:rPr>
        <w:t xml:space="preserve">                     </w:t>
      </w:r>
      <w:r>
        <w:rPr>
          <w:color w:val="000000" w:themeColor="text1"/>
          <w:lang w:val="uk-UA"/>
        </w:rPr>
        <w:t xml:space="preserve">           </w:t>
      </w:r>
      <w:r w:rsidRPr="00CB7DF1">
        <w:rPr>
          <w:color w:val="000000" w:themeColor="text1"/>
          <w:lang w:val="uk-UA"/>
        </w:rPr>
        <w:t>10 січня 2022 року</w:t>
      </w:r>
      <w:r>
        <w:rPr>
          <w:color w:val="000000" w:themeColor="text1"/>
          <w:lang w:val="uk-UA"/>
        </w:rPr>
        <w:t xml:space="preserve">   </w:t>
      </w:r>
      <w:r>
        <w:rPr>
          <w:color w:val="000000" w:themeColor="text1"/>
          <w:lang w:val="uk-UA"/>
        </w:rPr>
        <w:t xml:space="preserve">               </w:t>
      </w:r>
      <w:r w:rsidRPr="00CB7DF1">
        <w:rPr>
          <w:color w:val="000000" w:themeColor="text1"/>
          <w:lang w:val="uk-UA"/>
        </w:rPr>
        <w:t>10 січня 2022 року</w:t>
      </w:r>
    </w:p>
    <w:p w:rsidR="00CB7DF1" w:rsidRDefault="00CB7DF1" w:rsidP="00CB7DF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 Любов ГИЧУН  _____ Олександра ГУМЕНЮК _____ Марія ГРАБАР</w:t>
      </w:r>
    </w:p>
    <w:p w:rsidR="00CB7DF1" w:rsidRDefault="00CB7DF1" w:rsidP="00CB7DF1">
      <w:pPr>
        <w:pStyle w:val="a3"/>
        <w:spacing w:line="276" w:lineRule="auto"/>
        <w:jc w:val="both"/>
        <w:rPr>
          <w:color w:val="000000" w:themeColor="text1"/>
          <w:lang w:val="uk-UA"/>
        </w:rPr>
      </w:pPr>
      <w:r w:rsidRPr="00CB7DF1">
        <w:rPr>
          <w:color w:val="000000" w:themeColor="text1"/>
          <w:lang w:val="uk-UA"/>
        </w:rPr>
        <w:t>10 січня 2022 року</w:t>
      </w:r>
      <w:r>
        <w:rPr>
          <w:color w:val="000000" w:themeColor="text1"/>
          <w:lang w:val="uk-UA"/>
        </w:rPr>
        <w:t xml:space="preserve">                </w:t>
      </w:r>
      <w:r w:rsidRPr="00CB7DF1">
        <w:rPr>
          <w:color w:val="000000" w:themeColor="text1"/>
          <w:lang w:val="uk-UA"/>
        </w:rPr>
        <w:t>10 січня 2022 року</w:t>
      </w:r>
      <w:r>
        <w:rPr>
          <w:color w:val="000000" w:themeColor="text1"/>
          <w:lang w:val="uk-UA"/>
        </w:rPr>
        <w:t xml:space="preserve">                         </w:t>
      </w:r>
      <w:r>
        <w:rPr>
          <w:color w:val="000000" w:themeColor="text1"/>
          <w:lang w:val="uk-UA"/>
        </w:rPr>
        <w:t xml:space="preserve">       </w:t>
      </w:r>
      <w:r w:rsidRPr="00CB7DF1">
        <w:rPr>
          <w:color w:val="000000" w:themeColor="text1"/>
          <w:lang w:val="uk-UA"/>
        </w:rPr>
        <w:t>10 січня 2022 року</w:t>
      </w:r>
      <w:r>
        <w:rPr>
          <w:color w:val="000000" w:themeColor="text1"/>
          <w:lang w:val="uk-UA"/>
        </w:rPr>
        <w:t xml:space="preserve"> </w:t>
      </w:r>
    </w:p>
    <w:p w:rsidR="00CB7DF1" w:rsidRDefault="00CB7DF1" w:rsidP="00CB7DF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_____ Галина НАГІРНА _____ </w:t>
      </w:r>
      <w:proofErr w:type="spellStart"/>
      <w:r>
        <w:rPr>
          <w:color w:val="000000" w:themeColor="text1"/>
          <w:sz w:val="28"/>
          <w:szCs w:val="28"/>
          <w:lang w:val="uk-UA"/>
        </w:rPr>
        <w:t>Зоряна-Петрунеля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ДОБРОВОЛЬСЬКА</w:t>
      </w:r>
    </w:p>
    <w:p w:rsidR="00CB7DF1" w:rsidRDefault="00CB7DF1" w:rsidP="00CB7DF1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</w:t>
      </w:r>
      <w:r w:rsidRPr="00CB7DF1">
        <w:rPr>
          <w:color w:val="000000" w:themeColor="text1"/>
          <w:lang w:val="uk-UA"/>
        </w:rPr>
        <w:t>10 січня 2022 року</w:t>
      </w:r>
      <w:r>
        <w:rPr>
          <w:color w:val="000000" w:themeColor="text1"/>
          <w:lang w:val="uk-UA"/>
        </w:rPr>
        <w:t xml:space="preserve">                     </w:t>
      </w:r>
      <w:r w:rsidRPr="00CB7DF1">
        <w:rPr>
          <w:color w:val="000000" w:themeColor="text1"/>
          <w:lang w:val="uk-UA"/>
        </w:rPr>
        <w:t>10 січня 2022 року</w:t>
      </w:r>
    </w:p>
    <w:p w:rsidR="00FA0BC0" w:rsidRDefault="00CB7DF1" w:rsidP="00CB7DF1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 Ольга СЕРДЮК</w:t>
      </w:r>
      <w:r>
        <w:rPr>
          <w:color w:val="000000" w:themeColor="text1"/>
          <w:lang w:val="uk-UA"/>
        </w:rPr>
        <w:t xml:space="preserve"> </w:t>
      </w:r>
      <w:r w:rsidR="00FA0BC0">
        <w:rPr>
          <w:color w:val="000000" w:themeColor="text1"/>
          <w:sz w:val="28"/>
          <w:szCs w:val="28"/>
          <w:lang w:val="uk-UA"/>
        </w:rPr>
        <w:t>_____</w:t>
      </w:r>
      <w:r w:rsidR="00FA0BC0" w:rsidRPr="00FA0BC0">
        <w:rPr>
          <w:color w:val="000000" w:themeColor="text1"/>
          <w:sz w:val="28"/>
          <w:szCs w:val="28"/>
          <w:lang w:val="uk-UA"/>
        </w:rPr>
        <w:t xml:space="preserve"> Марія ПЕЛЕПКО</w:t>
      </w:r>
      <w:r w:rsidR="00FA0BC0">
        <w:rPr>
          <w:color w:val="000000" w:themeColor="text1"/>
          <w:sz w:val="28"/>
          <w:szCs w:val="28"/>
          <w:lang w:val="uk-UA"/>
        </w:rPr>
        <w:t xml:space="preserve"> _____ Олександра МОЛОДИНЯ</w:t>
      </w:r>
      <w:r w:rsidR="00FA0BC0">
        <w:rPr>
          <w:color w:val="000000" w:themeColor="text1"/>
          <w:lang w:val="uk-UA"/>
        </w:rPr>
        <w:t xml:space="preserve"> </w:t>
      </w:r>
    </w:p>
    <w:p w:rsidR="00FA0BC0" w:rsidRDefault="00FA0BC0" w:rsidP="00FA0BC0">
      <w:pPr>
        <w:pStyle w:val="a3"/>
        <w:spacing w:line="276" w:lineRule="auto"/>
        <w:jc w:val="both"/>
        <w:rPr>
          <w:color w:val="000000" w:themeColor="text1"/>
          <w:lang w:val="uk-UA"/>
        </w:rPr>
      </w:pPr>
      <w:r w:rsidRPr="00CB7DF1">
        <w:rPr>
          <w:color w:val="000000" w:themeColor="text1"/>
          <w:lang w:val="uk-UA"/>
        </w:rPr>
        <w:t>10 січня 2022 року</w:t>
      </w:r>
      <w:r>
        <w:rPr>
          <w:color w:val="000000" w:themeColor="text1"/>
          <w:lang w:val="uk-UA"/>
        </w:rPr>
        <w:t xml:space="preserve">               </w:t>
      </w:r>
      <w:r w:rsidRPr="00CB7DF1">
        <w:rPr>
          <w:color w:val="000000" w:themeColor="text1"/>
          <w:lang w:val="uk-UA"/>
        </w:rPr>
        <w:t>10 січня 2022 року</w:t>
      </w:r>
      <w:r>
        <w:rPr>
          <w:color w:val="000000" w:themeColor="text1"/>
          <w:lang w:val="uk-UA"/>
        </w:rPr>
        <w:t xml:space="preserve">   </w:t>
      </w:r>
      <w:r>
        <w:rPr>
          <w:color w:val="000000" w:themeColor="text1"/>
          <w:lang w:val="uk-UA"/>
        </w:rPr>
        <w:t xml:space="preserve">             </w:t>
      </w:r>
      <w:r>
        <w:rPr>
          <w:color w:val="000000" w:themeColor="text1"/>
          <w:lang w:val="uk-UA"/>
        </w:rPr>
        <w:t xml:space="preserve"> </w:t>
      </w:r>
      <w:r w:rsidRPr="00CB7DF1">
        <w:rPr>
          <w:color w:val="000000" w:themeColor="text1"/>
          <w:lang w:val="uk-UA"/>
        </w:rPr>
        <w:t>10 січня 2022 року</w:t>
      </w:r>
      <w:r>
        <w:rPr>
          <w:color w:val="000000" w:themeColor="text1"/>
          <w:lang w:val="uk-UA"/>
        </w:rPr>
        <w:t xml:space="preserve">    </w:t>
      </w:r>
    </w:p>
    <w:p w:rsidR="00FA0BC0" w:rsidRDefault="00FA0BC0" w:rsidP="00FA0BC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_____ Ярослава ПАНЬКІВ _____ Світлана СТОРОЩУК </w:t>
      </w:r>
    </w:p>
    <w:p w:rsidR="00FA0BC0" w:rsidRDefault="00FA0BC0" w:rsidP="00FA0BC0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</w:t>
      </w:r>
      <w:r w:rsidRPr="00CB7DF1">
        <w:rPr>
          <w:color w:val="000000" w:themeColor="text1"/>
          <w:lang w:val="uk-UA"/>
        </w:rPr>
        <w:t>10 січня 2022 року</w:t>
      </w:r>
      <w:r>
        <w:rPr>
          <w:color w:val="000000" w:themeColor="text1"/>
          <w:lang w:val="uk-UA"/>
        </w:rPr>
        <w:t xml:space="preserve">                     </w:t>
      </w:r>
      <w:r>
        <w:rPr>
          <w:color w:val="000000" w:themeColor="text1"/>
          <w:lang w:val="uk-UA"/>
        </w:rPr>
        <w:t xml:space="preserve">   </w:t>
      </w:r>
      <w:r w:rsidRPr="00CB7DF1">
        <w:rPr>
          <w:color w:val="000000" w:themeColor="text1"/>
          <w:lang w:val="uk-UA"/>
        </w:rPr>
        <w:t>10 січня 2022 року</w:t>
      </w:r>
      <w:r>
        <w:rPr>
          <w:color w:val="000000" w:themeColor="text1"/>
          <w:lang w:val="uk-UA"/>
        </w:rPr>
        <w:t xml:space="preserve"> </w:t>
      </w:r>
    </w:p>
    <w:p w:rsidR="00FA0BC0" w:rsidRDefault="00FA0BC0" w:rsidP="00FA0BC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 Іванна ЖЛУХОВСЬКА ______ Світлана МОСОВИЧ</w:t>
      </w:r>
    </w:p>
    <w:p w:rsidR="00FA0BC0" w:rsidRPr="00CB7DF1" w:rsidRDefault="00FA0BC0" w:rsidP="00FA0BC0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</w:t>
      </w:r>
      <w:r w:rsidRPr="00CB7DF1">
        <w:rPr>
          <w:color w:val="000000" w:themeColor="text1"/>
          <w:lang w:val="uk-UA"/>
        </w:rPr>
        <w:t>10 січня 2022 року</w:t>
      </w:r>
      <w:r>
        <w:rPr>
          <w:color w:val="000000" w:themeColor="text1"/>
          <w:lang w:val="uk-UA"/>
        </w:rPr>
        <w:t xml:space="preserve">                     </w:t>
      </w:r>
      <w:r>
        <w:rPr>
          <w:color w:val="000000" w:themeColor="text1"/>
          <w:lang w:val="uk-UA"/>
        </w:rPr>
        <w:t xml:space="preserve">       </w:t>
      </w:r>
      <w:bookmarkStart w:id="0" w:name="_GoBack"/>
      <w:bookmarkEnd w:id="0"/>
      <w:r w:rsidRPr="00CB7DF1">
        <w:rPr>
          <w:color w:val="000000" w:themeColor="text1"/>
          <w:lang w:val="uk-UA"/>
        </w:rPr>
        <w:t>10 січня 2022 року</w:t>
      </w:r>
      <w:r>
        <w:rPr>
          <w:color w:val="000000" w:themeColor="text1"/>
          <w:lang w:val="uk-UA"/>
        </w:rPr>
        <w:t xml:space="preserve">                                               </w:t>
      </w:r>
    </w:p>
    <w:p w:rsidR="00CB7DF1" w:rsidRPr="00CB7DF1" w:rsidRDefault="00CB7DF1" w:rsidP="00CB7DF1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</w:t>
      </w:r>
    </w:p>
    <w:p w:rsidR="00CB7DF1" w:rsidRPr="00CB7DF1" w:rsidRDefault="00CB7DF1" w:rsidP="00CB7DF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lang w:val="uk-UA"/>
        </w:rPr>
        <w:t xml:space="preserve">   </w:t>
      </w:r>
    </w:p>
    <w:p w:rsidR="00CB7DF1" w:rsidRPr="00CB7DF1" w:rsidRDefault="00CB7DF1" w:rsidP="00CB7DF1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</w:t>
      </w:r>
    </w:p>
    <w:p w:rsidR="00CB7DF1" w:rsidRPr="00CB7DF1" w:rsidRDefault="00CB7DF1" w:rsidP="00CB7DF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CB7DF1" w:rsidRPr="00CB7DF1" w:rsidRDefault="00CB7DF1" w:rsidP="002573CC">
      <w:pPr>
        <w:pStyle w:val="a3"/>
        <w:spacing w:line="276" w:lineRule="auto"/>
        <w:jc w:val="both"/>
        <w:rPr>
          <w:color w:val="000000" w:themeColor="text1"/>
          <w:lang w:val="uk-UA"/>
        </w:rPr>
      </w:pPr>
    </w:p>
    <w:p w:rsidR="00C51824" w:rsidRDefault="00C51824" w:rsidP="002573C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907407" w:rsidRPr="002573CC" w:rsidRDefault="00907407" w:rsidP="002573C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2573CC" w:rsidRPr="002573CC" w:rsidRDefault="002573CC" w:rsidP="002573C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DE4A98" w:rsidRPr="002573CC" w:rsidRDefault="00DE4A98" w:rsidP="002573C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sectPr w:rsidR="00DE4A98" w:rsidRPr="002573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CC"/>
    <w:rsid w:val="002573CC"/>
    <w:rsid w:val="008551FB"/>
    <w:rsid w:val="00907407"/>
    <w:rsid w:val="00A34F8B"/>
    <w:rsid w:val="00C51824"/>
    <w:rsid w:val="00CB7DF1"/>
    <w:rsid w:val="00DE4A98"/>
    <w:rsid w:val="00FA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2573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2573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2481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2022-03-03T10:36:00Z</cp:lastPrinted>
  <dcterms:created xsi:type="dcterms:W3CDTF">2022-03-03T09:24:00Z</dcterms:created>
  <dcterms:modified xsi:type="dcterms:W3CDTF">2022-03-03T10:40:00Z</dcterms:modified>
</cp:coreProperties>
</file>