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A4" w:rsidRDefault="000250A4" w:rsidP="000250A4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7.75pt" o:ole="">
            <v:imagedata r:id="rId5" o:title=""/>
          </v:shape>
          <o:OLEObject Type="Embed" ProgID="PBrush" ShapeID="_x0000_i1025" DrawAspect="Content" ObjectID="_1708599701" r:id="rId6"/>
        </w:object>
      </w:r>
    </w:p>
    <w:p w:rsidR="000250A4" w:rsidRDefault="000250A4" w:rsidP="000250A4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0250A4" w:rsidRDefault="000250A4" w:rsidP="000250A4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0250A4" w:rsidRDefault="000250A4" w:rsidP="000250A4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0250A4" w:rsidRDefault="000250A4" w:rsidP="000250A4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0250A4" w:rsidRDefault="000250A4" w:rsidP="000250A4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 xml:space="preserve">, тел. </w:t>
      </w:r>
      <w:r>
        <w:rPr>
          <w:lang w:val="en-US"/>
        </w:rPr>
        <w:t>(03554) 2-21-03, 2-24-55</w:t>
      </w:r>
    </w:p>
    <w:p w:rsidR="000250A4" w:rsidRDefault="000250A4" w:rsidP="000250A4">
      <w:pPr>
        <w:pBdr>
          <w:bottom w:val="single" w:sz="12" w:space="4" w:color="auto"/>
        </w:pBdr>
        <w:jc w:val="center"/>
        <w:rPr>
          <w:lang w:val="en-US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7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0250A4" w:rsidRDefault="000250A4" w:rsidP="000250A4">
      <w:pPr>
        <w:pStyle w:val="a3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24625124</w:t>
      </w:r>
    </w:p>
    <w:p w:rsidR="000250A4" w:rsidRDefault="000250A4" w:rsidP="000250A4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0250A4" w:rsidRDefault="000250A4" w:rsidP="000250A4">
      <w:pPr>
        <w:pStyle w:val="a3"/>
        <w:rPr>
          <w:b/>
          <w:color w:val="000000" w:themeColor="text1"/>
          <w:sz w:val="28"/>
          <w:szCs w:val="28"/>
          <w:lang w:val="uk-UA"/>
        </w:rPr>
      </w:pPr>
    </w:p>
    <w:p w:rsidR="000250A4" w:rsidRDefault="000250A4" w:rsidP="000250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09.03</w:t>
      </w:r>
      <w:r>
        <w:rPr>
          <w:color w:val="000000" w:themeColor="text1"/>
          <w:sz w:val="28"/>
          <w:szCs w:val="28"/>
          <w:lang w:val="uk-UA"/>
        </w:rPr>
        <w:t xml:space="preserve">.2022  </w:t>
      </w:r>
      <w:proofErr w:type="spellStart"/>
      <w:r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району Тернопільської області  № ___-од</w:t>
      </w:r>
    </w:p>
    <w:p w:rsidR="000250A4" w:rsidRDefault="000250A4" w:rsidP="000250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250A4" w:rsidRDefault="000250A4" w:rsidP="000250A4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 практику застосування трудового законодавства</w:t>
      </w:r>
    </w:p>
    <w:p w:rsidR="000250A4" w:rsidRDefault="000250A4" w:rsidP="000250A4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під час дії правового режиму воєнного стану</w:t>
      </w:r>
    </w:p>
    <w:p w:rsidR="000250A4" w:rsidRDefault="000250A4" w:rsidP="000250A4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0250A4" w:rsidRDefault="000250A4" w:rsidP="000250A4">
      <w:pPr>
        <w:pStyle w:val="a3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Відповідно до роз’яснень Міністерства освіти і науки України (лист МОН України від 07.03.2022 № 1/3378-22 «Про практику застосування трудового законодавства у галузі освіти і науки під час дії правового режиму воєнного стану»), з метою дотримання особливостей норм трудового законодавства під час дії воєнного стану</w:t>
      </w:r>
    </w:p>
    <w:p w:rsidR="000250A4" w:rsidRDefault="000250A4" w:rsidP="000250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250A4" w:rsidRDefault="000250A4" w:rsidP="000250A4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0250A4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0250A4" w:rsidRDefault="000250A4" w:rsidP="000250A4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0250A4" w:rsidRDefault="00C223B5" w:rsidP="000250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1.Довести до відома педагогічного колективу під час </w:t>
      </w:r>
      <w:proofErr w:type="spellStart"/>
      <w:r>
        <w:rPr>
          <w:color w:val="000000" w:themeColor="text1"/>
          <w:sz w:val="28"/>
          <w:szCs w:val="28"/>
          <w:lang w:val="uk-UA"/>
        </w:rPr>
        <w:t>відеонаради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r w:rsidR="00493DED">
        <w:rPr>
          <w:color w:val="000000" w:themeColor="text1"/>
          <w:sz w:val="28"/>
          <w:szCs w:val="28"/>
          <w:lang w:val="uk-UA"/>
        </w:rPr>
        <w:t xml:space="preserve">при директорці </w:t>
      </w:r>
      <w:r>
        <w:rPr>
          <w:color w:val="000000" w:themeColor="text1"/>
          <w:sz w:val="28"/>
          <w:szCs w:val="28"/>
          <w:lang w:val="uk-UA"/>
        </w:rPr>
        <w:t xml:space="preserve">на платформі </w:t>
      </w:r>
      <w:r>
        <w:rPr>
          <w:color w:val="000000" w:themeColor="text1"/>
          <w:sz w:val="28"/>
          <w:szCs w:val="28"/>
          <w:lang w:val="en-US"/>
        </w:rPr>
        <w:t>ZOOM</w:t>
      </w:r>
      <w:r w:rsidRPr="00C223B5">
        <w:rPr>
          <w:color w:val="000000" w:themeColor="text1"/>
          <w:sz w:val="28"/>
          <w:szCs w:val="28"/>
          <w:lang w:val="uk-UA"/>
        </w:rPr>
        <w:t xml:space="preserve"> (717 7379 4848 </w:t>
      </w:r>
      <w:r>
        <w:rPr>
          <w:color w:val="000000" w:themeColor="text1"/>
          <w:sz w:val="28"/>
          <w:szCs w:val="28"/>
          <w:lang w:val="en-US"/>
        </w:rPr>
        <w:t>c</w:t>
      </w:r>
      <w:r w:rsidRPr="00C223B5">
        <w:rPr>
          <w:color w:val="000000" w:themeColor="text1"/>
          <w:sz w:val="28"/>
          <w:szCs w:val="28"/>
          <w:lang w:val="uk-UA"/>
        </w:rPr>
        <w:t>56</w:t>
      </w:r>
      <w:proofErr w:type="spellStart"/>
      <w:r>
        <w:rPr>
          <w:color w:val="000000" w:themeColor="text1"/>
          <w:sz w:val="28"/>
          <w:szCs w:val="28"/>
          <w:lang w:val="en-US"/>
        </w:rPr>
        <w:t>Qfh</w:t>
      </w:r>
      <w:proofErr w:type="spellEnd"/>
      <w:r w:rsidRPr="00C223B5">
        <w:rPr>
          <w:color w:val="000000" w:themeColor="text1"/>
          <w:sz w:val="28"/>
          <w:szCs w:val="28"/>
          <w:lang w:val="uk-UA"/>
        </w:rPr>
        <w:t>)</w:t>
      </w:r>
      <w:r>
        <w:rPr>
          <w:color w:val="000000" w:themeColor="text1"/>
          <w:sz w:val="28"/>
          <w:szCs w:val="28"/>
          <w:lang w:val="uk-UA"/>
        </w:rPr>
        <w:t xml:space="preserve"> зміст листа Міністерства освіти і науки України від 07.03.2022 № 1/3378-22, а саме: про введення в Україні воєнного стану із 05 години 30 хвилин 24 лютого 2022 року строком на 30 діб; про обмеження конституційних прав і свобод людини і громадянина, передбачені статтями 30-34,38,39,41-44,53 Конституції України.</w:t>
      </w:r>
    </w:p>
    <w:p w:rsidR="00C223B5" w:rsidRDefault="00C223B5" w:rsidP="000250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2.Працівникам закладу освіти, які тимчасово виїхали за кордон</w:t>
      </w:r>
      <w:r w:rsidR="00AE329A">
        <w:rPr>
          <w:color w:val="000000" w:themeColor="text1"/>
          <w:sz w:val="28"/>
          <w:szCs w:val="28"/>
          <w:lang w:val="uk-UA"/>
        </w:rPr>
        <w:t>, подати заяви без збереження заробітної плати, або про звільнення будь-яким доступним способом (у тому числі засобом електронного зв’язку).</w:t>
      </w:r>
    </w:p>
    <w:p w:rsidR="00AE329A" w:rsidRDefault="00AE329A" w:rsidP="00AE329A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У день перетину кордону</w:t>
      </w:r>
    </w:p>
    <w:p w:rsidR="00AE329A" w:rsidRDefault="00AE329A" w:rsidP="00AE329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3.У випадку, якщо для працівників проїзд до робочого місця неможливий у зв’язку з об’єктивними причинами (небезпека, зупинений транспорт), проте вони можуть виконувати роботу дистанційно (у тому числі із використанням доступних засобів зв’язку) видати наказ про запровадження у закладі освіти дистанційного режиму роботи.</w:t>
      </w:r>
    </w:p>
    <w:p w:rsidR="00CA7A98" w:rsidRDefault="00CA7A98" w:rsidP="00AE329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3.1.Забезпечити щоденний моніторинг результатів роботи працівників у будь-який доступний спосіб, у тому числі із використанням засобів </w:t>
      </w:r>
      <w:proofErr w:type="spellStart"/>
      <w:r>
        <w:rPr>
          <w:color w:val="000000" w:themeColor="text1"/>
          <w:sz w:val="28"/>
          <w:szCs w:val="28"/>
          <w:lang w:val="uk-UA"/>
        </w:rPr>
        <w:t>відеоконференцзв</w:t>
      </w:r>
      <w:proofErr w:type="spellEnd"/>
      <w:r w:rsidRPr="00CA7A98">
        <w:rPr>
          <w:color w:val="000000" w:themeColor="text1"/>
          <w:sz w:val="28"/>
          <w:szCs w:val="28"/>
        </w:rPr>
        <w:t>’</w:t>
      </w:r>
      <w:proofErr w:type="spellStart"/>
      <w:r>
        <w:rPr>
          <w:color w:val="000000" w:themeColor="text1"/>
          <w:sz w:val="28"/>
          <w:szCs w:val="28"/>
          <w:lang w:val="uk-UA"/>
        </w:rPr>
        <w:t>язку</w:t>
      </w:r>
      <w:proofErr w:type="spellEnd"/>
      <w:r>
        <w:rPr>
          <w:color w:val="000000" w:themeColor="text1"/>
          <w:sz w:val="28"/>
          <w:szCs w:val="28"/>
          <w:lang w:val="uk-UA"/>
        </w:rPr>
        <w:t>.</w:t>
      </w:r>
    </w:p>
    <w:p w:rsidR="00CA7A98" w:rsidRDefault="00CA7A98" w:rsidP="00AE329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4.Зупинення роботи, викликане відсутністю організаційних або технічних умов, необхідних для виконання роботи розглядати як простій, якщо з об’єктивних причин неможливо організувати роботу в дистанційному режимі.</w:t>
      </w:r>
    </w:p>
    <w:p w:rsidR="00CA7A98" w:rsidRDefault="00CA7A98" w:rsidP="00AE329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4.1.Оплату праці непедагогічним працівникам здійснювати в розмірі посадового окладу, відповідно до статті 113 </w:t>
      </w:r>
      <w:proofErr w:type="spellStart"/>
      <w:r>
        <w:rPr>
          <w:color w:val="000000" w:themeColor="text1"/>
          <w:sz w:val="28"/>
          <w:szCs w:val="28"/>
          <w:lang w:val="uk-UA"/>
        </w:rPr>
        <w:t>КЗпП</w:t>
      </w:r>
      <w:proofErr w:type="spellEnd"/>
      <w:r>
        <w:rPr>
          <w:color w:val="000000" w:themeColor="text1"/>
          <w:sz w:val="28"/>
          <w:szCs w:val="28"/>
          <w:lang w:val="uk-UA"/>
        </w:rPr>
        <w:t>.</w:t>
      </w:r>
    </w:p>
    <w:p w:rsidR="00CA7A98" w:rsidRDefault="00CA7A98" w:rsidP="00AE329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</w:t>
      </w:r>
      <w:r w:rsidR="00493DED">
        <w:rPr>
          <w:color w:val="000000" w:themeColor="text1"/>
          <w:sz w:val="28"/>
          <w:szCs w:val="28"/>
          <w:lang w:val="uk-UA"/>
        </w:rPr>
        <w:t xml:space="preserve">Якщо відсутній на робочому місці працівник не вийшов на зв'язок, </w:t>
      </w:r>
      <w:proofErr w:type="spellStart"/>
      <w:r w:rsidR="00493DED">
        <w:rPr>
          <w:color w:val="000000" w:themeColor="text1"/>
          <w:sz w:val="28"/>
          <w:szCs w:val="28"/>
          <w:lang w:val="uk-UA"/>
        </w:rPr>
        <w:t>табелювати</w:t>
      </w:r>
      <w:proofErr w:type="spellEnd"/>
      <w:r w:rsidR="00493DED">
        <w:rPr>
          <w:color w:val="000000" w:themeColor="text1"/>
          <w:sz w:val="28"/>
          <w:szCs w:val="28"/>
          <w:lang w:val="uk-UA"/>
        </w:rPr>
        <w:t xml:space="preserve"> його відсутність кодом «НЗ» («відсутність з нез’ясованих причин»), після з</w:t>
      </w:r>
      <w:r w:rsidR="00493DED" w:rsidRPr="00493DED">
        <w:rPr>
          <w:color w:val="000000" w:themeColor="text1"/>
          <w:sz w:val="28"/>
          <w:szCs w:val="28"/>
          <w:lang w:val="uk-UA"/>
        </w:rPr>
        <w:t>’</w:t>
      </w:r>
      <w:r w:rsidR="00493DED">
        <w:rPr>
          <w:color w:val="000000" w:themeColor="text1"/>
          <w:sz w:val="28"/>
          <w:szCs w:val="28"/>
          <w:lang w:val="uk-UA"/>
        </w:rPr>
        <w:t>ясування обставин та виявлення, що причини були поважні, скоригувати табель кодом «І» («інші причини неявки»).</w:t>
      </w:r>
    </w:p>
    <w:p w:rsidR="00493DED" w:rsidRDefault="00493DED" w:rsidP="00AE329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6.Контроль за виконанням даного наказу залишаю за собою</w:t>
      </w:r>
    </w:p>
    <w:p w:rsidR="00493DED" w:rsidRDefault="00493DED" w:rsidP="00AE329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493DED" w:rsidRDefault="00493DED" w:rsidP="00AE329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                                                                              Іванна ПАВЛОВСЬКА</w:t>
      </w:r>
    </w:p>
    <w:p w:rsidR="00493DED" w:rsidRDefault="00493DED" w:rsidP="00AE329A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493DED" w:rsidRPr="00493DED" w:rsidRDefault="00493DED" w:rsidP="00AE329A">
      <w:pPr>
        <w:pStyle w:val="a3"/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З наказом ознайомлені працівники закладу освіти, присутні на </w:t>
      </w:r>
      <w:proofErr w:type="spellStart"/>
      <w:r>
        <w:rPr>
          <w:color w:val="000000" w:themeColor="text1"/>
          <w:sz w:val="28"/>
          <w:szCs w:val="28"/>
          <w:lang w:val="uk-UA"/>
        </w:rPr>
        <w:t>відеонараді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при директорці</w:t>
      </w:r>
      <w:bookmarkStart w:id="0" w:name="_GoBack"/>
      <w:bookmarkEnd w:id="0"/>
      <w:r>
        <w:rPr>
          <w:color w:val="000000" w:themeColor="text1"/>
          <w:sz w:val="28"/>
          <w:szCs w:val="28"/>
          <w:lang w:val="uk-UA"/>
        </w:rPr>
        <w:t xml:space="preserve"> на платформі </w:t>
      </w:r>
      <w:r>
        <w:rPr>
          <w:color w:val="000000" w:themeColor="text1"/>
          <w:sz w:val="28"/>
          <w:szCs w:val="28"/>
          <w:lang w:val="en-US"/>
        </w:rPr>
        <w:t>ZOOM</w:t>
      </w:r>
    </w:p>
    <w:p w:rsidR="000250A4" w:rsidRDefault="000250A4" w:rsidP="000250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0250A4" w:rsidRPr="000250A4" w:rsidRDefault="000250A4" w:rsidP="000250A4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4E0619" w:rsidRPr="000250A4" w:rsidRDefault="004E0619">
      <w:pPr>
        <w:rPr>
          <w:lang w:val="uk-UA"/>
        </w:rPr>
      </w:pPr>
    </w:p>
    <w:sectPr w:rsidR="004E0619" w:rsidRPr="000250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A4"/>
    <w:rsid w:val="000250A4"/>
    <w:rsid w:val="00493DED"/>
    <w:rsid w:val="004E0619"/>
    <w:rsid w:val="00AE329A"/>
    <w:rsid w:val="00B7245D"/>
    <w:rsid w:val="00C223B5"/>
    <w:rsid w:val="00CA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0250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5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0250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1785</Words>
  <Characters>1018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2022-03-12T12:12:00Z</cp:lastPrinted>
  <dcterms:created xsi:type="dcterms:W3CDTF">2022-03-12T11:18:00Z</dcterms:created>
  <dcterms:modified xsi:type="dcterms:W3CDTF">2022-03-12T12:15:00Z</dcterms:modified>
</cp:coreProperties>
</file>