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13D" w:rsidRDefault="00A6713D" w:rsidP="00A6713D">
      <w:pPr>
        <w:autoSpaceDN w:val="0"/>
        <w:adjustRightInd w:val="0"/>
        <w:jc w:val="center"/>
        <w:rPr>
          <w:szCs w:val="28"/>
          <w:lang w:eastAsia="uk-UA"/>
        </w:rPr>
      </w:pPr>
      <w:r>
        <w:rPr>
          <w:b/>
          <w:szCs w:val="28"/>
          <w:lang w:eastAsia="uk-UA"/>
        </w:rPr>
        <w:object w:dxaOrig="705" w:dyaOrig="9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.25pt;height:48pt" o:ole="">
            <v:imagedata r:id="rId5" o:title=""/>
          </v:shape>
          <o:OLEObject Type="Embed" ProgID="PBrush" ShapeID="_x0000_i1025" DrawAspect="Content" ObjectID="_1710334337" r:id="rId6"/>
        </w:object>
      </w:r>
    </w:p>
    <w:p w:rsidR="00A6713D" w:rsidRDefault="00A6713D" w:rsidP="00A6713D">
      <w:pPr>
        <w:jc w:val="center"/>
        <w:rPr>
          <w:lang w:val="uk-UA"/>
        </w:rPr>
      </w:pPr>
      <w:r>
        <w:t>ВІДДІЛ ОСВІТИ</w:t>
      </w:r>
      <w:r>
        <w:rPr>
          <w:lang w:val="uk-UA"/>
        </w:rPr>
        <w:t xml:space="preserve"> </w:t>
      </w:r>
    </w:p>
    <w:p w:rsidR="00A6713D" w:rsidRDefault="00A6713D" w:rsidP="00A6713D">
      <w:pPr>
        <w:jc w:val="center"/>
        <w:rPr>
          <w:lang w:val="uk-UA"/>
        </w:rPr>
      </w:pPr>
      <w:r>
        <w:rPr>
          <w:lang w:val="uk-UA"/>
        </w:rPr>
        <w:t>ЗАЛІЩИЦЬКОЇ МІСЬКОЇ РАДИ</w:t>
      </w:r>
    </w:p>
    <w:p w:rsidR="00A6713D" w:rsidRDefault="00A6713D" w:rsidP="00A6713D">
      <w:pPr>
        <w:jc w:val="center"/>
        <w:outlineLvl w:val="0"/>
        <w:rPr>
          <w:b/>
          <w:lang w:val="uk-UA"/>
        </w:rPr>
      </w:pPr>
      <w:r>
        <w:rPr>
          <w:b/>
          <w:lang w:val="uk-UA"/>
        </w:rPr>
        <w:t xml:space="preserve">ЗАГАЛЬНООСВІТНЯ ШКОЛА І-ІІІ СТУПЕНІВ №2 </w:t>
      </w:r>
    </w:p>
    <w:p w:rsidR="00A6713D" w:rsidRDefault="00A6713D" w:rsidP="00A6713D">
      <w:pPr>
        <w:jc w:val="center"/>
        <w:outlineLvl w:val="0"/>
        <w:rPr>
          <w:b/>
          <w:lang w:val="uk-UA" w:eastAsia="zh-CN"/>
        </w:rPr>
      </w:pPr>
      <w:r>
        <w:rPr>
          <w:b/>
          <w:lang w:val="uk-UA"/>
        </w:rPr>
        <w:t>м. ЗАЛІЩИКИ ТЕРНОПІЛЬСЬКОЇ ОБЛАСТІ</w:t>
      </w:r>
    </w:p>
    <w:p w:rsidR="00A6713D" w:rsidRDefault="00A6713D" w:rsidP="00A6713D">
      <w:pPr>
        <w:pBdr>
          <w:bottom w:val="single" w:sz="12" w:space="4" w:color="auto"/>
        </w:pBdr>
        <w:jc w:val="center"/>
        <w:rPr>
          <w:lang w:val="uk-UA"/>
        </w:rPr>
      </w:pPr>
      <w:r>
        <w:t xml:space="preserve">48600 </w:t>
      </w:r>
      <w:proofErr w:type="spellStart"/>
      <w:r>
        <w:t>вул</w:t>
      </w:r>
      <w:proofErr w:type="spellEnd"/>
      <w:r>
        <w:t xml:space="preserve">. </w:t>
      </w:r>
      <w:proofErr w:type="spellStart"/>
      <w:r>
        <w:t>Ольжича</w:t>
      </w:r>
      <w:proofErr w:type="spellEnd"/>
      <w:r>
        <w:t>, 3а, м.</w:t>
      </w:r>
      <w:r>
        <w:rPr>
          <w:lang w:val="uk-UA"/>
        </w:rPr>
        <w:t xml:space="preserve"> </w:t>
      </w:r>
      <w:proofErr w:type="spellStart"/>
      <w:r>
        <w:t>Заліщики</w:t>
      </w:r>
      <w:proofErr w:type="spellEnd"/>
      <w:r>
        <w:t xml:space="preserve">, тел. </w:t>
      </w:r>
      <w:r>
        <w:rPr>
          <w:lang w:val="en-US"/>
        </w:rPr>
        <w:t>(03554) 2-21-03, 2-24-55</w:t>
      </w:r>
    </w:p>
    <w:p w:rsidR="00A6713D" w:rsidRDefault="00A6713D" w:rsidP="00A6713D">
      <w:pPr>
        <w:pBdr>
          <w:bottom w:val="single" w:sz="12" w:space="4" w:color="auto"/>
        </w:pBdr>
        <w:jc w:val="center"/>
        <w:rPr>
          <w:lang w:val="en-US"/>
        </w:rPr>
      </w:pPr>
      <w:r>
        <w:rPr>
          <w:lang w:val="uk-UA"/>
        </w:rPr>
        <w:t>е-</w:t>
      </w:r>
      <w:r>
        <w:rPr>
          <w:lang w:val="en-US"/>
        </w:rPr>
        <w:t>mail</w:t>
      </w:r>
      <w:r>
        <w:rPr>
          <w:lang w:val="uk-UA"/>
        </w:rPr>
        <w:t xml:space="preserve">: </w:t>
      </w:r>
      <w:hyperlink r:id="rId7" w:history="1">
        <w:r>
          <w:rPr>
            <w:rStyle w:val="a4"/>
            <w:color w:val="000000"/>
            <w:u w:val="none"/>
            <w:lang w:val="en-US"/>
          </w:rPr>
          <w:t>zalscool</w:t>
        </w:r>
        <w:r>
          <w:rPr>
            <w:rStyle w:val="a4"/>
            <w:color w:val="000000"/>
            <w:u w:val="none"/>
            <w:lang w:val="uk-UA"/>
          </w:rPr>
          <w:t>2@</w:t>
        </w:r>
        <w:r>
          <w:rPr>
            <w:rStyle w:val="a4"/>
            <w:color w:val="000000"/>
            <w:u w:val="none"/>
            <w:lang w:val="en-US"/>
          </w:rPr>
          <w:t>ukr</w:t>
        </w:r>
        <w:r>
          <w:rPr>
            <w:rStyle w:val="a4"/>
            <w:color w:val="000000"/>
            <w:u w:val="none"/>
            <w:lang w:val="uk-UA"/>
          </w:rPr>
          <w:t>.</w:t>
        </w:r>
        <w:r>
          <w:rPr>
            <w:rStyle w:val="a4"/>
            <w:color w:val="000000"/>
            <w:u w:val="none"/>
            <w:lang w:val="en-US"/>
          </w:rPr>
          <w:t>net</w:t>
        </w:r>
      </w:hyperlink>
    </w:p>
    <w:p w:rsidR="00A6713D" w:rsidRDefault="00A6713D" w:rsidP="00A6713D">
      <w:pPr>
        <w:pStyle w:val="a3"/>
        <w:jc w:val="right"/>
        <w:rPr>
          <w:b/>
          <w:color w:val="000000" w:themeColor="text1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код ЄДРПОУ 24625124</w:t>
      </w:r>
    </w:p>
    <w:p w:rsidR="00A6713D" w:rsidRDefault="00A6713D" w:rsidP="00A6713D">
      <w:pPr>
        <w:pStyle w:val="a3"/>
        <w:jc w:val="center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Н А К А З</w:t>
      </w:r>
    </w:p>
    <w:p w:rsidR="00A6713D" w:rsidRDefault="00A6713D" w:rsidP="00A6713D">
      <w:pPr>
        <w:pStyle w:val="a3"/>
        <w:rPr>
          <w:b/>
          <w:color w:val="000000" w:themeColor="text1"/>
          <w:sz w:val="28"/>
          <w:szCs w:val="28"/>
          <w:lang w:val="uk-UA"/>
        </w:rPr>
      </w:pPr>
    </w:p>
    <w:p w:rsidR="00A6713D" w:rsidRDefault="00A6713D" w:rsidP="00C003BD">
      <w:pPr>
        <w:pStyle w:val="a3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31.03</w:t>
      </w:r>
      <w:r>
        <w:rPr>
          <w:color w:val="000000" w:themeColor="text1"/>
          <w:sz w:val="28"/>
          <w:szCs w:val="28"/>
          <w:lang w:val="uk-UA"/>
        </w:rPr>
        <w:t xml:space="preserve">.2022  </w:t>
      </w:r>
      <w:proofErr w:type="spellStart"/>
      <w:r>
        <w:rPr>
          <w:color w:val="000000" w:themeColor="text1"/>
          <w:sz w:val="28"/>
          <w:szCs w:val="28"/>
          <w:lang w:val="uk-UA"/>
        </w:rPr>
        <w:t>м.Заліщики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>
        <w:rPr>
          <w:color w:val="000000" w:themeColor="text1"/>
          <w:sz w:val="28"/>
          <w:szCs w:val="28"/>
          <w:lang w:val="uk-UA"/>
        </w:rPr>
        <w:t>Чортківського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району Тернопільської області  № ___-од</w:t>
      </w:r>
    </w:p>
    <w:p w:rsidR="00C003BD" w:rsidRDefault="00C003BD" w:rsidP="00C003BD">
      <w:pPr>
        <w:pStyle w:val="a3"/>
        <w:jc w:val="both"/>
        <w:rPr>
          <w:color w:val="000000" w:themeColor="text1"/>
          <w:sz w:val="28"/>
          <w:szCs w:val="28"/>
          <w:lang w:val="uk-UA"/>
        </w:rPr>
      </w:pPr>
    </w:p>
    <w:p w:rsidR="00C003BD" w:rsidRDefault="00C003BD" w:rsidP="00C003BD">
      <w:pPr>
        <w:pStyle w:val="a3"/>
        <w:spacing w:line="276" w:lineRule="auto"/>
        <w:jc w:val="both"/>
        <w:rPr>
          <w:b/>
          <w:i/>
          <w:color w:val="000000" w:themeColor="text1"/>
          <w:sz w:val="28"/>
          <w:szCs w:val="28"/>
          <w:lang w:val="uk-UA"/>
        </w:rPr>
      </w:pPr>
      <w:r>
        <w:rPr>
          <w:b/>
          <w:i/>
          <w:color w:val="000000" w:themeColor="text1"/>
          <w:sz w:val="28"/>
          <w:szCs w:val="28"/>
          <w:lang w:val="uk-UA"/>
        </w:rPr>
        <w:t>Про організацію освітнього процесу</w:t>
      </w:r>
    </w:p>
    <w:p w:rsidR="00C003BD" w:rsidRDefault="00C003BD" w:rsidP="00C003BD">
      <w:pPr>
        <w:pStyle w:val="a3"/>
        <w:spacing w:line="276" w:lineRule="auto"/>
        <w:jc w:val="both"/>
        <w:rPr>
          <w:b/>
          <w:i/>
          <w:color w:val="000000" w:themeColor="text1"/>
          <w:sz w:val="28"/>
          <w:szCs w:val="28"/>
          <w:lang w:val="uk-UA"/>
        </w:rPr>
      </w:pPr>
      <w:r>
        <w:rPr>
          <w:b/>
          <w:i/>
          <w:color w:val="000000" w:themeColor="text1"/>
          <w:sz w:val="28"/>
          <w:szCs w:val="28"/>
          <w:lang w:val="uk-UA"/>
        </w:rPr>
        <w:t>в початковій школі в умовах воєнного стану</w:t>
      </w:r>
    </w:p>
    <w:p w:rsidR="00C003BD" w:rsidRDefault="00C003BD" w:rsidP="00C003BD">
      <w:pPr>
        <w:pStyle w:val="a3"/>
        <w:spacing w:line="276" w:lineRule="auto"/>
        <w:jc w:val="both"/>
        <w:rPr>
          <w:b/>
          <w:i/>
          <w:color w:val="000000" w:themeColor="text1"/>
          <w:sz w:val="28"/>
          <w:szCs w:val="28"/>
          <w:lang w:val="uk-UA"/>
        </w:rPr>
      </w:pPr>
    </w:p>
    <w:p w:rsidR="00C003BD" w:rsidRDefault="00C003BD" w:rsidP="00C003B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 Відповідно до методичних рекомендацій щодо організації освітнього процесу в 2021/2022 навчальному році в початковій школі в умовах воєнного стану (лист Міністерства освіти і науки України № 1/3725-22 від 29.03.2022 «Про організацію освітнього процесу в початковій школі в умовах воєнного стану»), у зв’язку із оголошенням в Україні воєнного стану згідно з</w:t>
      </w:r>
      <w:r w:rsidRPr="00C003BD">
        <w:rPr>
          <w:color w:val="000000" w:themeColor="text1"/>
          <w:sz w:val="28"/>
          <w:szCs w:val="28"/>
          <w:lang w:val="uk-UA"/>
        </w:rPr>
        <w:t xml:space="preserve"> </w:t>
      </w:r>
      <w:r>
        <w:rPr>
          <w:color w:val="000000" w:themeColor="text1"/>
          <w:sz w:val="28"/>
          <w:szCs w:val="28"/>
          <w:lang w:val="uk-UA"/>
        </w:rPr>
        <w:t>Указом</w:t>
      </w:r>
      <w:r>
        <w:rPr>
          <w:color w:val="000000" w:themeColor="text1"/>
          <w:sz w:val="28"/>
          <w:szCs w:val="28"/>
          <w:lang w:val="uk-UA"/>
        </w:rPr>
        <w:t xml:space="preserve"> Президента України від 24 лютого 2022 року №64/2022 «Про введення воєнного</w:t>
      </w:r>
      <w:r>
        <w:rPr>
          <w:color w:val="000000" w:themeColor="text1"/>
          <w:sz w:val="28"/>
          <w:szCs w:val="28"/>
          <w:lang w:val="uk-UA"/>
        </w:rPr>
        <w:t xml:space="preserve"> стану в Україні», затвердженим</w:t>
      </w:r>
      <w:r>
        <w:rPr>
          <w:color w:val="000000" w:themeColor="text1"/>
          <w:sz w:val="28"/>
          <w:szCs w:val="28"/>
          <w:lang w:val="uk-UA"/>
        </w:rPr>
        <w:t xml:space="preserve"> Законом України від 24 </w:t>
      </w:r>
      <w:r>
        <w:rPr>
          <w:color w:val="000000" w:themeColor="text1"/>
          <w:sz w:val="28"/>
          <w:szCs w:val="28"/>
          <w:lang w:val="uk-UA"/>
        </w:rPr>
        <w:t>лютого 2022 року №2102-ІХ, Указом</w:t>
      </w:r>
      <w:r>
        <w:rPr>
          <w:color w:val="000000" w:themeColor="text1"/>
          <w:sz w:val="28"/>
          <w:szCs w:val="28"/>
          <w:lang w:val="uk-UA"/>
        </w:rPr>
        <w:t xml:space="preserve"> Президента України від 14 березня 2022 року №133/2022 «Про продовження строку дії воєнного </w:t>
      </w:r>
      <w:r>
        <w:rPr>
          <w:color w:val="000000" w:themeColor="text1"/>
          <w:sz w:val="28"/>
          <w:szCs w:val="28"/>
          <w:lang w:val="uk-UA"/>
        </w:rPr>
        <w:t xml:space="preserve">стану в Україні», затвердженим </w:t>
      </w:r>
      <w:r>
        <w:rPr>
          <w:color w:val="000000" w:themeColor="text1"/>
          <w:sz w:val="28"/>
          <w:szCs w:val="28"/>
          <w:lang w:val="uk-UA"/>
        </w:rPr>
        <w:t>Законом України ві</w:t>
      </w:r>
      <w:r>
        <w:rPr>
          <w:color w:val="000000" w:themeColor="text1"/>
          <w:sz w:val="28"/>
          <w:szCs w:val="28"/>
          <w:lang w:val="uk-UA"/>
        </w:rPr>
        <w:t xml:space="preserve">д 15 березня 2022 року №2119-ІХ, з метою забезпечення </w:t>
      </w:r>
      <w:r w:rsidR="00E732AD">
        <w:rPr>
          <w:color w:val="000000" w:themeColor="text1"/>
          <w:sz w:val="28"/>
          <w:szCs w:val="28"/>
          <w:lang w:val="uk-UA"/>
        </w:rPr>
        <w:t>права на здобуття</w:t>
      </w:r>
      <w:r w:rsidR="009E6B01">
        <w:rPr>
          <w:color w:val="000000" w:themeColor="text1"/>
          <w:sz w:val="28"/>
          <w:szCs w:val="28"/>
          <w:lang w:val="uk-UA"/>
        </w:rPr>
        <w:t xml:space="preserve"> початкової</w:t>
      </w:r>
      <w:r w:rsidR="00E732AD">
        <w:rPr>
          <w:color w:val="000000" w:themeColor="text1"/>
          <w:sz w:val="28"/>
          <w:szCs w:val="28"/>
          <w:lang w:val="uk-UA"/>
        </w:rPr>
        <w:t xml:space="preserve"> освіти учнями з числа ВПО</w:t>
      </w:r>
    </w:p>
    <w:p w:rsidR="00E732AD" w:rsidRDefault="00E732AD" w:rsidP="00C003B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</w:p>
    <w:p w:rsidR="00E732AD" w:rsidRDefault="00E732AD" w:rsidP="00C003BD">
      <w:pPr>
        <w:pStyle w:val="a3"/>
        <w:spacing w:line="276" w:lineRule="auto"/>
        <w:jc w:val="both"/>
        <w:rPr>
          <w:b/>
          <w:color w:val="000000" w:themeColor="text1"/>
          <w:sz w:val="28"/>
          <w:szCs w:val="28"/>
          <w:lang w:val="uk-UA"/>
        </w:rPr>
      </w:pPr>
      <w:r w:rsidRPr="00E732AD">
        <w:rPr>
          <w:b/>
          <w:color w:val="000000" w:themeColor="text1"/>
          <w:sz w:val="28"/>
          <w:szCs w:val="28"/>
          <w:lang w:val="uk-UA"/>
        </w:rPr>
        <w:t>НАКАЗУЮ:</w:t>
      </w:r>
    </w:p>
    <w:p w:rsidR="00E732AD" w:rsidRDefault="00E732AD" w:rsidP="00C003BD">
      <w:pPr>
        <w:pStyle w:val="a3"/>
        <w:spacing w:line="276" w:lineRule="auto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E732AD" w:rsidRDefault="00E732AD" w:rsidP="00C003B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 w:rsidRPr="00E732AD">
        <w:rPr>
          <w:color w:val="000000" w:themeColor="text1"/>
          <w:sz w:val="28"/>
          <w:szCs w:val="28"/>
          <w:lang w:val="uk-UA"/>
        </w:rPr>
        <w:t>1.</w:t>
      </w:r>
      <w:r>
        <w:rPr>
          <w:color w:val="000000" w:themeColor="text1"/>
          <w:sz w:val="28"/>
          <w:szCs w:val="28"/>
          <w:lang w:val="uk-UA"/>
        </w:rPr>
        <w:t>Затвердити методичні рекомендації щодо організації освітнього процесу в 2021/2022 навчальному році в початковій школі в умовах воєнного стану (</w:t>
      </w:r>
      <w:r w:rsidR="00A36695">
        <w:rPr>
          <w:color w:val="000000" w:themeColor="text1"/>
          <w:sz w:val="28"/>
          <w:szCs w:val="28"/>
          <w:lang w:val="uk-UA"/>
        </w:rPr>
        <w:t>Додаток</w:t>
      </w:r>
      <w:r>
        <w:rPr>
          <w:color w:val="000000" w:themeColor="text1"/>
          <w:sz w:val="28"/>
          <w:szCs w:val="28"/>
          <w:lang w:val="uk-UA"/>
        </w:rPr>
        <w:t>).</w:t>
      </w:r>
    </w:p>
    <w:p w:rsidR="009E6B01" w:rsidRDefault="009E6B01" w:rsidP="00C003B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2.Секретар-друкарці Іванні </w:t>
      </w:r>
      <w:proofErr w:type="spellStart"/>
      <w:r>
        <w:rPr>
          <w:color w:val="000000" w:themeColor="text1"/>
          <w:sz w:val="28"/>
          <w:szCs w:val="28"/>
          <w:lang w:val="uk-UA"/>
        </w:rPr>
        <w:t>Сваричевській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довести зміст методичних рекомендацій </w:t>
      </w:r>
      <w:proofErr w:type="spellStart"/>
      <w:r>
        <w:rPr>
          <w:color w:val="000000" w:themeColor="text1"/>
          <w:sz w:val="28"/>
          <w:szCs w:val="28"/>
          <w:lang w:val="uk-UA"/>
        </w:rPr>
        <w:t>емейл-повідомленням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на електронні пошти класоводів та </w:t>
      </w:r>
      <w:proofErr w:type="spellStart"/>
      <w:r>
        <w:rPr>
          <w:color w:val="000000" w:themeColor="text1"/>
          <w:sz w:val="28"/>
          <w:szCs w:val="28"/>
          <w:lang w:val="uk-UA"/>
        </w:rPr>
        <w:t>вчителів-предметників</w:t>
      </w:r>
      <w:proofErr w:type="spellEnd"/>
      <w:r>
        <w:rPr>
          <w:color w:val="000000" w:themeColor="text1"/>
          <w:sz w:val="28"/>
          <w:szCs w:val="28"/>
          <w:lang w:val="uk-UA"/>
        </w:rPr>
        <w:t>, які читають навчальні предмети в початковій школі</w:t>
      </w:r>
    </w:p>
    <w:p w:rsidR="00E732AD" w:rsidRDefault="009E6B01" w:rsidP="009E6B01">
      <w:pPr>
        <w:pStyle w:val="a3"/>
        <w:spacing w:line="276" w:lineRule="auto"/>
        <w:jc w:val="right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01 квітня 2022 року</w:t>
      </w:r>
      <w:r w:rsidR="00E732AD">
        <w:rPr>
          <w:color w:val="000000" w:themeColor="text1"/>
          <w:sz w:val="28"/>
          <w:szCs w:val="28"/>
          <w:lang w:val="uk-UA"/>
        </w:rPr>
        <w:t>.</w:t>
      </w:r>
    </w:p>
    <w:p w:rsidR="009E6B01" w:rsidRDefault="00E732AD" w:rsidP="009E6B01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3.Заступниці директорки з НВР Христині </w:t>
      </w:r>
      <w:proofErr w:type="spellStart"/>
      <w:r>
        <w:rPr>
          <w:color w:val="000000" w:themeColor="text1"/>
          <w:sz w:val="28"/>
          <w:szCs w:val="28"/>
          <w:lang w:val="uk-UA"/>
        </w:rPr>
        <w:t>Гев</w:t>
      </w:r>
      <w:r w:rsidRPr="00E732AD">
        <w:rPr>
          <w:color w:val="000000" w:themeColor="text1"/>
          <w:sz w:val="28"/>
          <w:szCs w:val="28"/>
          <w:lang w:val="uk-UA"/>
        </w:rPr>
        <w:t>’</w:t>
      </w:r>
      <w:r>
        <w:rPr>
          <w:color w:val="000000" w:themeColor="text1"/>
          <w:sz w:val="28"/>
          <w:szCs w:val="28"/>
          <w:lang w:val="uk-UA"/>
        </w:rPr>
        <w:t>юк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, заступниці директорки з ВР Ользі Волощук, практичній </w:t>
      </w:r>
      <w:proofErr w:type="spellStart"/>
      <w:r>
        <w:rPr>
          <w:color w:val="000000" w:themeColor="text1"/>
          <w:sz w:val="28"/>
          <w:szCs w:val="28"/>
          <w:lang w:val="uk-UA"/>
        </w:rPr>
        <w:t>психологині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Іванні </w:t>
      </w:r>
      <w:proofErr w:type="spellStart"/>
      <w:r>
        <w:rPr>
          <w:color w:val="000000" w:themeColor="text1"/>
          <w:sz w:val="28"/>
          <w:szCs w:val="28"/>
          <w:lang w:val="uk-UA"/>
        </w:rPr>
        <w:t>Максимишин-Стець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, керівникові </w:t>
      </w:r>
      <w:proofErr w:type="spellStart"/>
      <w:r>
        <w:rPr>
          <w:color w:val="000000" w:themeColor="text1"/>
          <w:sz w:val="28"/>
          <w:szCs w:val="28"/>
          <w:lang w:val="uk-UA"/>
        </w:rPr>
        <w:t>методоб</w:t>
      </w:r>
      <w:r w:rsidRPr="00E732AD">
        <w:rPr>
          <w:color w:val="000000" w:themeColor="text1"/>
          <w:sz w:val="28"/>
          <w:szCs w:val="28"/>
          <w:lang w:val="uk-UA"/>
        </w:rPr>
        <w:t>’</w:t>
      </w:r>
      <w:r>
        <w:rPr>
          <w:color w:val="000000" w:themeColor="text1"/>
          <w:sz w:val="28"/>
          <w:szCs w:val="28"/>
          <w:lang w:val="uk-UA"/>
        </w:rPr>
        <w:t>єднання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вчителів початкових класів Олександрі Гуменюк ознайомити класоводів початкової школи та </w:t>
      </w:r>
      <w:proofErr w:type="spellStart"/>
      <w:r>
        <w:rPr>
          <w:color w:val="000000" w:themeColor="text1"/>
          <w:sz w:val="28"/>
          <w:szCs w:val="28"/>
          <w:lang w:val="uk-UA"/>
        </w:rPr>
        <w:t>вчителів-предметників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, які </w:t>
      </w:r>
      <w:r>
        <w:rPr>
          <w:color w:val="000000" w:themeColor="text1"/>
          <w:sz w:val="28"/>
          <w:szCs w:val="28"/>
          <w:lang w:val="uk-UA"/>
        </w:rPr>
        <w:lastRenderedPageBreak/>
        <w:t xml:space="preserve">читають навчальні предмети в 1-4 класах, із методичними рекомендаціями </w:t>
      </w:r>
      <w:r w:rsidR="009E6B01">
        <w:rPr>
          <w:color w:val="000000" w:themeColor="text1"/>
          <w:sz w:val="28"/>
          <w:szCs w:val="28"/>
          <w:lang w:val="uk-UA"/>
        </w:rPr>
        <w:t>з метою їх неухильного виконання впродовж періоду воєнного стану.</w:t>
      </w:r>
    </w:p>
    <w:p w:rsidR="009E6B01" w:rsidRDefault="009E6B01" w:rsidP="009E6B01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4.Контроль за виконанням даного наказу покласти на заступницю директорки з НВР Христину</w:t>
      </w:r>
      <w:r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>
        <w:rPr>
          <w:color w:val="000000" w:themeColor="text1"/>
          <w:sz w:val="28"/>
          <w:szCs w:val="28"/>
          <w:lang w:val="uk-UA"/>
        </w:rPr>
        <w:t>Гев</w:t>
      </w:r>
      <w:r w:rsidRPr="00E732AD">
        <w:rPr>
          <w:color w:val="000000" w:themeColor="text1"/>
          <w:sz w:val="28"/>
          <w:szCs w:val="28"/>
          <w:lang w:val="uk-UA"/>
        </w:rPr>
        <w:t>’</w:t>
      </w:r>
      <w:r>
        <w:rPr>
          <w:color w:val="000000" w:themeColor="text1"/>
          <w:sz w:val="28"/>
          <w:szCs w:val="28"/>
          <w:lang w:val="uk-UA"/>
        </w:rPr>
        <w:t>юк</w:t>
      </w:r>
      <w:proofErr w:type="spellEnd"/>
      <w:r>
        <w:rPr>
          <w:color w:val="000000" w:themeColor="text1"/>
          <w:sz w:val="28"/>
          <w:szCs w:val="28"/>
          <w:lang w:val="uk-UA"/>
        </w:rPr>
        <w:t>.</w:t>
      </w:r>
    </w:p>
    <w:p w:rsidR="009E6B01" w:rsidRDefault="009E6B01" w:rsidP="009E6B01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</w:p>
    <w:p w:rsidR="009E6B01" w:rsidRDefault="009E6B01" w:rsidP="009E6B01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Директорка                                                                        Іванна  ПАВЛОВСЬКА</w:t>
      </w:r>
    </w:p>
    <w:p w:rsidR="009E6B01" w:rsidRDefault="009E6B01" w:rsidP="009E6B01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</w:p>
    <w:p w:rsidR="009E6B01" w:rsidRDefault="009E6B01" w:rsidP="009E6B01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З наказом ознайомлені:</w:t>
      </w:r>
    </w:p>
    <w:p w:rsidR="009E6B01" w:rsidRDefault="009E6B01" w:rsidP="009E6B01">
      <w:pPr>
        <w:pStyle w:val="a3"/>
        <w:spacing w:line="276" w:lineRule="auto"/>
        <w:jc w:val="both"/>
        <w:rPr>
          <w:color w:val="000000" w:themeColor="text1"/>
          <w:lang w:val="uk-UA"/>
        </w:rPr>
      </w:pPr>
      <w:r>
        <w:rPr>
          <w:color w:val="000000" w:themeColor="text1"/>
          <w:lang w:val="uk-UA"/>
        </w:rPr>
        <w:t>_______</w:t>
      </w:r>
      <w:r w:rsidRPr="009E6B01">
        <w:rPr>
          <w:color w:val="000000" w:themeColor="text1"/>
          <w:lang w:val="uk-UA"/>
        </w:rPr>
        <w:t xml:space="preserve"> Христина ГЕВ</w:t>
      </w:r>
      <w:r w:rsidRPr="009E6B01">
        <w:rPr>
          <w:color w:val="000000" w:themeColor="text1"/>
        </w:rPr>
        <w:t>’</w:t>
      </w:r>
      <w:r w:rsidRPr="009E6B01">
        <w:rPr>
          <w:color w:val="000000" w:themeColor="text1"/>
          <w:lang w:val="uk-UA"/>
        </w:rPr>
        <w:t>ЮК</w:t>
      </w:r>
      <w:r>
        <w:rPr>
          <w:color w:val="000000" w:themeColor="text1"/>
          <w:lang w:val="uk-UA"/>
        </w:rPr>
        <w:t xml:space="preserve">   _______ </w:t>
      </w:r>
      <w:r w:rsidRPr="009E6B01">
        <w:rPr>
          <w:color w:val="000000" w:themeColor="text1"/>
          <w:lang w:val="uk-UA"/>
        </w:rPr>
        <w:t>Ольга ВОЛОЩУК</w:t>
      </w:r>
      <w:r>
        <w:rPr>
          <w:color w:val="000000" w:themeColor="text1"/>
          <w:lang w:val="uk-UA"/>
        </w:rPr>
        <w:t xml:space="preserve">   _______ Олександра ГУМЕНЮК</w:t>
      </w:r>
    </w:p>
    <w:p w:rsidR="009E6B01" w:rsidRPr="009E6B01" w:rsidRDefault="009E6B01" w:rsidP="009E6B01">
      <w:pPr>
        <w:pStyle w:val="a3"/>
        <w:spacing w:line="276" w:lineRule="auto"/>
        <w:jc w:val="both"/>
        <w:rPr>
          <w:color w:val="000000" w:themeColor="text1"/>
          <w:lang w:val="uk-UA"/>
        </w:rPr>
      </w:pPr>
      <w:r>
        <w:rPr>
          <w:color w:val="000000" w:themeColor="text1"/>
          <w:lang w:val="uk-UA"/>
        </w:rPr>
        <w:t xml:space="preserve">31 березня 2022 року               </w:t>
      </w:r>
      <w:r>
        <w:rPr>
          <w:color w:val="000000" w:themeColor="text1"/>
          <w:lang w:val="uk-UA"/>
        </w:rPr>
        <w:t>31 березня 2022 року</w:t>
      </w:r>
      <w:r>
        <w:rPr>
          <w:color w:val="000000" w:themeColor="text1"/>
          <w:lang w:val="uk-UA"/>
        </w:rPr>
        <w:t xml:space="preserve">              </w:t>
      </w:r>
      <w:r>
        <w:rPr>
          <w:color w:val="000000" w:themeColor="text1"/>
          <w:lang w:val="uk-UA"/>
        </w:rPr>
        <w:t>31 березня 2022 року</w:t>
      </w:r>
    </w:p>
    <w:p w:rsidR="009E6B01" w:rsidRPr="009E6B01" w:rsidRDefault="009E6B01" w:rsidP="009E6B01">
      <w:pPr>
        <w:pStyle w:val="a3"/>
        <w:spacing w:line="276" w:lineRule="auto"/>
        <w:jc w:val="both"/>
        <w:rPr>
          <w:color w:val="000000" w:themeColor="text1"/>
          <w:lang w:val="uk-UA"/>
        </w:rPr>
      </w:pPr>
      <w:r>
        <w:rPr>
          <w:color w:val="000000" w:themeColor="text1"/>
          <w:lang w:val="uk-UA"/>
        </w:rPr>
        <w:t>_______ Іванна МАКСИМИШИН-СТЕЦЬ  ______ Іванна СВАРИЧЕВСЬКА</w:t>
      </w:r>
    </w:p>
    <w:p w:rsidR="009E6B01" w:rsidRPr="009E6B01" w:rsidRDefault="009E6B01" w:rsidP="009E6B01">
      <w:pPr>
        <w:pStyle w:val="a3"/>
        <w:spacing w:line="276" w:lineRule="auto"/>
        <w:jc w:val="both"/>
        <w:rPr>
          <w:color w:val="000000" w:themeColor="text1"/>
          <w:lang w:val="uk-UA"/>
        </w:rPr>
      </w:pPr>
      <w:r>
        <w:rPr>
          <w:color w:val="000000" w:themeColor="text1"/>
          <w:lang w:val="uk-UA"/>
        </w:rPr>
        <w:t>31 березня 2022 року</w:t>
      </w:r>
      <w:r>
        <w:rPr>
          <w:color w:val="000000" w:themeColor="text1"/>
          <w:lang w:val="uk-UA"/>
        </w:rPr>
        <w:t xml:space="preserve">                                       </w:t>
      </w:r>
      <w:r>
        <w:rPr>
          <w:color w:val="000000" w:themeColor="text1"/>
          <w:lang w:val="uk-UA"/>
        </w:rPr>
        <w:t>31 березня 2022 року</w:t>
      </w:r>
    </w:p>
    <w:p w:rsidR="009E6B01" w:rsidRDefault="009E6B01" w:rsidP="009E6B01">
      <w:pPr>
        <w:pStyle w:val="a3"/>
        <w:spacing w:line="276" w:lineRule="auto"/>
        <w:jc w:val="both"/>
        <w:rPr>
          <w:color w:val="000000" w:themeColor="text1"/>
          <w:lang w:val="uk-UA"/>
        </w:rPr>
      </w:pPr>
      <w:r>
        <w:rPr>
          <w:color w:val="000000" w:themeColor="text1"/>
          <w:lang w:val="uk-UA"/>
        </w:rPr>
        <w:t xml:space="preserve">класоводи та </w:t>
      </w:r>
      <w:proofErr w:type="spellStart"/>
      <w:r>
        <w:rPr>
          <w:color w:val="000000" w:themeColor="text1"/>
          <w:lang w:val="uk-UA"/>
        </w:rPr>
        <w:t>вчителі-предметники</w:t>
      </w:r>
      <w:proofErr w:type="spellEnd"/>
      <w:r>
        <w:rPr>
          <w:color w:val="000000" w:themeColor="text1"/>
          <w:lang w:val="uk-UA"/>
        </w:rPr>
        <w:t xml:space="preserve"> шляхом </w:t>
      </w:r>
      <w:proofErr w:type="spellStart"/>
      <w:r>
        <w:rPr>
          <w:color w:val="000000" w:themeColor="text1"/>
          <w:lang w:val="uk-UA"/>
        </w:rPr>
        <w:t>емейл-повідомлення</w:t>
      </w:r>
      <w:proofErr w:type="spellEnd"/>
      <w:r>
        <w:rPr>
          <w:color w:val="000000" w:themeColor="text1"/>
          <w:lang w:val="uk-UA"/>
        </w:rPr>
        <w:t xml:space="preserve"> на електронні пошти </w:t>
      </w:r>
    </w:p>
    <w:p w:rsidR="009E6B01" w:rsidRPr="009E6B01" w:rsidRDefault="009E6B01" w:rsidP="009E6B01">
      <w:pPr>
        <w:pStyle w:val="a3"/>
        <w:spacing w:line="276" w:lineRule="auto"/>
        <w:jc w:val="both"/>
        <w:rPr>
          <w:color w:val="000000" w:themeColor="text1"/>
          <w:lang w:val="uk-UA"/>
        </w:rPr>
      </w:pPr>
      <w:r>
        <w:rPr>
          <w:color w:val="000000" w:themeColor="text1"/>
          <w:lang w:val="uk-UA"/>
        </w:rPr>
        <w:t>01 квітня 2022 року</w:t>
      </w:r>
    </w:p>
    <w:p w:rsidR="00A6713D" w:rsidRPr="009E6B01" w:rsidRDefault="00A6713D" w:rsidP="00C003BD">
      <w:pPr>
        <w:pStyle w:val="a3"/>
        <w:spacing w:line="276" w:lineRule="auto"/>
        <w:jc w:val="both"/>
        <w:rPr>
          <w:lang w:val="uk-UA"/>
        </w:rPr>
      </w:pPr>
    </w:p>
    <w:p w:rsidR="00A6713D" w:rsidRPr="009E6B01" w:rsidRDefault="00A6713D" w:rsidP="00A6713D">
      <w:pPr>
        <w:pStyle w:val="a3"/>
        <w:spacing w:line="276" w:lineRule="auto"/>
        <w:jc w:val="both"/>
        <w:rPr>
          <w:lang w:val="uk-UA"/>
        </w:rPr>
      </w:pPr>
    </w:p>
    <w:p w:rsidR="00471986" w:rsidRDefault="00471986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Default="00587C50">
      <w:pPr>
        <w:rPr>
          <w:lang w:val="uk-UA"/>
        </w:rPr>
      </w:pPr>
    </w:p>
    <w:p w:rsidR="00587C50" w:rsidRPr="00587C50" w:rsidRDefault="00587C50" w:rsidP="00587C50">
      <w:pPr>
        <w:jc w:val="right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lastRenderedPageBreak/>
        <w:t xml:space="preserve">Додаток </w:t>
      </w:r>
    </w:p>
    <w:p w:rsidR="00587C50" w:rsidRPr="00587C50" w:rsidRDefault="00587C50" w:rsidP="00587C50">
      <w:pPr>
        <w:jc w:val="center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                                                                                   ЗАТВЕРДЖЕНО</w:t>
      </w:r>
    </w:p>
    <w:p w:rsidR="00587C50" w:rsidRPr="00587C50" w:rsidRDefault="00587C50" w:rsidP="00587C50">
      <w:pPr>
        <w:jc w:val="right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Наказ загальноосвітньої школи </w:t>
      </w:r>
    </w:p>
    <w:p w:rsidR="00587C50" w:rsidRPr="00587C50" w:rsidRDefault="00587C50" w:rsidP="00587C50">
      <w:pPr>
        <w:jc w:val="center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                                                                                                         І-ІІІ ступенів №2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м.Заліщики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 </w:t>
      </w:r>
    </w:p>
    <w:p w:rsidR="00587C50" w:rsidRPr="00587C50" w:rsidRDefault="00587C50" w:rsidP="00587C50">
      <w:pPr>
        <w:jc w:val="center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                                                                                             Тернопільської області</w:t>
      </w:r>
    </w:p>
    <w:p w:rsidR="00587C50" w:rsidRPr="00587C50" w:rsidRDefault="00587C50" w:rsidP="00587C50">
      <w:pPr>
        <w:jc w:val="center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                                                                                                   від 31.03.2022 № _____-од</w:t>
      </w:r>
    </w:p>
    <w:p w:rsidR="00587C50" w:rsidRPr="00587C50" w:rsidRDefault="00587C50" w:rsidP="00587C50">
      <w:pPr>
        <w:jc w:val="center"/>
        <w:rPr>
          <w:rFonts w:eastAsiaTheme="minorHAnsi"/>
          <w:b/>
          <w:color w:val="000000" w:themeColor="text1"/>
          <w:lang w:val="uk-UA" w:eastAsia="en-US"/>
        </w:rPr>
      </w:pPr>
    </w:p>
    <w:p w:rsidR="00587C50" w:rsidRPr="00587C50" w:rsidRDefault="00587C50" w:rsidP="00587C50">
      <w:pPr>
        <w:jc w:val="center"/>
        <w:rPr>
          <w:rFonts w:eastAsiaTheme="minorHAnsi"/>
          <w:b/>
          <w:color w:val="000000" w:themeColor="text1"/>
          <w:lang w:val="uk-UA" w:eastAsia="en-US"/>
        </w:rPr>
      </w:pPr>
      <w:r w:rsidRPr="00587C50">
        <w:rPr>
          <w:rFonts w:eastAsiaTheme="minorHAnsi"/>
          <w:b/>
          <w:color w:val="000000" w:themeColor="text1"/>
          <w:lang w:val="uk-UA" w:eastAsia="en-US"/>
        </w:rPr>
        <w:t xml:space="preserve">Методичні рекомендації щодо організації освітнього процесу </w:t>
      </w:r>
    </w:p>
    <w:p w:rsidR="00587C50" w:rsidRPr="00587C50" w:rsidRDefault="00587C50" w:rsidP="00587C50">
      <w:pPr>
        <w:jc w:val="center"/>
        <w:rPr>
          <w:rFonts w:eastAsiaTheme="minorHAnsi"/>
          <w:b/>
          <w:color w:val="000000" w:themeColor="text1"/>
          <w:lang w:val="uk-UA" w:eastAsia="en-US"/>
        </w:rPr>
      </w:pPr>
      <w:r w:rsidRPr="00587C50">
        <w:rPr>
          <w:rFonts w:eastAsiaTheme="minorHAnsi"/>
          <w:b/>
          <w:color w:val="000000" w:themeColor="text1"/>
          <w:lang w:val="uk-UA" w:eastAsia="en-US"/>
        </w:rPr>
        <w:t>у 2021/2022 навчальному році в початковій школі в умовах воєнного часу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Відповідно до Закону України «Про внесення змін до деяких законів України щодо державних гарантій в умовах воєнного стану, надзвичайної ситуації або надзвичайного стану» та статті 571 Закону України «Про освіту» (далі – Закон) здобувачам освіти, які в умовах воєнного стану, надзвичайної ситуації або надзвичайного стану в Україні чи окремих її місцевостях, оголошених у встановленому порядку (особливий період) були вимушені змінити місце проживання (перебування), залишити робоче місце,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місце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 навчання, незалежно від місця їх проживання (перебування) на час особливого періоду гарантується організація освітнього процесу в дистанційній формі або в будь-якій іншій формі, що є найбільш безпечною для його учасників.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>Забезпечення державних гарантій, визначених частиною першою цієї статті, створення безпечного освітнього середовища, організацію здобуття освіти, освітнього процесу в умовах воєнного стану, надзвичайної ситуації або надзвичайного стану (особливого періоду) у межах своєї компетенції здійснює заклад освіти.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Звертаємо увагу, що зарахування дітей до першого класу, за потреби до другого-четвертого класів, відрахування із закладу загальної середньої освіти та переведення до наступного класу здійснюється відповідно до наказів Міністерства освіти і науки України від 16.04.2018 № 367 «Про затвердження порядку зарахування, відрахування та переведення учнів до державних та комунальних закладів освіти для здобуття повної загальної середньої освіти», від 28.03.2022 № 274 «Про деякі питання організації здобуття загальної середньої освіти та освітнього процесу в умовах воєнного стану в Україні». Керівник закладу освіти на підставі колегіального рішення педагогічної ради приймає у межах своєї компетенції рішення, обов’язкові до виконання, для реалізації державних гарантій, визначених частиною першою цієї статті, в умовах воєнного стану, надзвичайної ситуації або надзвичайного стану (особливого періоду).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Навчання учнів, що належать до групи тимчасово переміщених осіб, організовувати за заявою батьків у зручний для них спосіб: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учень може навчатися за дистанційною формою навчання у закладі загальної середньої освіти, до якого він зарахований за основним місцем проживання;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учень може навчатися за дистанційною формою навчання, приєднавшись до закладу загальної середньої освіти (класу), який функціонує в Україні, незалежно від місця перебування тимчасово переміщеної особи;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учень може навчатися в реальному часі у закладі загальної середньої освіти, який функціонує в населеному пункті, де перебуває тимчасово переміщена особа;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учень може навчатися за будь-якою іншою формою навчання, що дозволена чинним законодавством.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У класах, де навчаються тимчасово переміщені учні, дотримуватись гнучкості в доборі навчально-методичного забезпечення наскрізних освітніх програм закладу загальної середньої освіти.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Заклад освіти, незалежно від обраної форми навчання, продовжує реалізувати ті освітні програми, які були обрані і затверджені ним на початку навчального року. Для тимчасово переміщених учнів, які навчались за освітніми програмами, які відмінні від тієї, яку реалізують у закладі освіти, у тому числі працювали за іншими підручниками, учитель адаптує навчальний матеріал з урахуванням того, що вже опановано учнем. З метою індивідуалізації навчання учителю необхідно у зручний для нього і методично доцільний </w:t>
      </w:r>
      <w:r w:rsidRPr="00587C50">
        <w:rPr>
          <w:rFonts w:eastAsiaTheme="minorHAnsi"/>
          <w:color w:val="000000" w:themeColor="text1"/>
          <w:lang w:val="uk-UA" w:eastAsia="en-US"/>
        </w:rPr>
        <w:lastRenderedPageBreak/>
        <w:t xml:space="preserve">спосіб (під час спостережень за роботою учня на перших уроках/заняттях, під час співбесіди в позаурочний час тощо) визначити готовність учня до подальшого опанування освітньої програми.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Для вирішення проблеми забезпечення тимчасово переміщених учнів підручниками (за умови, якщо паперових підручників не вистачає) користуватися електронними версіями чинних підручників для учнів 1-4 класів, доступ до яких відкритий за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покликаннями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: підручники для 1 класу – </w:t>
      </w:r>
      <w:hyperlink r:id="rId8" w:history="1">
        <w:r w:rsidRPr="00587C50">
          <w:rPr>
            <w:rFonts w:eastAsiaTheme="minorHAnsi"/>
            <w:color w:val="0000FF" w:themeColor="hyperlink"/>
            <w:u w:val="single"/>
            <w:lang w:val="uk-UA" w:eastAsia="en-US"/>
          </w:rPr>
          <w:t>https://lib.imzo.gov.ua/yelektronn-vers-pdruchnikv/1-klas/</w:t>
        </w:r>
      </w:hyperlink>
      <w:r w:rsidRPr="00587C50">
        <w:rPr>
          <w:rFonts w:eastAsiaTheme="minorHAnsi"/>
          <w:color w:val="000000" w:themeColor="text1"/>
          <w:lang w:val="uk-UA" w:eastAsia="en-US"/>
        </w:rPr>
        <w:t>;</w:t>
      </w:r>
    </w:p>
    <w:p w:rsidR="00587C50" w:rsidRPr="00587C50" w:rsidRDefault="00587C50" w:rsidP="00587C50">
      <w:pPr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підручники для 2 класу – https://lib.imzo.gov.ua/yelektronn-vers-pdruchnikv/2-klas/; </w:t>
      </w:r>
    </w:p>
    <w:p w:rsidR="00587C50" w:rsidRPr="00587C50" w:rsidRDefault="00587C50" w:rsidP="00587C50">
      <w:pPr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підручники для 3 класу – </w:t>
      </w:r>
      <w:hyperlink r:id="rId9" w:history="1">
        <w:r w:rsidRPr="00587C50">
          <w:rPr>
            <w:rFonts w:eastAsiaTheme="minorHAnsi"/>
            <w:color w:val="0000FF" w:themeColor="hyperlink"/>
            <w:u w:val="single"/>
            <w:lang w:val="uk-UA" w:eastAsia="en-US"/>
          </w:rPr>
          <w:t>https://lib.imzo.gov.ua/yelektronn-vers-pdruchnikv/3-klas/</w:t>
        </w:r>
      </w:hyperlink>
      <w:r w:rsidRPr="00587C50">
        <w:rPr>
          <w:rFonts w:eastAsiaTheme="minorHAnsi"/>
          <w:color w:val="000000" w:themeColor="text1"/>
          <w:lang w:val="uk-UA" w:eastAsia="en-US"/>
        </w:rPr>
        <w:t>;</w:t>
      </w:r>
    </w:p>
    <w:p w:rsidR="00587C50" w:rsidRPr="00587C50" w:rsidRDefault="00587C50" w:rsidP="00587C50">
      <w:pPr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підручники для 4 класу – </w:t>
      </w:r>
      <w:hyperlink r:id="rId10" w:history="1">
        <w:r w:rsidRPr="00587C50">
          <w:rPr>
            <w:rFonts w:eastAsiaTheme="minorHAnsi"/>
            <w:color w:val="0000FF" w:themeColor="hyperlink"/>
            <w:u w:val="single"/>
            <w:lang w:val="uk-UA" w:eastAsia="en-US"/>
          </w:rPr>
          <w:t>https://lib.imzo.gov.ua/yelektronn-vers-pdruchnikv/4-klas/</w:t>
        </w:r>
      </w:hyperlink>
      <w:r w:rsidRPr="00587C50">
        <w:rPr>
          <w:rFonts w:eastAsiaTheme="minorHAnsi"/>
          <w:color w:val="000000" w:themeColor="text1"/>
          <w:lang w:val="uk-UA" w:eastAsia="en-US"/>
        </w:rPr>
        <w:t>.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 Ураховуючи, що в умовах воєнного часу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інтернет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 може працювати нестабільно, електронні версії підручників можна завантажити на носій інформації.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>Дистанційне навчання учитель може здійснювати в синхронному й асинхронному режимах з використанням електронних освітніх платформ (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Google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Workspace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,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Google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Classroom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, Нові Знання, HUMAN.UA) і комунікаційних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онлайн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 сервісів та інструментів (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Zoom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,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Skype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,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Team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, базові сервіси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Google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: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Gmail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, Календар,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Meet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,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Jamboard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, Chat,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Hangouts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,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YouTube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 та інші). В умовах воєнного часу особливістю дистанційного навчання є ймовірність під час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онлайн-зустрічей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 ситуацій, коли вмикається сигнал «Увага всім! Повітряна тривога». У таких випадках під час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онлайн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 уроку спокійно повідомити учням, що оголошено сигнал «Увага всім! Повітряна тривога», закцентувати увагу учнів фразою «Ви йдете в безпечне місце, яке встановлено вашою родиною», пропонуєте учням натиснули кнопку «вийти з конференції» та кнопку «вимкнення комп’ютера»; дочекатись, щоб усі учні вийшли з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онлайн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 конференції.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>Привертаємо увагу, що учні мають можливість дистанційно навчатись у приватних закладах освіти, які в період воєнного часу надають безкоштовно доступ до навчальних матеріалів на своїх платформах. Інформацію про організацію навчання у таких закладах розміщено на їх сайтах (до прикладу: https://www.atschool.com.ua/; https://optima.school/</w:t>
      </w:r>
    </w:p>
    <w:p w:rsidR="00587C50" w:rsidRPr="00587C50" w:rsidRDefault="00587C50" w:rsidP="00587C50">
      <w:pPr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тощо).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Для учнів, які з певних обставин не можуть долучитися до навчання під керівництвом педагогів, підготовлено Всеукраїнський єдиний розклад (https://mon.gov.ua/ua/vseukrayinskij-rozklad), у якому систематизовано навчальні загально-розвивальні матеріали для самостійного опрацювання.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Пропонуємо на уроках використовувати пізнавальні мультфільми виробництва телеканалу ПЛЮСПЛЮС про цікаві факти, досягнення, відкриття та природні ресурси України (серія </w:t>
      </w:r>
      <w:r w:rsidRPr="00587C50">
        <w:rPr>
          <w:rFonts w:eastAsiaTheme="minorHAnsi"/>
          <w:b/>
          <w:color w:val="000000" w:themeColor="text1"/>
          <w:lang w:val="uk-UA" w:eastAsia="en-US"/>
        </w:rPr>
        <w:t>«Це – наше, і це – твоє»:</w:t>
      </w:r>
    </w:p>
    <w:p w:rsidR="00587C50" w:rsidRPr="00587C50" w:rsidRDefault="00587C50" w:rsidP="00587C50">
      <w:pPr>
        <w:jc w:val="both"/>
        <w:rPr>
          <w:rFonts w:eastAsiaTheme="minorHAnsi"/>
          <w:color w:val="000000" w:themeColor="text1"/>
          <w:lang w:val="uk-UA" w:eastAsia="en-US"/>
        </w:rPr>
      </w:pPr>
      <w:hyperlink r:id="rId11" w:history="1">
        <w:r w:rsidRPr="00587C50">
          <w:rPr>
            <w:rFonts w:eastAsiaTheme="minorHAnsi"/>
            <w:color w:val="0000FF" w:themeColor="hyperlink"/>
            <w:u w:val="single"/>
            <w:lang w:val="uk-UA" w:eastAsia="en-US"/>
          </w:rPr>
          <w:t>https://youtube.com/playlist?list=PLmMdc5EtRgSgzRIdOn6yvSu4coKy6Ofqt</w:t>
        </w:r>
      </w:hyperlink>
      <w:r w:rsidRPr="00587C50">
        <w:rPr>
          <w:rFonts w:eastAsiaTheme="minorHAnsi"/>
          <w:color w:val="000000" w:themeColor="text1"/>
          <w:lang w:val="uk-UA" w:eastAsia="en-US"/>
        </w:rPr>
        <w:t>);</w:t>
      </w:r>
    </w:p>
    <w:p w:rsidR="00587C50" w:rsidRPr="00587C50" w:rsidRDefault="00587C50" w:rsidP="00587C50">
      <w:pPr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цікаві факти про сьогодення нашої країни (серія </w:t>
      </w:r>
      <w:r w:rsidRPr="00587C50">
        <w:rPr>
          <w:rFonts w:eastAsiaTheme="minorHAnsi"/>
          <w:b/>
          <w:color w:val="000000" w:themeColor="text1"/>
          <w:lang w:val="uk-UA" w:eastAsia="en-US"/>
        </w:rPr>
        <w:t>«</w:t>
      </w:r>
      <w:proofErr w:type="spellStart"/>
      <w:r w:rsidRPr="00587C50">
        <w:rPr>
          <w:rFonts w:eastAsiaTheme="minorHAnsi"/>
          <w:b/>
          <w:color w:val="000000" w:themeColor="text1"/>
          <w:lang w:val="uk-UA" w:eastAsia="en-US"/>
        </w:rPr>
        <w:t>Дивомандри</w:t>
      </w:r>
      <w:proofErr w:type="spellEnd"/>
      <w:r w:rsidRPr="00587C50">
        <w:rPr>
          <w:rFonts w:eastAsiaTheme="minorHAnsi"/>
          <w:b/>
          <w:color w:val="000000" w:themeColor="text1"/>
          <w:lang w:val="uk-UA" w:eastAsia="en-US"/>
        </w:rPr>
        <w:t>»</w:t>
      </w:r>
      <w:r w:rsidRPr="00587C50">
        <w:rPr>
          <w:rFonts w:eastAsiaTheme="minorHAnsi"/>
          <w:color w:val="000000" w:themeColor="text1"/>
          <w:lang w:val="uk-UA" w:eastAsia="en-US"/>
        </w:rPr>
        <w:t xml:space="preserve">: </w:t>
      </w:r>
      <w:hyperlink r:id="rId12" w:history="1">
        <w:r w:rsidRPr="00587C50">
          <w:rPr>
            <w:rFonts w:eastAsiaTheme="minorHAnsi"/>
            <w:color w:val="0000FF" w:themeColor="hyperlink"/>
            <w:u w:val="single"/>
            <w:lang w:val="uk-UA" w:eastAsia="en-US"/>
          </w:rPr>
          <w:t>https://youtube.com/playlist?list=PLmMdc5EtRgShfHRwQSK8HBGvm-swmBmDV</w:t>
        </w:r>
      </w:hyperlink>
      <w:r w:rsidRPr="00587C50">
        <w:rPr>
          <w:rFonts w:eastAsiaTheme="minorHAnsi"/>
          <w:color w:val="000000" w:themeColor="text1"/>
          <w:lang w:val="uk-UA" w:eastAsia="en-US"/>
        </w:rPr>
        <w:t>);</w:t>
      </w:r>
    </w:p>
    <w:p w:rsidR="00587C50" w:rsidRPr="00587C50" w:rsidRDefault="00587C50" w:rsidP="00587C50">
      <w:pPr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мовознавчі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цікавинки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 (серія </w:t>
      </w:r>
      <w:r w:rsidRPr="00587C50">
        <w:rPr>
          <w:rFonts w:eastAsiaTheme="minorHAnsi"/>
          <w:b/>
          <w:color w:val="000000" w:themeColor="text1"/>
          <w:lang w:val="uk-UA" w:eastAsia="en-US"/>
        </w:rPr>
        <w:t>«Говоримо українською»:</w:t>
      </w:r>
      <w:r w:rsidRPr="00587C50">
        <w:rPr>
          <w:rFonts w:eastAsiaTheme="minorHAnsi"/>
          <w:color w:val="000000" w:themeColor="text1"/>
          <w:lang w:val="uk-UA" w:eastAsia="en-US"/>
        </w:rPr>
        <w:t xml:space="preserve"> </w:t>
      </w:r>
      <w:hyperlink r:id="rId13" w:history="1">
        <w:r w:rsidRPr="00587C50">
          <w:rPr>
            <w:rFonts w:eastAsiaTheme="minorHAnsi"/>
            <w:color w:val="0000FF" w:themeColor="hyperlink"/>
            <w:u w:val="single"/>
            <w:lang w:val="uk-UA" w:eastAsia="en-US"/>
          </w:rPr>
          <w:t>https://youtube.com/playlist?list=PLmMdc5EtRgSjzpp3MLuQSuM-9iEZuQ-3W</w:t>
        </w:r>
      </w:hyperlink>
      <w:r w:rsidRPr="00587C50">
        <w:rPr>
          <w:rFonts w:eastAsiaTheme="minorHAnsi"/>
          <w:color w:val="000000" w:themeColor="text1"/>
          <w:lang w:val="uk-UA" w:eastAsia="en-US"/>
        </w:rPr>
        <w:t>);</w:t>
      </w:r>
    </w:p>
    <w:p w:rsidR="00587C50" w:rsidRPr="00587C50" w:rsidRDefault="00587C50" w:rsidP="00587C50">
      <w:pPr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>для спостережливих і допитливих (</w:t>
      </w:r>
      <w:r w:rsidRPr="00587C50">
        <w:rPr>
          <w:rFonts w:eastAsiaTheme="minorHAnsi"/>
          <w:b/>
          <w:color w:val="000000" w:themeColor="text1"/>
          <w:lang w:val="uk-UA" w:eastAsia="en-US"/>
        </w:rPr>
        <w:t>серії «ЕКО ПЛЮСПЛЮС»</w:t>
      </w:r>
      <w:r w:rsidRPr="00587C50">
        <w:rPr>
          <w:rFonts w:eastAsiaTheme="minorHAnsi"/>
          <w:color w:val="000000" w:themeColor="text1"/>
          <w:lang w:val="uk-UA" w:eastAsia="en-US"/>
        </w:rPr>
        <w:t>:</w:t>
      </w:r>
    </w:p>
    <w:p w:rsidR="00587C50" w:rsidRPr="00587C50" w:rsidRDefault="00587C50" w:rsidP="00587C50">
      <w:pPr>
        <w:jc w:val="both"/>
        <w:rPr>
          <w:rFonts w:eastAsiaTheme="minorHAnsi"/>
          <w:color w:val="000000" w:themeColor="text1"/>
          <w:lang w:val="uk-UA" w:eastAsia="en-US"/>
        </w:rPr>
      </w:pPr>
      <w:hyperlink r:id="rId14" w:history="1">
        <w:r w:rsidRPr="00587C50">
          <w:rPr>
            <w:rFonts w:eastAsiaTheme="minorHAnsi"/>
            <w:color w:val="0000FF" w:themeColor="hyperlink"/>
            <w:u w:val="single"/>
            <w:lang w:val="uk-UA" w:eastAsia="en-US"/>
          </w:rPr>
          <w:t>https://youtube.com/playlist?list=PLmMdc5EtRgSgzX5PuoA5QLxpCnadY-l26</w:t>
        </w:r>
      </w:hyperlink>
      <w:r w:rsidRPr="00587C50">
        <w:rPr>
          <w:rFonts w:eastAsiaTheme="minorHAnsi"/>
          <w:color w:val="000000" w:themeColor="text1"/>
          <w:lang w:val="uk-UA" w:eastAsia="en-US"/>
        </w:rPr>
        <w:t>;</w:t>
      </w:r>
    </w:p>
    <w:p w:rsidR="00587C50" w:rsidRPr="00587C50" w:rsidRDefault="00587C50" w:rsidP="00587C50">
      <w:pPr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b/>
          <w:color w:val="000000" w:themeColor="text1"/>
          <w:lang w:val="uk-UA" w:eastAsia="en-US"/>
        </w:rPr>
        <w:t>«Світ чекає на відкриття»</w:t>
      </w:r>
      <w:r w:rsidRPr="00587C50">
        <w:rPr>
          <w:rFonts w:eastAsiaTheme="minorHAnsi"/>
          <w:color w:val="000000" w:themeColor="text1"/>
          <w:lang w:val="uk-UA" w:eastAsia="en-US"/>
        </w:rPr>
        <w:t xml:space="preserve"> : </w:t>
      </w:r>
      <w:hyperlink r:id="rId15" w:history="1">
        <w:r w:rsidRPr="00587C50">
          <w:rPr>
            <w:rFonts w:eastAsiaTheme="minorHAnsi"/>
            <w:color w:val="0000FF" w:themeColor="hyperlink"/>
            <w:u w:val="single"/>
            <w:lang w:val="uk-UA" w:eastAsia="en-US"/>
          </w:rPr>
          <w:t>https://youtube.com/playlist?list=PLmMdc5EtRgSh0NBcdY78MAkP46kpJVRRX</w:t>
        </w:r>
      </w:hyperlink>
    </w:p>
    <w:p w:rsidR="00587C50" w:rsidRPr="00587C50" w:rsidRDefault="00587C50" w:rsidP="00587C50">
      <w:pPr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b/>
          <w:color w:val="000000" w:themeColor="text1"/>
          <w:lang w:val="uk-UA" w:eastAsia="en-US"/>
        </w:rPr>
        <w:t>«Корисні підказки»:</w:t>
      </w:r>
      <w:r w:rsidRPr="00587C50">
        <w:rPr>
          <w:rFonts w:eastAsiaTheme="minorHAnsi"/>
          <w:color w:val="000000" w:themeColor="text1"/>
          <w:lang w:val="uk-UA" w:eastAsia="en-US"/>
        </w:rPr>
        <w:t xml:space="preserve"> </w:t>
      </w:r>
      <w:hyperlink r:id="rId16" w:history="1">
        <w:r w:rsidRPr="00587C50">
          <w:rPr>
            <w:rFonts w:eastAsiaTheme="minorHAnsi"/>
            <w:color w:val="0000FF" w:themeColor="hyperlink"/>
            <w:u w:val="single"/>
            <w:lang w:val="uk-UA" w:eastAsia="en-US"/>
          </w:rPr>
          <w:t>https://youtube.com/playlist?list=PLmMdc5EtRgSgAttgtRF_hbsRiAoVF4Hub</w:t>
        </w:r>
      </w:hyperlink>
      <w:r w:rsidRPr="00587C50">
        <w:rPr>
          <w:rFonts w:eastAsiaTheme="minorHAnsi"/>
          <w:color w:val="000000" w:themeColor="text1"/>
          <w:lang w:val="uk-UA" w:eastAsia="en-US"/>
        </w:rPr>
        <w:t>;</w:t>
      </w:r>
    </w:p>
    <w:p w:rsidR="00587C50" w:rsidRPr="00587C50" w:rsidRDefault="00587C50" w:rsidP="00587C50">
      <w:pPr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 </w:t>
      </w:r>
      <w:r w:rsidRPr="00587C50">
        <w:rPr>
          <w:rFonts w:eastAsiaTheme="minorHAnsi"/>
          <w:b/>
          <w:color w:val="000000" w:themeColor="text1"/>
          <w:lang w:val="uk-UA" w:eastAsia="en-US"/>
        </w:rPr>
        <w:t>«Добро завжди перемагає»:</w:t>
      </w:r>
      <w:r w:rsidRPr="00587C50">
        <w:rPr>
          <w:rFonts w:eastAsiaTheme="minorHAnsi"/>
          <w:color w:val="000000" w:themeColor="text1"/>
          <w:lang w:val="uk-UA" w:eastAsia="en-US"/>
        </w:rPr>
        <w:t xml:space="preserve"> </w:t>
      </w:r>
    </w:p>
    <w:p w:rsidR="00587C50" w:rsidRPr="00587C50" w:rsidRDefault="00587C50" w:rsidP="00587C50">
      <w:pPr>
        <w:rPr>
          <w:rFonts w:eastAsiaTheme="minorHAnsi"/>
          <w:color w:val="000000" w:themeColor="text1"/>
          <w:lang w:val="uk-UA" w:eastAsia="en-US"/>
        </w:rPr>
      </w:pPr>
      <w:hyperlink r:id="rId17" w:history="1">
        <w:r w:rsidRPr="00587C50">
          <w:rPr>
            <w:rFonts w:eastAsiaTheme="minorHAnsi"/>
            <w:color w:val="0000FF" w:themeColor="hyperlink"/>
            <w:u w:val="single"/>
            <w:lang w:val="uk-UA" w:eastAsia="en-US"/>
          </w:rPr>
          <w:t>https://youtu.be/a-niOoMXSHU</w:t>
        </w:r>
      </w:hyperlink>
      <w:r w:rsidRPr="00587C50">
        <w:rPr>
          <w:rFonts w:eastAsiaTheme="minorHAnsi"/>
          <w:color w:val="000000" w:themeColor="text1"/>
          <w:lang w:val="uk-UA" w:eastAsia="en-US"/>
        </w:rPr>
        <w:t xml:space="preserve">).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У час, коли ми захищаємо кордони держави, міста, стоїмо на охороні безпеки й життя, важливо тримати фронт інформаційний з урахуванням вікових особливостей тих, хто сприймає пропонований контент. Мультфільм </w:t>
      </w:r>
      <w:r w:rsidRPr="00587C50">
        <w:rPr>
          <w:rFonts w:eastAsiaTheme="minorHAnsi"/>
          <w:b/>
          <w:color w:val="000000" w:themeColor="text1"/>
          <w:lang w:val="uk-UA" w:eastAsia="en-US"/>
        </w:rPr>
        <w:t>«Добро завжди перемагає»</w:t>
      </w:r>
      <w:r w:rsidRPr="00587C50">
        <w:rPr>
          <w:rFonts w:eastAsiaTheme="minorHAnsi"/>
          <w:color w:val="000000" w:themeColor="text1"/>
          <w:lang w:val="uk-UA" w:eastAsia="en-US"/>
        </w:rPr>
        <w:t xml:space="preserve"> допоможе дорослим знайти слова, щоб пояснити дітям події, що відбуваються сьогодні в країні.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В умовах воєнного стану набуває особливостей психологічний супровід всіх учасників освітнього процесу. Вчителям початкових класів, практичній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психологині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, проводити </w:t>
      </w:r>
      <w:r w:rsidRPr="00587C50">
        <w:rPr>
          <w:rFonts w:eastAsiaTheme="minorHAnsi"/>
          <w:color w:val="000000" w:themeColor="text1"/>
          <w:lang w:val="uk-UA" w:eastAsia="en-US"/>
        </w:rPr>
        <w:lastRenderedPageBreak/>
        <w:t xml:space="preserve">мотиваційні п’ятихвилинні «ранкові зустрічі», у тому числі психологічні хвилинки для учнів усіх вікових категорій (залежно від форми навчання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онлайн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 чи в реальному часі). Матеріали для таких щоденних заходів представлені у Всеукраїнському єдиному розкладі. Ними можуть скористатися усі учасники освітнього процесу, незалежно від обраної форми навчання.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>Обліковувати участь в освітньому процесі учня, який тимчасово переміщений, рекомендуємо в Класному журналі  закладу освіти, до навчання у якому він приєднався, з поміткою «учень/учениця тимчасово переміщений/а» (ТП), з подальшою передачею інформації про результати навчання за основним місцем навчання.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Особову справу на учнів, які тимчасово переміщені, доцільно формувати у тому випадку, якщо учень/учениця зараховуються на постійне навчання до закладу освіти.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Відповідно до наказу Міністерства освіти і науки України від 28.02.2022 № 232 «Про звільнення від державної підсумкової атестації учнів, які завершують здобуття початкової та базової загальної середньої освіти, у 2021/2022 навчальному році», зареєстрований в Міністерстві юстиції України 03 березня 2022 року за № 283/37619, у 2021/2022 навчальному році учнів, які здобувають початкову освіту, звільнено від проходження державної підсумкової атестації.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>Рішення про переведення учня до наступного класу приймають на засіданні педагогічної ради  закладу освіти, у якому здобував/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ла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 освіту вимушено переміщений учень/учениця. Підставою для прийняття такого рішення є підсумкове оцінювання.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Визначати підсумкову оцінку за рік з урахуванням динаміки досягнення того чи іншого результату та спостережень вчителя за учнями, керуючись Методичними рекомендаціями щодо оцінювання результатів навчання учнів 1-4 класів закладів загальної середньої освіти (наказ МОН від 13.07.2021 №813).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Оцінювання ґрунтується на принципах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дитиноцентризму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, об’єктивності, доброчесності, справедливості, неупередженості, систематичності,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критеріальності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 xml:space="preserve">, гнучкості, перспективності, диференційованості та конфіденційності, а також плановості, чіткості, прозорості, відкритості, доброзичливості. 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 xml:space="preserve">Результати підсумкового оцінювання фіксують лише у Свідоцтві досягнень учня, оригінал якого віддають учневі/батькам, а копію прикріплюють до Особової справи. Якщо Особова справа зберігається у закладі загальної середньої освіти за основним місцем проживання, то копію Свідоцтва досягнень учня (у форматі </w:t>
      </w:r>
      <w:proofErr w:type="spellStart"/>
      <w:r w:rsidRPr="00587C50">
        <w:rPr>
          <w:rFonts w:eastAsiaTheme="minorHAnsi"/>
          <w:color w:val="000000" w:themeColor="text1"/>
          <w:lang w:val="uk-UA" w:eastAsia="en-US"/>
        </w:rPr>
        <w:t>pdf</w:t>
      </w:r>
      <w:proofErr w:type="spellEnd"/>
      <w:r w:rsidRPr="00587C50">
        <w:rPr>
          <w:rFonts w:eastAsiaTheme="minorHAnsi"/>
          <w:color w:val="000000" w:themeColor="text1"/>
          <w:lang w:val="uk-UA" w:eastAsia="en-US"/>
        </w:rPr>
        <w:t>) надіслати до цього закладу.</w:t>
      </w: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</w:p>
    <w:p w:rsidR="00587C50" w:rsidRPr="00587C50" w:rsidRDefault="00587C50" w:rsidP="00587C50">
      <w:pPr>
        <w:ind w:firstLine="567"/>
        <w:jc w:val="both"/>
        <w:rPr>
          <w:rFonts w:eastAsiaTheme="minorHAnsi"/>
          <w:color w:val="000000" w:themeColor="text1"/>
          <w:lang w:val="uk-UA" w:eastAsia="en-US"/>
        </w:rPr>
      </w:pPr>
    </w:p>
    <w:p w:rsidR="00587C50" w:rsidRPr="00587C50" w:rsidRDefault="00587C50" w:rsidP="00587C50">
      <w:pPr>
        <w:jc w:val="both"/>
        <w:rPr>
          <w:rFonts w:eastAsiaTheme="minorHAnsi"/>
          <w:color w:val="000000" w:themeColor="text1"/>
          <w:lang w:val="uk-UA" w:eastAsia="en-US"/>
        </w:rPr>
      </w:pPr>
      <w:r w:rsidRPr="00587C50">
        <w:rPr>
          <w:rFonts w:eastAsiaTheme="minorHAnsi"/>
          <w:color w:val="000000" w:themeColor="text1"/>
          <w:lang w:val="uk-UA" w:eastAsia="en-US"/>
        </w:rPr>
        <w:t>Директорка                                                                                                   Іванна ПАВЛОВСЬКА</w:t>
      </w:r>
    </w:p>
    <w:p w:rsidR="00587C50" w:rsidRPr="009E6B01" w:rsidRDefault="00587C50" w:rsidP="00587C50">
      <w:pPr>
        <w:pStyle w:val="a3"/>
        <w:spacing w:line="276" w:lineRule="auto"/>
        <w:jc w:val="both"/>
        <w:rPr>
          <w:lang w:val="uk-UA"/>
        </w:rPr>
      </w:pPr>
      <w:bookmarkStart w:id="0" w:name="_GoBack"/>
      <w:bookmarkEnd w:id="0"/>
    </w:p>
    <w:sectPr w:rsidR="00587C50" w:rsidRPr="009E6B0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13D"/>
    <w:rsid w:val="00471986"/>
    <w:rsid w:val="00587C50"/>
    <w:rsid w:val="009E6B01"/>
    <w:rsid w:val="00A36695"/>
    <w:rsid w:val="00A6713D"/>
    <w:rsid w:val="00C003BD"/>
    <w:rsid w:val="00E73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71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671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Hyperlink"/>
    <w:basedOn w:val="a0"/>
    <w:uiPriority w:val="99"/>
    <w:semiHidden/>
    <w:unhideWhenUsed/>
    <w:rsid w:val="00A6713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71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671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Hyperlink"/>
    <w:basedOn w:val="a0"/>
    <w:uiPriority w:val="99"/>
    <w:semiHidden/>
    <w:unhideWhenUsed/>
    <w:rsid w:val="00A6713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062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.imzo.gov.ua/yelektronn-vers-pdruchnikv/1-klas/" TargetMode="External"/><Relationship Id="rId13" Type="http://schemas.openxmlformats.org/officeDocument/2006/relationships/hyperlink" Target="https://youtube.com/playlist?list=PLmMdc5EtRgSjzpp3MLuQSuM-9iEZuQ-3W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zalscool2@ukr.net" TargetMode="External"/><Relationship Id="rId12" Type="http://schemas.openxmlformats.org/officeDocument/2006/relationships/hyperlink" Target="https://youtube.com/playlist?list=PLmMdc5EtRgShfHRwQSK8HBGvm-swmBmDV" TargetMode="External"/><Relationship Id="rId17" Type="http://schemas.openxmlformats.org/officeDocument/2006/relationships/hyperlink" Target="https://youtu.be/a-niOoMXSHU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youtube.com/playlist?list=PLmMdc5EtRgSgAttgtRF_hbsRiAoVF4Hub" TargetMode="Externa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hyperlink" Target="https://youtube.com/playlist?list=PLmMdc5EtRgSgzRIdOn6yvSu4coKy6Ofqt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youtube.com/playlist?list=PLmMdc5EtRgSh0NBcdY78MAkP46kpJVRRX" TargetMode="External"/><Relationship Id="rId10" Type="http://schemas.openxmlformats.org/officeDocument/2006/relationships/hyperlink" Target="https://lib.imzo.gov.ua/yelektronn-vers-pdruchnikv/4-klas/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lib.imzo.gov.ua/yelektronn-vers-pdruchnikv/3-klas/" TargetMode="External"/><Relationship Id="rId14" Type="http://schemas.openxmlformats.org/officeDocument/2006/relationships/hyperlink" Target="https://youtube.com/playlist?list=PLmMdc5EtRgSgzX5PuoA5QLxpCnadY-l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8810</Words>
  <Characters>5023</Characters>
  <Application>Microsoft Office Word</Application>
  <DocSecurity>0</DocSecurity>
  <Lines>41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2022-04-01T13:04:00Z</cp:lastPrinted>
  <dcterms:created xsi:type="dcterms:W3CDTF">2022-04-01T09:42:00Z</dcterms:created>
  <dcterms:modified xsi:type="dcterms:W3CDTF">2022-04-01T13:06:00Z</dcterms:modified>
</cp:coreProperties>
</file>