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0C6B" w14:textId="7719003D" w:rsidR="00533C3D" w:rsidRDefault="001E0BDD" w:rsidP="00533C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274714" wp14:editId="3F408197">
            <wp:simplePos x="0" y="0"/>
            <wp:positionH relativeFrom="column">
              <wp:posOffset>-300251</wp:posOffset>
            </wp:positionH>
            <wp:positionV relativeFrom="paragraph">
              <wp:posOffset>6322</wp:posOffset>
            </wp:positionV>
            <wp:extent cx="1860550" cy="1855470"/>
            <wp:effectExtent l="0" t="0" r="6350" b="0"/>
            <wp:wrapSquare wrapText="bothSides"/>
            <wp:docPr id="3077" name="Picture 2" descr="картинка БЗ-1">
              <a:extLst xmlns:a="http://schemas.openxmlformats.org/drawingml/2006/main">
                <a:ext uri="{FF2B5EF4-FFF2-40B4-BE49-F238E27FC236}">
                  <a16:creationId xmlns:a16="http://schemas.microsoft.com/office/drawing/2014/main" id="{7AAEB505-D0D4-4BD5-9DB8-174FF5DCF8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картинка БЗ-1">
                      <a:extLst>
                        <a:ext uri="{FF2B5EF4-FFF2-40B4-BE49-F238E27FC236}">
                          <a16:creationId xmlns:a16="http://schemas.microsoft.com/office/drawing/2014/main" id="{7AAEB505-D0D4-4BD5-9DB8-174FF5DCF8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C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                                         </w:t>
      </w:r>
      <w:r w:rsidR="00533C3D" w:rsidRPr="002225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Батьківські </w:t>
      </w:r>
      <w:r w:rsidR="00533C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збори 9 класі.  </w:t>
      </w:r>
    </w:p>
    <w:p w14:paraId="3FAE412F" w14:textId="77777777" w:rsidR="00533C3D" w:rsidRPr="00AA2237" w:rsidRDefault="00533C3D" w:rsidP="00533C3D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Як допомогти дитині під час вибору професії</w:t>
      </w:r>
    </w:p>
    <w:p w14:paraId="1B077986" w14:textId="77777777" w:rsidR="001054D1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Мета: </w:t>
      </w:r>
      <w:r w:rsidRPr="008420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ознайомити батьків з основними факторами, що впливають на вибір професії, дати батькам практичні поради.</w:t>
      </w:r>
    </w:p>
    <w:p w14:paraId="08CDCE2B" w14:textId="77777777" w:rsidR="001054D1" w:rsidRPr="001054D1" w:rsidRDefault="001054D1" w:rsidP="001054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Якщо людина не знає, до якої пристані вона  пливе, </w:t>
      </w:r>
    </w:p>
    <w:p w14:paraId="5A6AFBD8" w14:textId="76BAF6A0" w:rsidR="001054D1" w:rsidRDefault="001054D1" w:rsidP="001054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для неї жодний вітер не буде попутнім.</w:t>
      </w:r>
    </w:p>
    <w:p w14:paraId="7D9440CC" w14:textId="77777777" w:rsidR="001E0BDD" w:rsidRPr="001054D1" w:rsidRDefault="001E0BDD" w:rsidP="001054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6FFFF4" w14:textId="77777777" w:rsidR="001E0BDD" w:rsidRDefault="001054D1" w:rsidP="001054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Сенека.</w:t>
      </w:r>
      <w:r w:rsidRPr="00105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14:paraId="554C7E76" w14:textId="152B0BCA" w:rsidR="001054D1" w:rsidRPr="001054D1" w:rsidRDefault="001054D1" w:rsidP="0010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105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Вибір професії – це друге народження людини.</w:t>
      </w:r>
    </w:p>
    <w:p w14:paraId="729C4B68" w14:textId="77777777" w:rsidR="001054D1" w:rsidRPr="001054D1" w:rsidRDefault="001054D1" w:rsidP="0010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Е. А. Клімов</w:t>
      </w:r>
    </w:p>
    <w:p w14:paraId="7105CD1D" w14:textId="77777777" w:rsidR="00533C3D" w:rsidRPr="00AA2237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2225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069AC6F4" w14:textId="232E8671" w:rsidR="00533C3D" w:rsidRPr="00222561" w:rsidRDefault="001C2EF8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bookmarkStart w:id="0" w:name="_GoBack"/>
      <w:bookmarkEnd w:id="0"/>
      <w:r w:rsidR="00533C3D"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33C3D"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кожною родиною свого часу постає дуже хвилююче питання - яку професію обрати дитині після закінчення школи? Менше переймаються ті батьки, в родинах яких діти обираю</w:t>
      </w:r>
      <w:r w:rsidR="00533C3D"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ть трудовий шлях за традицією. В</w:t>
      </w:r>
      <w:r w:rsidR="00533C3D"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 відомі, наприклад, робітничі династії. Іноді формуванню професійних традицій сприяє атмосфера родинного життя: так складаються сім’ї вчених, вчителів, артистів.</w:t>
      </w:r>
      <w:r w:rsidR="00533C3D"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Але для більшості питання вибору професії є одним з найбільш складних. </w:t>
      </w:r>
      <w:r w:rsidR="00533C3D"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Адже це не лише вдале чи невдале рішення , а й подальша доля людини, активне творче, радісне життя або ж пасивне збайдужіле існування; насамкінець, вдалий вибір професії – одна з головних складових і умов існування людського щастя, усвідомлення своєї потрібності в соціумі. </w:t>
      </w:r>
    </w:p>
    <w:p w14:paraId="7ACF2407" w14:textId="77777777" w:rsidR="00533C3D" w:rsidRPr="00222561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 необхідна допомога дорослих, але допомога розумна. Батьки повинні стати радниками для дитини у пошуках улюбленої справи.</w:t>
      </w:r>
    </w:p>
    <w:p w14:paraId="77A612E1" w14:textId="77777777" w:rsidR="00533C3D" w:rsidRPr="00222561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зазначити, що процес  професійного самовизначення є досить складним, на нього здійснюють вплив різні фактори. Зокрема:</w:t>
      </w:r>
    </w:p>
    <w:p w14:paraId="392F4922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позиція батьків старших членів </w:t>
      </w:r>
      <w:proofErr w:type="spellStart"/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сімї</w:t>
      </w:r>
      <w:proofErr w:type="spellEnd"/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6157FE1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позиція друзів;</w:t>
      </w:r>
    </w:p>
    <w:p w14:paraId="61D7D578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позиція шкільних педагогів;</w:t>
      </w:r>
    </w:p>
    <w:p w14:paraId="30254AAA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 професійні плани;</w:t>
      </w:r>
    </w:p>
    <w:p w14:paraId="21AE2F15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здібності;</w:t>
      </w:r>
    </w:p>
    <w:p w14:paraId="3250EB82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 домагань на суспільне визнання;</w:t>
      </w:r>
    </w:p>
    <w:p w14:paraId="65679A83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інформованість про професії;</w:t>
      </w:r>
    </w:p>
    <w:p w14:paraId="529F8DF2" w14:textId="77777777" w:rsidR="00533C3D" w:rsidRPr="00222561" w:rsidRDefault="00533C3D" w:rsidP="00533C3D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схильності.</w:t>
      </w:r>
    </w:p>
    <w:p w14:paraId="4E156E81" w14:textId="77777777" w:rsidR="00533C3D" w:rsidRPr="00222561" w:rsidRDefault="00533C3D" w:rsidP="00533C3D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3D32CA" w14:textId="77777777" w:rsidR="00533C3D" w:rsidRPr="001054D1" w:rsidRDefault="00533C3D" w:rsidP="00533C3D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054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Формула вибору професії</w:t>
      </w:r>
      <w:r w:rsidRPr="00105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1054D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Хочу», «Можу», «Треба»</w:t>
      </w:r>
    </w:p>
    <w:p w14:paraId="71D246BF" w14:textId="77777777" w:rsidR="00533C3D" w:rsidRPr="001054D1" w:rsidRDefault="00533C3D" w:rsidP="00533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4D1">
        <w:rPr>
          <w:rFonts w:ascii="Times New Roman" w:hAnsi="Times New Roman" w:cs="Times New Roman"/>
          <w:sz w:val="28"/>
          <w:szCs w:val="28"/>
        </w:rPr>
        <w:t>З величезної безлічі професій кожна дитина повинна вибрати одну, та ще таку, щоб душа до неї лежала. Педагоги і батьки повинні допомогти дітям правильно визначитися в своїх інтересах, здібностях, в ситуації на ринку праці.</w:t>
      </w:r>
    </w:p>
    <w:p w14:paraId="2AF105A6" w14:textId="77777777" w:rsidR="00533C3D" w:rsidRDefault="00533C3D" w:rsidP="00533C3D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Психологи ретельно вивчили професії, виявили найбільш характерні їхні ознаки і виокремили п’ять великих груп, п’ять типів професій в залежності від особливостей предмету праці: «людина–природа», «людина-техніка», «людина-людина», «людина–знакова система», «людина–художній образ». Кожен з п’яти типів поділяється за різними ознаками на менші групи. Поступово коло вибору звужується до декількох професій, які подобаються більше за інших, або й взагалі до однієї. 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Нарешті виділили коло професій, які подобаються доньці чи сину. І тут з’являється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56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друге 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чи будуть відповідати особисті якості дитини, риси характеру, темперамент тим вимогам, які висуває до людини дана робота. Якщо син або донька вже визначили для себе професію, радимо ознайомитися з її описом, </w:t>
      </w:r>
      <w:proofErr w:type="spellStart"/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професіограмою</w:t>
      </w:r>
      <w:proofErr w:type="spellEnd"/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. Ця інформація дозволить вам зробити деякі попередні висновки про те, чи є у вашої дитини дані для опанування обраного фаху. Ідеальний вибір - коли вимоги професії співпадають з особистісними якостями людини.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2256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Третє: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визначити стан здоров’я. Встановити відповідність здоров’я людини вимогам, що висуває професія, - завдання лікаря. Саме тому кожен, хто вступає до навчального закладу, проходить обов’язковий медичний огляд. Щоб уникнути розчарувань, важливо своєчасно проконсультуватися з лікарем.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2256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Четверте 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: в будь-якій роботі є свої тонкощі, нюанси, про які теорія не розповідає. Тому школярам важливо поспілкуватися з представниками обраної професії.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2256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П’яте 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>: куди піти вчитися? Вибір навчального закладу відіграє дуже важливу роль як для вас, так і для вашої дитини..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7B72794F" w14:textId="77777777" w:rsidR="00533C3D" w:rsidRPr="00222561" w:rsidRDefault="00533C3D" w:rsidP="00533C3D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Шановні батьки! </w:t>
      </w:r>
      <w:r w:rsidRPr="002225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Пам’ятайте: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Діти завжди потребують допомоги дорослих і не можуть самостійно обрати професію до душі.</w:t>
      </w:r>
    </w:p>
    <w:p w14:paraId="71A4BAE4" w14:textId="77777777" w:rsidR="00533C3D" w:rsidRPr="00AA2237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- Батьківська допомога у виборі професії не повинна бути нав’язливою і замінювати бажання дитини бажанням батьків.</w:t>
      </w:r>
    </w:p>
    <w:p w14:paraId="57A2ABF2" w14:textId="77777777" w:rsidR="00533C3D" w:rsidRPr="00AA2237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- Уважно прислухайтеся до намірів та прагнень своїх дітей, враховуйте їхні інтереси та схильності, спираючись на рівень розвитку їхніх здібностей, і радьте обирати ту професію, що найбільше їм підходить.</w:t>
      </w:r>
    </w:p>
    <w:p w14:paraId="16AB4B24" w14:textId="77777777" w:rsidR="00533C3D" w:rsidRPr="00AA2237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Якщо радите дитині оволодіти тією чи іншою професією, ви повинні бути впевнені, що цей фах є найбільш підходящим для неї, не протипоказана її здоров’ю і є для неї цікавим.</w:t>
      </w:r>
    </w:p>
    <w:p w14:paraId="446E70F4" w14:textId="77777777" w:rsidR="00533C3D" w:rsidRPr="00222561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- Обрана професія повинна бути актуальною на ринку праці та виправдати очікування щодо рівня заробітної плати.</w:t>
      </w:r>
    </w:p>
    <w:p w14:paraId="5BF0286A" w14:textId="77777777" w:rsidR="00533C3D" w:rsidRPr="00AA2237" w:rsidRDefault="00533C3D" w:rsidP="00533C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стрибун знає, що стрибок буде значно краще, якщо зробити хороший розбіг. Рано чи пізно ваша дитина виросте і вибере свій життєвий шлях, вибере свій спосіб видобутку хліба насущного, тобто професію.</w:t>
      </w:r>
      <w:r w:rsidRPr="002225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Однак у цьому питанні, як і в стрибках, важливий хороший розбіг, який </w:t>
      </w:r>
      <w:proofErr w:type="spellStart"/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додасть</w:t>
      </w:r>
      <w:proofErr w:type="spellEnd"/>
      <w:r w:rsidRPr="00AA22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стрибка додатковий імпульс і вірний напрям. Чим раніше буде зроблено вибір майбутньої професії вашою дитиною, тим більше у нього час для розбігу, тим більше можна встигнути в підготовці його до майбутньої професійної діяльності, до трудового стрибка.</w:t>
      </w:r>
    </w:p>
    <w:p w14:paraId="274B5A4D" w14:textId="77777777" w:rsidR="00533C3D" w:rsidRPr="00222561" w:rsidRDefault="00533C3D" w:rsidP="00533C3D">
      <w:pPr>
        <w:spacing w:after="0" w:line="276" w:lineRule="auto"/>
        <w:rPr>
          <w:sz w:val="28"/>
          <w:szCs w:val="28"/>
        </w:rPr>
      </w:pPr>
    </w:p>
    <w:p w14:paraId="10D4161D" w14:textId="77777777" w:rsidR="005433D3" w:rsidRDefault="005433D3"/>
    <w:sectPr w:rsidR="005433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5796"/>
    <w:multiLevelType w:val="hybridMultilevel"/>
    <w:tmpl w:val="3F424C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BD"/>
    <w:rsid w:val="001054D1"/>
    <w:rsid w:val="001C2EF8"/>
    <w:rsid w:val="001E0BDD"/>
    <w:rsid w:val="00533C3D"/>
    <w:rsid w:val="005433D3"/>
    <w:rsid w:val="00B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E4C0"/>
  <w15:chartTrackingRefBased/>
  <w15:docId w15:val="{C5C6B4AF-612E-4105-AD45-8F52A65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Ruslana</cp:lastModifiedBy>
  <cp:revision>5</cp:revision>
  <dcterms:created xsi:type="dcterms:W3CDTF">2018-02-13T00:34:00Z</dcterms:created>
  <dcterms:modified xsi:type="dcterms:W3CDTF">2022-02-08T11:32:00Z</dcterms:modified>
</cp:coreProperties>
</file>