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81A0" w14:textId="6CA512E8" w:rsidR="00D87663" w:rsidRPr="00D87663" w:rsidRDefault="00D87663" w:rsidP="00D8766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76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</w:t>
      </w:r>
      <w:r w:rsidRPr="00D876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З досвіду роботи</w:t>
      </w:r>
    </w:p>
    <w:p w14:paraId="72219261" w14:textId="0FEE0AB0" w:rsidR="00D87663" w:rsidRDefault="00D87663" w:rsidP="00D876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Діяльність практичного психолога Бучацького ліцею Олійник Р. І. щодо впровадження та використання цінностей Української Хартії вільної людини</w:t>
      </w:r>
    </w:p>
    <w:p w14:paraId="7F668B24" w14:textId="77777777" w:rsidR="00D87663" w:rsidRPr="00D87663" w:rsidRDefault="00D87663" w:rsidP="00D876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F98369" w14:textId="77777777" w:rsidR="00D87663" w:rsidRPr="00D87663" w:rsidRDefault="00D87663" w:rsidP="00D876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663">
        <w:rPr>
          <w:rFonts w:ascii="Times New Roman" w:hAnsi="Times New Roman" w:cs="Times New Roman"/>
          <w:sz w:val="28"/>
          <w:szCs w:val="28"/>
          <w:lang w:val="uk-UA"/>
        </w:rPr>
        <w:t>Основну увагу  акцентую на реалізації таких новел Хартії вільної людини:</w:t>
      </w:r>
    </w:p>
    <w:p w14:paraId="5B330379" w14:textId="09DBC779" w:rsidR="00D87663" w:rsidRDefault="00D87663" w:rsidP="00D876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1918DD" w14:textId="77777777" w:rsidR="00D87663" w:rsidRDefault="00D87663" w:rsidP="00D87663">
      <w:pPr>
        <w:pStyle w:val="a4"/>
        <w:numPr>
          <w:ilvl w:val="1"/>
          <w:numId w:val="1"/>
        </w:numPr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Бути вільною людиною, </w:t>
      </w:r>
      <w:r>
        <w:rPr>
          <w:rFonts w:ascii="Times New Roman" w:hAnsi="Times New Roman" w:cs="Times New Roman"/>
          <w:sz w:val="28"/>
          <w:szCs w:val="28"/>
          <w:lang w:val="uk-UA"/>
        </w:rPr>
        <w:t>брати відповідальність за себе і свої вчинки, чинити добро, додержуватись рівності перед законом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14:paraId="10DBC34F" w14:textId="77777777" w:rsidR="00D87663" w:rsidRDefault="00D87663" w:rsidP="00D87663">
      <w:pPr>
        <w:pStyle w:val="a4"/>
        <w:numPr>
          <w:ilvl w:val="1"/>
          <w:numId w:val="1"/>
        </w:numPr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Любити (виявляти толерантність)</w:t>
      </w:r>
    </w:p>
    <w:p w14:paraId="59E06C30" w14:textId="77777777" w:rsidR="00D87663" w:rsidRDefault="00D87663" w:rsidP="00D87663">
      <w:pPr>
        <w:pStyle w:val="a4"/>
        <w:numPr>
          <w:ilvl w:val="1"/>
          <w:numId w:val="1"/>
        </w:numPr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Бути відкритим суспільству </w:t>
      </w:r>
    </w:p>
    <w:p w14:paraId="11A35A03" w14:textId="77777777" w:rsidR="00D87663" w:rsidRDefault="00D87663" w:rsidP="00D8766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Дані цінності розвиваю  в учнів  через організація і проведення різноманітних просвітницьких заходів, зокрема Тижня доброти та толерантного ставлення.  Кожного року в ліцеї в період місяця листопада  проводяться різноманітні заходи з даної тематики, в яких прослідковуються основні тези Хартії вільної людини: Бути вільною людиною і Любити. </w:t>
      </w:r>
    </w:p>
    <w:p w14:paraId="42C0E022" w14:textId="77777777" w:rsidR="00D87663" w:rsidRDefault="00D87663" w:rsidP="00D87663">
      <w:pPr>
        <w:adjustRightInd w:val="0"/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     Кожна людина – це унікальний «світ у світі»…</w:t>
      </w:r>
    </w:p>
    <w:p w14:paraId="7C635748" w14:textId="77777777" w:rsidR="00D87663" w:rsidRDefault="00D87663" w:rsidP="00D87663">
      <w:pPr>
        <w:adjustRightInd w:val="0"/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Як вижити в цьому метушливому світі, як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вчитися співвідносити своє, таке рідне  «Я», з «Я» інших людей – таких різних? Як навчитися доброзичливого та толерантного ставлення до них? Як навчитися жити за біблійною заповіддю: «стався до інших так, як ти хочеш, щоб ставилися до тебе». Бути вільною людиною – означає усвідомлювати свою неповторність, однак не плекати в собі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зверхість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 іншими. </w:t>
      </w:r>
    </w:p>
    <w:p w14:paraId="65C1630F" w14:textId="77777777" w:rsidR="00D87663" w:rsidRDefault="00D87663" w:rsidP="00D876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Толерантність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одна з найвищих ознак культури вільної людини.</w:t>
      </w:r>
    </w:p>
    <w:p w14:paraId="47022C16" w14:textId="77777777" w:rsidR="00D87663" w:rsidRDefault="00D87663" w:rsidP="00D87663">
      <w:pPr>
        <w:pStyle w:val="a4"/>
        <w:numPr>
          <w:ilvl w:val="1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з елементами тренінгу «Толерантність – основа мирного співіснування», спільні години класного керівника і психолога «Всі ми різні, всі ми рівні», на яких учнів програють ситуаційні завдання, створюють дерево толерантності, колажі «Наш клас – простір толерантності»</w:t>
      </w:r>
    </w:p>
    <w:p w14:paraId="39622893" w14:textId="77777777" w:rsidR="00D87663" w:rsidRDefault="00D87663" w:rsidP="00D8766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Власне, такими заходами формую в учнів розуміння того, що всі ми різні , але маємо співіснувати в одному суспільстві, в одному класі, де є місце кожному, і тільки за таких умов кожен може реалізуватись і бути корисним для суспільства і для самого себе.</w:t>
      </w:r>
    </w:p>
    <w:p w14:paraId="02879847" w14:textId="77777777" w:rsidR="00D87663" w:rsidRDefault="00D87663" w:rsidP="00D87663">
      <w:pPr>
        <w:pStyle w:val="a3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lang w:val="uk-UA"/>
        </w:rPr>
        <w:t xml:space="preserve">    Цінність ЛЮБИТИ,</w:t>
      </w:r>
      <w:r>
        <w:rPr>
          <w:color w:val="444444"/>
          <w:sz w:val="28"/>
          <w:szCs w:val="28"/>
          <w:lang w:val="uk-UA"/>
        </w:rPr>
        <w:t xml:space="preserve"> означає чинити іншому добро. </w:t>
      </w:r>
      <w:r>
        <w:rPr>
          <w:color w:val="444444"/>
          <w:sz w:val="28"/>
          <w:szCs w:val="28"/>
        </w:rPr>
        <w:t xml:space="preserve">За всю </w:t>
      </w:r>
      <w:proofErr w:type="spellStart"/>
      <w:r>
        <w:rPr>
          <w:color w:val="444444"/>
          <w:sz w:val="28"/>
          <w:szCs w:val="28"/>
        </w:rPr>
        <w:t>історію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людства</w:t>
      </w:r>
      <w:proofErr w:type="spellEnd"/>
      <w:r>
        <w:rPr>
          <w:color w:val="444444"/>
          <w:sz w:val="28"/>
          <w:szCs w:val="28"/>
        </w:rPr>
        <w:t xml:space="preserve"> ще </w:t>
      </w:r>
      <w:proofErr w:type="spellStart"/>
      <w:r>
        <w:rPr>
          <w:color w:val="444444"/>
          <w:sz w:val="28"/>
          <w:szCs w:val="28"/>
        </w:rPr>
        <w:t>ніколи</w:t>
      </w:r>
      <w:proofErr w:type="spellEnd"/>
      <w:r>
        <w:rPr>
          <w:color w:val="444444"/>
          <w:sz w:val="28"/>
          <w:szCs w:val="28"/>
        </w:rPr>
        <w:t xml:space="preserve"> не </w:t>
      </w:r>
      <w:proofErr w:type="spellStart"/>
      <w:r>
        <w:rPr>
          <w:color w:val="444444"/>
          <w:sz w:val="28"/>
          <w:szCs w:val="28"/>
        </w:rPr>
        <w:t>відчувалось</w:t>
      </w:r>
      <w:proofErr w:type="spellEnd"/>
      <w:r>
        <w:rPr>
          <w:color w:val="444444"/>
          <w:sz w:val="28"/>
          <w:szCs w:val="28"/>
        </w:rPr>
        <w:t xml:space="preserve"> такого </w:t>
      </w:r>
      <w:proofErr w:type="spellStart"/>
      <w:r>
        <w:rPr>
          <w:color w:val="444444"/>
          <w:sz w:val="28"/>
          <w:szCs w:val="28"/>
        </w:rPr>
        <w:t>дефіциту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любові</w:t>
      </w:r>
      <w:proofErr w:type="spellEnd"/>
      <w:r>
        <w:rPr>
          <w:color w:val="444444"/>
          <w:sz w:val="28"/>
          <w:szCs w:val="28"/>
        </w:rPr>
        <w:t xml:space="preserve">, як </w:t>
      </w:r>
      <w:proofErr w:type="spellStart"/>
      <w:r>
        <w:rPr>
          <w:color w:val="444444"/>
          <w:sz w:val="28"/>
          <w:szCs w:val="28"/>
        </w:rPr>
        <w:t>сьогодні</w:t>
      </w:r>
      <w:proofErr w:type="spellEnd"/>
      <w:r>
        <w:rPr>
          <w:color w:val="444444"/>
          <w:sz w:val="28"/>
          <w:szCs w:val="28"/>
        </w:rPr>
        <w:t xml:space="preserve">. Тема </w:t>
      </w:r>
      <w:proofErr w:type="spellStart"/>
      <w:r>
        <w:rPr>
          <w:color w:val="444444"/>
          <w:sz w:val="28"/>
          <w:szCs w:val="28"/>
        </w:rPr>
        <w:t>любові</w:t>
      </w:r>
      <w:proofErr w:type="spellEnd"/>
      <w:r>
        <w:rPr>
          <w:color w:val="444444"/>
          <w:sz w:val="28"/>
          <w:szCs w:val="28"/>
        </w:rPr>
        <w:t xml:space="preserve"> до </w:t>
      </w:r>
      <w:proofErr w:type="spellStart"/>
      <w:r>
        <w:rPr>
          <w:color w:val="444444"/>
          <w:sz w:val="28"/>
          <w:szCs w:val="28"/>
        </w:rPr>
        <w:t>ближнього</w:t>
      </w:r>
      <w:proofErr w:type="spellEnd"/>
      <w:r>
        <w:rPr>
          <w:color w:val="444444"/>
          <w:sz w:val="28"/>
          <w:szCs w:val="28"/>
          <w:lang w:val="uk-UA"/>
        </w:rPr>
        <w:t xml:space="preserve">, емпатії, </w:t>
      </w:r>
      <w:proofErr w:type="spellStart"/>
      <w:proofErr w:type="gramStart"/>
      <w:r>
        <w:rPr>
          <w:color w:val="444444"/>
          <w:sz w:val="28"/>
          <w:szCs w:val="28"/>
          <w:lang w:val="uk-UA"/>
        </w:rPr>
        <w:t>співпережвання</w:t>
      </w:r>
      <w:proofErr w:type="spellEnd"/>
      <w:r>
        <w:rPr>
          <w:color w:val="444444"/>
          <w:sz w:val="28"/>
          <w:szCs w:val="28"/>
          <w:lang w:val="uk-UA"/>
        </w:rPr>
        <w:t xml:space="preserve"> </w:t>
      </w:r>
      <w:r>
        <w:rPr>
          <w:color w:val="444444"/>
          <w:sz w:val="28"/>
          <w:szCs w:val="28"/>
        </w:rPr>
        <w:t xml:space="preserve"> не</w:t>
      </w:r>
      <w:proofErr w:type="gram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може</w:t>
      </w:r>
      <w:proofErr w:type="spellEnd"/>
      <w:r>
        <w:rPr>
          <w:color w:val="444444"/>
          <w:sz w:val="28"/>
          <w:szCs w:val="28"/>
        </w:rPr>
        <w:t xml:space="preserve"> бути </w:t>
      </w:r>
      <w:proofErr w:type="spellStart"/>
      <w:r>
        <w:rPr>
          <w:color w:val="444444"/>
          <w:sz w:val="28"/>
          <w:szCs w:val="28"/>
        </w:rPr>
        <w:t>вичерпана</w:t>
      </w:r>
      <w:proofErr w:type="spellEnd"/>
      <w:r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uk-UA"/>
        </w:rPr>
        <w:t>одним заняттям, б</w:t>
      </w:r>
      <w:r>
        <w:rPr>
          <w:color w:val="444444"/>
          <w:sz w:val="28"/>
          <w:szCs w:val="28"/>
        </w:rPr>
        <w:t xml:space="preserve">о </w:t>
      </w:r>
      <w:proofErr w:type="spellStart"/>
      <w:r>
        <w:rPr>
          <w:color w:val="444444"/>
          <w:sz w:val="28"/>
          <w:szCs w:val="28"/>
        </w:rPr>
        <w:t>любові</w:t>
      </w:r>
      <w:proofErr w:type="spellEnd"/>
      <w:r>
        <w:rPr>
          <w:color w:val="444444"/>
          <w:sz w:val="28"/>
          <w:szCs w:val="28"/>
        </w:rPr>
        <w:t xml:space="preserve"> до </w:t>
      </w:r>
      <w:proofErr w:type="spellStart"/>
      <w:r>
        <w:rPr>
          <w:color w:val="444444"/>
          <w:sz w:val="28"/>
          <w:szCs w:val="28"/>
        </w:rPr>
        <w:t>ближнього</w:t>
      </w:r>
      <w:proofErr w:type="spellEnd"/>
      <w:r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uk-UA"/>
        </w:rPr>
        <w:t xml:space="preserve">треба </w:t>
      </w:r>
      <w:proofErr w:type="spellStart"/>
      <w:r>
        <w:rPr>
          <w:color w:val="444444"/>
          <w:sz w:val="28"/>
          <w:szCs w:val="28"/>
        </w:rPr>
        <w:t>навчаються</w:t>
      </w:r>
      <w:proofErr w:type="spellEnd"/>
      <w:r>
        <w:rPr>
          <w:color w:val="444444"/>
          <w:sz w:val="28"/>
          <w:szCs w:val="28"/>
        </w:rPr>
        <w:t xml:space="preserve"> все </w:t>
      </w:r>
      <w:proofErr w:type="spellStart"/>
      <w:r>
        <w:rPr>
          <w:color w:val="444444"/>
          <w:sz w:val="28"/>
          <w:szCs w:val="28"/>
        </w:rPr>
        <w:t>життя</w:t>
      </w:r>
      <w:proofErr w:type="spellEnd"/>
      <w:r>
        <w:rPr>
          <w:color w:val="444444"/>
          <w:sz w:val="28"/>
          <w:szCs w:val="28"/>
        </w:rPr>
        <w:t>!</w:t>
      </w:r>
    </w:p>
    <w:p w14:paraId="26E97F03" w14:textId="77777777" w:rsidR="00D87663" w:rsidRPr="00D87663" w:rsidRDefault="00D87663" w:rsidP="00D876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Заняття з елементами тренінгу  «Добро починається з тебе», заняття для старшокласників «Любов- основа міцної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читання та обговорення на годинах психолога історій з Книги добра, а з переходом на дистанційну форму навчання  -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історій.   Такі заходи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сприють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розвитку </w:t>
      </w:r>
      <w:r w:rsidRPr="00D87663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мотивації в учнів до добрих та гуманних вчинків і розуміння того, що світ існує завдяки любові.</w:t>
      </w:r>
    </w:p>
    <w:p w14:paraId="66BA57CD" w14:textId="77777777" w:rsidR="00D87663" w:rsidRPr="00D87663" w:rsidRDefault="00D87663" w:rsidP="00D876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C74FC8" w14:textId="77777777" w:rsidR="00D87663" w:rsidRDefault="00D87663" w:rsidP="00D876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D876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Бути відкритим суспільством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- </w:t>
      </w:r>
    </w:p>
    <w:p w14:paraId="1A4C6C3F" w14:textId="77777777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бути  переконаним  у великій цінності людського життя.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шукали люди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E17665" w14:textId="77777777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я думаю, що заняття психолога на тему «Як розпорядитися своїм життям, «Життя не вічне – вічні цінності людські »,  практичні тренінгові вправи «Асоціація» і «Займи позицію»,  гра «Аукціон» допомагають формуванню в учнів  розуміння поняття “життя”, його унікальності, цінності, значущості для кожної особистості, спонукають до роздумів над важливими життєвими проблемами та важливості вибору,  ставлення до власного життя і здоров’я  як до найвищої цінності. </w:t>
      </w:r>
    </w:p>
    <w:p w14:paraId="6487BB6F" w14:textId="77777777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62E7AC0" w14:textId="019CC1FC" w:rsidR="00D87663" w:rsidRDefault="00D87663" w:rsidP="00D876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Усвідомлювати свою відповідальність - значить усвідомлювати творіння самим собою свого " Я " , своєї долі , своїх життєвих неприємностей , своїх почуттів , а також і своїх страждань , якщо вони мають місце.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 при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а й за свою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бездіяльність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наше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14:paraId="16A88853" w14:textId="77777777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A8296DE" w14:textId="75CA9944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Цінність </w:t>
      </w:r>
      <w:r w:rsidRPr="00D8766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БУТИ ВІЛЬНОЮ ЛЮДИНОЮ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реалізовується мною через долучення учнів  до проведення щорічної всеукраїнської акції «16 днів проти насильства», заходів до дня безпечного Інтернету, зокрема:</w:t>
      </w:r>
    </w:p>
    <w:p w14:paraId="5EE2AC21" w14:textId="77777777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години спілкування «Небезпеки віртуального світу» (8 клас), «Інтернет – помічник чи пастка для молоді» (9 клас), «Безпечний Інтернет та соціальні мережі» (6 клас) , батьківські збори «Мобільні телефони – необхідність чи зайва річ у школі»,   допомагають дітям усвідомлювати свої права онлайн та правила безпечного онлайн спілкування та дії в разі потрапляння в небезпечну ситуацію.  </w:t>
      </w:r>
    </w:p>
    <w:p w14:paraId="38F2461B" w14:textId="1AAA8B7B" w:rsidR="00D87663" w:rsidRDefault="00D87663" w:rsidP="00D8766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годинах спілкування з психологом на 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«Права дитини. Чому вони важливі?» (8 клас),  «Я маю право. Стоп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реалізується  принцип Бути відкритим суспільству.    Власне, такі форми роботи повинні формувати  в дітей  нетерпимість до проявів агресії,  навички безконфліктного спілкування,  відповідальності  за власні вчинки та безпечної поведінки. </w:t>
      </w:r>
    </w:p>
    <w:p w14:paraId="417844AA" w14:textId="77777777" w:rsidR="00D87663" w:rsidRDefault="00D87663" w:rsidP="00D876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081EFB0" w14:textId="1EC23D8D" w:rsidR="00730FB6" w:rsidRDefault="00D87663" w:rsidP="00D87663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Використовуючи цінності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артії вільної людини в своїй роботі , прагну, в щоб в ліцеї панував сприятливий психологічний клімат, щоб наш  заклад,  в якому навчається такі різні діти, став  закладом толерантності, в якому цінується перш за все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тість, і прагнув бути  закладом успіху тому, що саме успішна людина може жити, творити,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конкурентноспроможною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такому непередбачуваному  світі.</w:t>
      </w:r>
      <w:bookmarkStart w:id="0" w:name="_GoBack"/>
      <w:bookmarkEnd w:id="0"/>
    </w:p>
    <w:sectPr w:rsidR="00730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021"/>
    <w:multiLevelType w:val="hybridMultilevel"/>
    <w:tmpl w:val="A9942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70884"/>
    <w:multiLevelType w:val="multilevel"/>
    <w:tmpl w:val="F7062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30"/>
    <w:rsid w:val="00730FB6"/>
    <w:rsid w:val="00D46430"/>
    <w:rsid w:val="00D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A2B2"/>
  <w15:chartTrackingRefBased/>
  <w15:docId w15:val="{6D60F2DE-46BE-43C6-86B8-A1DD93F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76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2022-02-01T00:18:00Z</dcterms:created>
  <dcterms:modified xsi:type="dcterms:W3CDTF">2022-02-01T00:25:00Z</dcterms:modified>
</cp:coreProperties>
</file>