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F8" w:rsidRPr="00752B51" w:rsidRDefault="001310F8" w:rsidP="00752B51">
      <w:pPr>
        <w:jc w:val="center"/>
        <w:rPr>
          <w:color w:val="3366FF"/>
          <w:sz w:val="44"/>
          <w:szCs w:val="44"/>
          <w:lang w:val="uk-UA"/>
        </w:rPr>
      </w:pPr>
      <w:r w:rsidRPr="00752B51">
        <w:rPr>
          <w:color w:val="3366FF"/>
          <w:sz w:val="44"/>
          <w:szCs w:val="44"/>
          <w:lang w:val="uk-UA"/>
        </w:rPr>
        <w:t>Міністерство освіти і науки України</w:t>
      </w:r>
    </w:p>
    <w:p w:rsidR="001310F8" w:rsidRPr="00117A0E" w:rsidRDefault="001310F8" w:rsidP="00752B51">
      <w:pPr>
        <w:jc w:val="center"/>
        <w:rPr>
          <w:i/>
          <w:color w:val="3366FF"/>
          <w:sz w:val="40"/>
          <w:szCs w:val="40"/>
          <w:u w:val="single"/>
          <w:lang w:val="uk-UA"/>
        </w:rPr>
      </w:pPr>
    </w:p>
    <w:p w:rsidR="001310F8" w:rsidRPr="00117A0E" w:rsidRDefault="001310F8" w:rsidP="00752B51">
      <w:pPr>
        <w:jc w:val="center"/>
        <w:rPr>
          <w:i/>
          <w:color w:val="3366FF"/>
          <w:sz w:val="40"/>
          <w:szCs w:val="40"/>
          <w:u w:val="single"/>
          <w:lang w:val="uk-UA"/>
        </w:rPr>
      </w:pPr>
      <w:r w:rsidRPr="00117A0E">
        <w:rPr>
          <w:i/>
          <w:color w:val="3366FF"/>
          <w:sz w:val="40"/>
          <w:szCs w:val="40"/>
          <w:u w:val="single"/>
          <w:lang w:val="uk-UA"/>
        </w:rPr>
        <w:t>Відділ освіти Підволочиської</w:t>
      </w:r>
    </w:p>
    <w:p w:rsidR="001310F8" w:rsidRPr="00117A0E" w:rsidRDefault="001310F8" w:rsidP="00752B51">
      <w:pPr>
        <w:jc w:val="center"/>
        <w:rPr>
          <w:i/>
          <w:color w:val="3366FF"/>
          <w:sz w:val="40"/>
          <w:szCs w:val="40"/>
          <w:u w:val="single"/>
          <w:lang w:val="uk-UA"/>
        </w:rPr>
      </w:pPr>
      <w:r w:rsidRPr="00117A0E">
        <w:rPr>
          <w:i/>
          <w:color w:val="3366FF"/>
          <w:sz w:val="40"/>
          <w:szCs w:val="40"/>
          <w:u w:val="single"/>
          <w:lang w:val="uk-UA"/>
        </w:rPr>
        <w:t>райдержадміністрації</w:t>
      </w:r>
    </w:p>
    <w:p w:rsidR="001310F8" w:rsidRPr="00117A0E" w:rsidRDefault="001310F8" w:rsidP="00752B51">
      <w:pPr>
        <w:jc w:val="right"/>
        <w:rPr>
          <w:color w:val="3366FF"/>
          <w:sz w:val="36"/>
          <w:szCs w:val="36"/>
          <w:lang w:val="uk-UA"/>
        </w:rPr>
      </w:pPr>
    </w:p>
    <w:p w:rsidR="001310F8" w:rsidRDefault="001310F8" w:rsidP="00752B51">
      <w:pPr>
        <w:jc w:val="right"/>
        <w:rPr>
          <w:color w:val="3366FF"/>
          <w:sz w:val="36"/>
          <w:szCs w:val="36"/>
          <w:u w:val="single"/>
          <w:lang w:val="uk-UA"/>
        </w:rPr>
      </w:pPr>
      <w:r w:rsidRPr="00117A0E">
        <w:rPr>
          <w:color w:val="3366FF"/>
          <w:sz w:val="36"/>
          <w:szCs w:val="36"/>
          <w:u w:val="single"/>
          <w:lang w:val="uk-UA"/>
        </w:rPr>
        <w:t>Методичний кабінет</w:t>
      </w:r>
    </w:p>
    <w:p w:rsidR="001310F8" w:rsidRPr="00117A0E" w:rsidRDefault="001310F8" w:rsidP="00752B51">
      <w:pPr>
        <w:jc w:val="right"/>
        <w:rPr>
          <w:color w:val="3366FF"/>
          <w:sz w:val="36"/>
          <w:szCs w:val="36"/>
          <w:u w:val="single"/>
          <w:lang w:val="uk-UA"/>
        </w:rPr>
      </w:pPr>
    </w:p>
    <w:p w:rsidR="001310F8" w:rsidRPr="00117A0E" w:rsidRDefault="001310F8" w:rsidP="00752B51">
      <w:pPr>
        <w:rPr>
          <w:lang w:val="uk-UA"/>
        </w:rPr>
      </w:pPr>
    </w:p>
    <w:p w:rsidR="001310F8" w:rsidRDefault="001310F8" w:rsidP="00752B51">
      <w:pPr>
        <w:pStyle w:val="NormalWeb"/>
        <w:shd w:val="clear" w:color="auto" w:fill="FFFFFF"/>
        <w:spacing w:line="360" w:lineRule="auto"/>
        <w:jc w:val="both"/>
        <w:rPr>
          <w:sz w:val="48"/>
          <w:szCs w:val="48"/>
          <w:lang w:val="en-US"/>
        </w:rPr>
      </w:pPr>
      <w:r w:rsidRPr="00036675">
        <w:rPr>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25pt;height:282.75pt" fillcolor="#03d4a8" stroked="f" strokeweight="1.5pt">
            <v:fill color2="#005cbf" rotate="t" angle="-45" focusposition=",1" focussize="" colors="0 #03d4a8;.25 #21d6e0;.75 #0087e6;1 #005cbf" method="none" focus="-50%" type="gradient"/>
            <v:stroke r:id="rId5" o:title="" filltype="pattern"/>
            <v:shadow on="t" color="#900"/>
            <v:textpath style="font-family:&quot;Maiandra GD&quot;;font-size:24pt;font-weight:bold;font-style:italic;v-text-kern:t" trim="t" fitpath="t" string="З досвіду роботи&#10;вчителя хімії Полупанівської &#10;ЗОШ І-ІІ ступенів&#10;Гуменюк Надії Миронівни&#10;"/>
          </v:shape>
        </w:pict>
      </w:r>
    </w:p>
    <w:p w:rsidR="001310F8" w:rsidRDefault="001310F8" w:rsidP="00752B51">
      <w:pPr>
        <w:pStyle w:val="NormalWeb"/>
        <w:shd w:val="clear" w:color="auto" w:fill="FFFFFF"/>
        <w:spacing w:line="360" w:lineRule="auto"/>
        <w:jc w:val="both"/>
        <w:rPr>
          <w:sz w:val="48"/>
          <w:szCs w:val="48"/>
          <w:lang w:val="en-US"/>
        </w:rPr>
      </w:pPr>
    </w:p>
    <w:p w:rsidR="001310F8" w:rsidRDefault="001310F8" w:rsidP="00752B51">
      <w:pPr>
        <w:pStyle w:val="NormalWeb"/>
        <w:shd w:val="clear" w:color="auto" w:fill="FFFFFF"/>
        <w:spacing w:line="360" w:lineRule="auto"/>
        <w:jc w:val="both"/>
        <w:rPr>
          <w:sz w:val="48"/>
          <w:szCs w:val="48"/>
          <w:lang w:val="en-US"/>
        </w:rPr>
      </w:pPr>
    </w:p>
    <w:p w:rsidR="001310F8" w:rsidRDefault="001310F8" w:rsidP="00752B51">
      <w:pPr>
        <w:pStyle w:val="NormalWeb"/>
        <w:shd w:val="clear" w:color="auto" w:fill="FFFFFF"/>
        <w:spacing w:line="360" w:lineRule="auto"/>
        <w:jc w:val="both"/>
        <w:rPr>
          <w:sz w:val="48"/>
          <w:szCs w:val="48"/>
          <w:lang w:val="en-US"/>
        </w:rPr>
      </w:pPr>
    </w:p>
    <w:p w:rsidR="001310F8" w:rsidRDefault="001310F8" w:rsidP="00752B51">
      <w:pPr>
        <w:pStyle w:val="NormalWeb"/>
        <w:shd w:val="clear" w:color="auto" w:fill="FFFFFF"/>
        <w:spacing w:line="360" w:lineRule="auto"/>
        <w:jc w:val="both"/>
        <w:rPr>
          <w:sz w:val="48"/>
          <w:szCs w:val="48"/>
          <w:lang w:val="en-US"/>
        </w:rPr>
      </w:pPr>
    </w:p>
    <w:p w:rsidR="001310F8" w:rsidRPr="00013A3B" w:rsidRDefault="001310F8" w:rsidP="00752B51">
      <w:pPr>
        <w:pStyle w:val="NormalWeb"/>
        <w:shd w:val="clear" w:color="auto" w:fill="FFFFFF"/>
        <w:spacing w:line="360" w:lineRule="auto"/>
        <w:jc w:val="both"/>
        <w:rPr>
          <w:sz w:val="28"/>
          <w:szCs w:val="28"/>
        </w:rPr>
      </w:pPr>
      <w:r w:rsidRPr="00013A3B">
        <w:rPr>
          <w:sz w:val="28"/>
          <w:szCs w:val="28"/>
        </w:rPr>
        <w:t>Я, Гуменюк Н.М., працюю вчителем хімії, біології, природознавства та валеології з 2004 року. Навчаю учнів 5-9 класів. Працюю за навчальними програмами МОН України. Я обізнана з вимогами програми, принципами планування навчального процесу.</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Моє кредо:</w:t>
      </w:r>
    </w:p>
    <w:p w:rsidR="001310F8" w:rsidRPr="00013A3B" w:rsidRDefault="001310F8" w:rsidP="00013A3B">
      <w:pPr>
        <w:pStyle w:val="NormalWeb"/>
        <w:numPr>
          <w:ilvl w:val="0"/>
          <w:numId w:val="3"/>
        </w:numPr>
        <w:shd w:val="clear" w:color="auto" w:fill="FFFFFF"/>
        <w:spacing w:line="360" w:lineRule="auto"/>
        <w:jc w:val="both"/>
        <w:rPr>
          <w:sz w:val="28"/>
          <w:szCs w:val="28"/>
        </w:rPr>
      </w:pPr>
      <w:r w:rsidRPr="00013A3B">
        <w:rPr>
          <w:sz w:val="28"/>
          <w:szCs w:val="28"/>
        </w:rPr>
        <w:t>“Мені хочеться прорости квіткою</w:t>
      </w:r>
      <w:r w:rsidRPr="00013A3B">
        <w:rPr>
          <w:sz w:val="28"/>
          <w:szCs w:val="28"/>
          <w:lang w:val="ru-RU"/>
        </w:rPr>
        <w:t xml:space="preserve"> </w:t>
      </w:r>
      <w:r w:rsidRPr="00013A3B">
        <w:rPr>
          <w:sz w:val="28"/>
          <w:szCs w:val="28"/>
        </w:rPr>
        <w:t xml:space="preserve">в серцях учнівської душі, посіявши там добре, розумне, вічне…” </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Працюю на проблемою: «Розвиток творчих здібностей на уроках хімії то біології».</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Хімія як базовий шкільний предмет належить до природничо – математичної дисципліни і є наукою, яка сприяє формуванню наукового світогляду, інтелектуальному розвиткові учнів, формуванню в них загальнолюдської та екологічної культури. Аналіз шкільної практики свідчить, що більшість учнів не вміють у процесі навчання самостійно вирішити найважливіші структурні елементи знання, встановити причинно – наслідкові зв’язки між ними. Отже, після закінчення школи замість структурованої, усвідомленої системи знань, володіють розрізненими, механічно запам’ятованими відомостями. Тому одним із актуальних напрямків вдосконалення навчання в школі є пошук і впровадження інтелектуальних засобів, форм, та методів навчання, що забезпечують системність знань учнів, їх міцність.</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Однією ланкою для розв’язання даної проблеми є робота щодо розвитку творчих здібностей учнів. Творчі здобутки спонукають дітей до творчого мислення. А це є активний процес, який дає учням можливість контролювати інформацію, ставити під сумнів нові ідеї, порівнювати протилежні точки зору, адаптувати та відкривати певні твердження. Отже, творче мислення має велике значення для розвитку дітей, і тільки творчу дитину можна навчити мислити. Слід зауважити – не обов’язково, щоб в учнів були здібності в тій чи іншій сфері для розвитку їхньої творчості. Хоча часто внаслідок такої діяльності учня та педагога можуть виявитися таланти дитини.</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Творчість – це здатність дивуватися і пізнавати, уміння знаходити рішення у нестандартних ситуаціях, це спрямованість на відкриття нового і здатність до глибокого усвідомлення свого досвіду.</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 xml:space="preserve"> Для розвитку творчих здібностей учнів я підбираю творчі завдання і причому завдання, які б зацікавили дитину, надихнули її на пошук. Це може бути написання вірша, казки, виготовлення аплікації, моделі, малюнка. За допомогою таких завдань у дітей розвивається уява, образне мислення. Навіть самостійна робота може перетворитися на творчий процес, якщо перед учнями поставити проблему і вказати можливі шляхи її вирішення. При цьому я враховую вікові особливості дітей та їх індивідуальні здібності, щоб рівень складності був на рівні можливостей учнів. Але і не підбираю легких завдань, при цьому може швидко зникнути зацікавленість, проблемні завдання розвивають логічне мислення, здатність до пошуку .</w:t>
      </w:r>
    </w:p>
    <w:p w:rsidR="001310F8" w:rsidRPr="00013A3B" w:rsidRDefault="001310F8" w:rsidP="00013A3B">
      <w:pPr>
        <w:spacing w:line="360" w:lineRule="auto"/>
        <w:ind w:right="-284"/>
        <w:jc w:val="both"/>
        <w:rPr>
          <w:sz w:val="28"/>
          <w:szCs w:val="28"/>
          <w:lang w:val="uk-UA"/>
        </w:rPr>
      </w:pPr>
      <w:r w:rsidRPr="00013A3B">
        <w:rPr>
          <w:sz w:val="28"/>
          <w:szCs w:val="28"/>
        </w:rPr>
        <w:t>Виконання практичних та лабораторних робіт є також самостійним творчим процесом, який спонукає до творчого мислення. Задача вчителя полягає в тому, щоб чітко поставити мету і завдання, забезпечити необхідним обладнанням. Даний вид роботи навчає їх бути дослідниками, закріплює навики роботи з обладнанням.  Учням можна запропонувати алгоритм виконання експерименту або спостереження.</w:t>
      </w:r>
      <w:r w:rsidRPr="00013A3B">
        <w:rPr>
          <w:sz w:val="28"/>
          <w:szCs w:val="28"/>
          <w:lang w:val="uk-UA"/>
        </w:rPr>
        <w:t xml:space="preserve"> </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Уроки хімії  стараюся проводити цікаво, змістовно, чітко, на належному методичному рівні. При підготовці до уроків опрацьовую велику кількість додаткової літератури, пишу конспекти уроків, в яких чітко формулюю триєдину мету уроку. Дотримуюся на уроці дидактичних принципів. На уроках поєдную різні форми та методи роботи. Найчастіше використовую словесні методи (бесіда, розповідь, пояснення).Використовую інтерактивні методи. Наводжу деякі приклади інтерактивних вправ, які можна використати на уроках  хімії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робота в парах ( один із партнерів є носієм інформації, знає шляхи розв’язування завдань. Він передає інформацію іншому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діалог рівнина ( читання або вивчення тексту абзацами – знайдіть в тексті нові слова, поясніть їх значення, наведіть основні об’єкти про які йдеться в цьому абзаці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діалог Сократа ( учні самостійно формулюють проблеми та пропонують шляхи їх розв’язання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навчальна пара ( усі учні вивчають навчальний матеріал за алгоритмом, який поданий на картці</w:t>
      </w:r>
      <w:r w:rsidRPr="00013A3B">
        <w:rPr>
          <w:sz w:val="28"/>
          <w:szCs w:val="28"/>
          <w:lang w:val="uk-UA"/>
        </w:rPr>
        <w:t>,</w:t>
      </w:r>
      <w:r w:rsidRPr="00013A3B">
        <w:rPr>
          <w:sz w:val="28"/>
          <w:szCs w:val="28"/>
        </w:rPr>
        <w:t xml:space="preserve"> у правому ряду сидять „учні „, у лівому – „ вчителі „. Завдання вчителя ставити питання, щодо опрацьованого матеріалу, тлумачити незрозумілі поняття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мозковий штурм ( метод колективного обговорення, що здійснюється через вільний вияв поглядів усіх учасників. Дає змогу швидко і ефективно розв’язувати завдання. Ідеї можна записувати на дошці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кооперативне навчання ( ґрунтується на спільній роботі учнів і сприяє гуманізації відносин між учителями та учнями. Навчальна співпраця буде результативною, якщо вчитель підготує учнів до роботи в групі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техніка полікантних груп ( чітко формується завдання, самостійне продумування і записування ідей попереднє голосування, дискусія за попереднім голосуванням, остаточне голосування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метод снігова куля ( використовується коли необхідно, щоб учасники спочатку обговорили питання в парах, потім в квартетах і т. д.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метод карусель ( ефективний для одночасного включення всіх учасників в активну роботу з різними партнерами і передбачає добір аргументів кожним учасником на задану тему, слухання одним учнем досить великої кількості однокласників. Учні розсаджуються у вигляді каруселі, що рухається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метод броунівський рух ( цей метод дозволяє кожному учневі виступити в ролі вчителя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уявний мікрофон (учні висловлюють свою думку тримаючи в руках уявний мікрофон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ланцюжок ( учні ланцюжком задають один одному питання і відповідають на них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методика тренінгу ( обговорення доповідей, проблем у колі тримаючи один одного за руки ) ;</w:t>
      </w:r>
    </w:p>
    <w:p w:rsidR="001310F8" w:rsidRPr="00013A3B" w:rsidRDefault="001310F8" w:rsidP="00013A3B">
      <w:pPr>
        <w:numPr>
          <w:ilvl w:val="0"/>
          <w:numId w:val="1"/>
        </w:numPr>
        <w:shd w:val="clear" w:color="auto" w:fill="FFFFFF"/>
        <w:spacing w:before="100" w:beforeAutospacing="1" w:after="100" w:afterAutospacing="1" w:line="360" w:lineRule="auto"/>
        <w:jc w:val="both"/>
        <w:rPr>
          <w:sz w:val="28"/>
          <w:szCs w:val="28"/>
        </w:rPr>
      </w:pPr>
      <w:r w:rsidRPr="00013A3B">
        <w:rPr>
          <w:sz w:val="28"/>
          <w:szCs w:val="28"/>
        </w:rPr>
        <w:t xml:space="preserve">- робота в малих групах ( розподіляються обов’язки між членами групи : секретар, доповідач, </w:t>
      </w:r>
      <w:r w:rsidRPr="00013A3B">
        <w:rPr>
          <w:sz w:val="28"/>
          <w:szCs w:val="28"/>
          <w:lang w:val="uk-UA"/>
        </w:rPr>
        <w:t>дослідник</w:t>
      </w:r>
      <w:r w:rsidRPr="00013A3B">
        <w:rPr>
          <w:sz w:val="28"/>
          <w:szCs w:val="28"/>
        </w:rPr>
        <w:t>,</w:t>
      </w:r>
      <w:r w:rsidRPr="00013A3B">
        <w:rPr>
          <w:sz w:val="28"/>
          <w:szCs w:val="28"/>
          <w:lang w:val="uk-UA"/>
        </w:rPr>
        <w:t xml:space="preserve"> </w:t>
      </w:r>
      <w:r w:rsidRPr="00013A3B">
        <w:rPr>
          <w:sz w:val="28"/>
          <w:szCs w:val="28"/>
        </w:rPr>
        <w:t>аналітик. Кожен виконує свою функцію ).</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Важливе значення на уроках має наочний метод без якого  хімія стала б сухою наукою, тому на уроках я часто використовую демонстрацію схем, таблиць, малюнків, фотографій, хімічного експерименту. Демонстраційний експеримент, лабораторні та практичні роботи застосовую як засіб активізації інтересу до вивчення предмету, перевірки теорії, ознайомлення учнів з методами дослідження.</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Не залишаю без уваги і використання комп’ютерних технологій. Використовуючи програму «Віртуальна хімічна лабораторія» ми з учнями проводимо ті лабораторні і практичні роботи, які в умовах кабінету неможливо провести, учні розробляють та демонструють власні презентації до уроків.</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Контроль навчальних досягнень проводжу з використанням вправ, завдань, які добираю орієнтуючись на вікові та індивідуальні особливості учнів, у вигляді тестових завдань, контрольних робіт, усного опитування. Велике значення приділяю розв’язуванню задач. Розвивати творчі здібності учня на уроках хімії – чи не найактуальніше завдання даного предмета. Систематичне розв’язування задач  сприяє досягненню глибоких та міцних знань, свідомих та стійких умінь, сприяє розвиткові логічного мислення учня.</w:t>
      </w:r>
    </w:p>
    <w:p w:rsidR="001310F8" w:rsidRPr="00013A3B" w:rsidRDefault="001310F8" w:rsidP="00013A3B">
      <w:pPr>
        <w:pStyle w:val="NormalWeb"/>
        <w:shd w:val="clear" w:color="auto" w:fill="FFFFFF"/>
        <w:spacing w:line="360" w:lineRule="auto"/>
        <w:jc w:val="both"/>
        <w:rPr>
          <w:sz w:val="28"/>
          <w:szCs w:val="28"/>
        </w:rPr>
      </w:pPr>
      <w:r w:rsidRPr="00013A3B">
        <w:rPr>
          <w:sz w:val="28"/>
          <w:szCs w:val="28"/>
        </w:rPr>
        <w:t xml:space="preserve">Проводжу багато екскурсій, які передбачені програмою. Вони дозволяють учням змінити класну кімнату на дивосвіт природи в якому учень насправді відчуває себе її частинкою. </w:t>
      </w:r>
    </w:p>
    <w:p w:rsidR="001310F8" w:rsidRPr="00013A3B" w:rsidRDefault="001310F8" w:rsidP="00013A3B">
      <w:pPr>
        <w:pStyle w:val="BodyText"/>
        <w:spacing w:after="0" w:line="360" w:lineRule="auto"/>
        <w:ind w:firstLine="709"/>
        <w:jc w:val="both"/>
        <w:rPr>
          <w:bCs/>
          <w:sz w:val="28"/>
          <w:szCs w:val="28"/>
          <w:lang w:val="uk-UA"/>
        </w:rPr>
      </w:pPr>
      <w:r w:rsidRPr="00013A3B">
        <w:rPr>
          <w:sz w:val="28"/>
          <w:szCs w:val="28"/>
          <w:lang w:val="uk-UA"/>
        </w:rPr>
        <w:t>Оскільки вивчення хімії та біології дається дітям важко, тому шукаю різні цікаві ігри, вправи, вірші, загадки, кросворди, ребуси.</w:t>
      </w:r>
      <w:r w:rsidRPr="00013A3B">
        <w:rPr>
          <w:b/>
          <w:bCs/>
          <w:sz w:val="28"/>
          <w:szCs w:val="28"/>
          <w:lang w:val="uk-UA"/>
        </w:rPr>
        <w:t xml:space="preserve"> </w:t>
      </w:r>
      <w:r w:rsidRPr="00013A3B">
        <w:rPr>
          <w:bCs/>
          <w:sz w:val="28"/>
          <w:szCs w:val="28"/>
          <w:lang w:val="uk-UA"/>
        </w:rPr>
        <w:t>Значне місце приділяю ігровим технологіям.</w:t>
      </w:r>
    </w:p>
    <w:p w:rsidR="001310F8" w:rsidRPr="00013A3B" w:rsidRDefault="001310F8" w:rsidP="00013A3B">
      <w:pPr>
        <w:pStyle w:val="Web"/>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Для прикладу я використовую такі ігри біля періодичної системи Д.І.Менделєєва:</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«Чи добре ви знаєте таблицю елементів?» ( клас ділиться на дві команди, перший учасник називає хімічний елемент, а учасник другої команди записує його символ та характеризує його властивості, далі називає інший елемент і т. д.)</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Хімічний чайнворд. Клас ділиться на дві команди, вчитель називає хімічний елемент (наприклад, Оксиген). Представник першої команди показує його на таблиці і називає наступний елемент, що закінчується на останню літеру попереднього елемента (наприклад, Нітроген).</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 Хто більше знає». Гра командна. Вчитель пропонує назвати елементи назва яких починається на певну літеру ( наприклад, «К» - Калій, Карбон, Кобальт, Купрум…)</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«Пантоміма». Учні за допомогою жестів показують символ хімічного елемента. Інші учні повинні відгадати.</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«Склади назви елементів із складів». Вчитель пропонує учням склади, а учні повинні скласти назви хімічних елементів (суль-, літ-, - дій, -лен, ра-, -ій, се-)</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«Третій зайвий». Наводиться по три формули речовин, одна з них за певними властивостями чи будовою відмінна.</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 xml:space="preserve">«Дешифратор». Назва елемента зашифрована цифрами. Потрібно розшифрувати. </w:t>
      </w:r>
    </w:p>
    <w:p w:rsidR="001310F8" w:rsidRPr="00013A3B" w:rsidRDefault="001310F8" w:rsidP="00013A3B">
      <w:pPr>
        <w:pStyle w:val="Web"/>
        <w:numPr>
          <w:ilvl w:val="0"/>
          <w:numId w:val="2"/>
        </w:numPr>
        <w:spacing w:before="0" w:beforeAutospacing="0" w:after="0" w:afterAutospacing="0" w:line="360" w:lineRule="auto"/>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«Казкова». Учитель зачитує казку з використанням назв хімічних елементів, а учні повинні розпізнати хімічні елементи.</w:t>
      </w:r>
    </w:p>
    <w:p w:rsidR="001310F8" w:rsidRPr="00013A3B" w:rsidRDefault="001310F8" w:rsidP="00013A3B">
      <w:pPr>
        <w:pStyle w:val="Web"/>
        <w:spacing w:before="0" w:beforeAutospacing="0" w:after="0" w:afterAutospacing="0" w:line="360" w:lineRule="auto"/>
        <w:ind w:left="153"/>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Активно проводиться і позакласна робота із учнями. Так вже традицією стало проведення свята квітів, екологічних агітбригад, свято зустрічі птахів. Не залишаємо  без уваги і  конкурси еколого-натуралістичного центру. Так  команда учнів нашої школи стала переможцем обласного етапу конкурсу «Галерея кімнатних рослин» в 2010 році, за що ми були нагородженні грамотами еколого-натуралістичного центру, а також грамотою Підволочиської райдержадміністрації.</w:t>
      </w:r>
    </w:p>
    <w:p w:rsidR="001310F8" w:rsidRPr="00013A3B" w:rsidRDefault="001310F8" w:rsidP="00013A3B">
      <w:pPr>
        <w:pStyle w:val="Web"/>
        <w:spacing w:before="0" w:beforeAutospacing="0" w:after="0" w:afterAutospacing="0" w:line="360" w:lineRule="auto"/>
        <w:ind w:left="153"/>
        <w:jc w:val="both"/>
        <w:rPr>
          <w:rFonts w:ascii="Times New Roman" w:hAnsi="Times New Roman" w:cs="Times New Roman"/>
          <w:sz w:val="28"/>
          <w:szCs w:val="28"/>
          <w:lang w:val="uk-UA"/>
        </w:rPr>
      </w:pPr>
      <w:r w:rsidRPr="00013A3B">
        <w:rPr>
          <w:rFonts w:ascii="Times New Roman" w:hAnsi="Times New Roman" w:cs="Times New Roman"/>
          <w:sz w:val="28"/>
          <w:szCs w:val="28"/>
          <w:lang w:val="uk-UA"/>
        </w:rPr>
        <w:t>Основними завданнями для реалізації своєї проблеми вважаю:</w:t>
      </w:r>
    </w:p>
    <w:p w:rsidR="001310F8" w:rsidRPr="00013A3B" w:rsidRDefault="001310F8" w:rsidP="00013A3B">
      <w:pPr>
        <w:spacing w:line="360" w:lineRule="auto"/>
        <w:ind w:right="-284"/>
        <w:jc w:val="both"/>
        <w:rPr>
          <w:sz w:val="28"/>
          <w:szCs w:val="28"/>
          <w:lang w:val="uk-UA"/>
        </w:rPr>
      </w:pPr>
      <w:r w:rsidRPr="00013A3B">
        <w:rPr>
          <w:sz w:val="28"/>
          <w:szCs w:val="28"/>
          <w:lang w:val="uk-UA"/>
        </w:rPr>
        <w:t>1) Підвищення якості та рівня знань учнів.</w:t>
      </w:r>
    </w:p>
    <w:p w:rsidR="001310F8" w:rsidRPr="00013A3B" w:rsidRDefault="001310F8" w:rsidP="00013A3B">
      <w:pPr>
        <w:spacing w:line="360" w:lineRule="auto"/>
        <w:ind w:right="-284"/>
        <w:jc w:val="both"/>
        <w:rPr>
          <w:sz w:val="28"/>
          <w:szCs w:val="28"/>
          <w:lang w:val="uk-UA"/>
        </w:rPr>
      </w:pPr>
      <w:r w:rsidRPr="00013A3B">
        <w:rPr>
          <w:sz w:val="28"/>
          <w:szCs w:val="28"/>
          <w:lang w:val="uk-UA"/>
        </w:rPr>
        <w:t>2) Залучення до науково-дослідної роботи ( участь у конкурсах, предметних олімпіадах, проектах).</w:t>
      </w:r>
    </w:p>
    <w:p w:rsidR="001310F8" w:rsidRPr="00013A3B" w:rsidRDefault="001310F8" w:rsidP="00013A3B">
      <w:pPr>
        <w:spacing w:line="360" w:lineRule="auto"/>
        <w:ind w:right="-284"/>
        <w:jc w:val="both"/>
        <w:rPr>
          <w:sz w:val="28"/>
          <w:szCs w:val="28"/>
          <w:lang w:val="uk-UA"/>
        </w:rPr>
      </w:pPr>
      <w:r w:rsidRPr="00013A3B">
        <w:rPr>
          <w:sz w:val="28"/>
          <w:szCs w:val="28"/>
          <w:lang w:val="uk-UA"/>
        </w:rPr>
        <w:t>3) Підвищення  інтересу до предметів.</w:t>
      </w:r>
    </w:p>
    <w:p w:rsidR="001310F8" w:rsidRPr="00013A3B" w:rsidRDefault="001310F8" w:rsidP="00013A3B">
      <w:pPr>
        <w:spacing w:line="360" w:lineRule="auto"/>
        <w:ind w:right="-284"/>
        <w:jc w:val="both"/>
        <w:rPr>
          <w:sz w:val="28"/>
          <w:szCs w:val="28"/>
          <w:lang w:val="uk-UA"/>
        </w:rPr>
      </w:pPr>
      <w:r w:rsidRPr="00013A3B">
        <w:rPr>
          <w:sz w:val="28"/>
          <w:szCs w:val="28"/>
          <w:lang w:val="uk-UA"/>
        </w:rPr>
        <w:t>4) Участь в екологічних акціях, конкурсах.</w:t>
      </w:r>
    </w:p>
    <w:p w:rsidR="001310F8" w:rsidRPr="00013A3B" w:rsidRDefault="001310F8" w:rsidP="00013A3B">
      <w:pPr>
        <w:spacing w:line="360" w:lineRule="auto"/>
        <w:ind w:right="-284"/>
        <w:jc w:val="both"/>
        <w:rPr>
          <w:sz w:val="28"/>
          <w:szCs w:val="28"/>
          <w:lang w:val="uk-UA"/>
        </w:rPr>
      </w:pPr>
      <w:r w:rsidRPr="00013A3B">
        <w:rPr>
          <w:sz w:val="28"/>
          <w:szCs w:val="28"/>
          <w:lang w:val="uk-UA"/>
        </w:rPr>
        <w:t>5) Виховання в учнів культури “екологічного” мислення.</w:t>
      </w:r>
    </w:p>
    <w:p w:rsidR="001310F8" w:rsidRPr="00013A3B" w:rsidRDefault="001310F8" w:rsidP="00013A3B">
      <w:pPr>
        <w:spacing w:line="360" w:lineRule="auto"/>
        <w:ind w:right="-284"/>
        <w:jc w:val="both"/>
        <w:rPr>
          <w:sz w:val="28"/>
          <w:szCs w:val="28"/>
          <w:lang w:val="uk-UA"/>
        </w:rPr>
      </w:pPr>
      <w:r w:rsidRPr="00013A3B">
        <w:rPr>
          <w:sz w:val="28"/>
          <w:szCs w:val="28"/>
          <w:lang w:val="uk-UA"/>
        </w:rPr>
        <w:t>6) Розвиток творчого мислення, формування пізнавального інтересу до хімії.</w:t>
      </w:r>
    </w:p>
    <w:p w:rsidR="001310F8" w:rsidRPr="00013A3B" w:rsidRDefault="001310F8" w:rsidP="00013A3B">
      <w:pPr>
        <w:spacing w:line="360" w:lineRule="auto"/>
        <w:ind w:right="-284"/>
        <w:jc w:val="both"/>
        <w:rPr>
          <w:sz w:val="28"/>
          <w:szCs w:val="28"/>
          <w:lang w:val="uk-UA"/>
        </w:rPr>
      </w:pPr>
      <w:r w:rsidRPr="00013A3B">
        <w:rPr>
          <w:sz w:val="28"/>
          <w:szCs w:val="28"/>
          <w:lang w:val="uk-UA"/>
        </w:rPr>
        <w:t>Поставленні завдання реалізую так:</w:t>
      </w:r>
    </w:p>
    <w:p w:rsidR="001310F8" w:rsidRPr="00013A3B" w:rsidRDefault="001310F8" w:rsidP="00013A3B">
      <w:pPr>
        <w:spacing w:line="360" w:lineRule="auto"/>
        <w:ind w:right="-284"/>
        <w:jc w:val="both"/>
        <w:rPr>
          <w:sz w:val="28"/>
          <w:szCs w:val="28"/>
          <w:lang w:val="uk-UA"/>
        </w:rPr>
      </w:pPr>
      <w:r w:rsidRPr="00013A3B">
        <w:rPr>
          <w:sz w:val="28"/>
          <w:szCs w:val="28"/>
          <w:lang w:val="uk-UA"/>
        </w:rPr>
        <w:t>1) Підвищую якість та рівень знань учнів  шляхом організації позакласних занять з хімії, індивідуальних консультацій для учнів.</w:t>
      </w:r>
    </w:p>
    <w:p w:rsidR="001310F8" w:rsidRPr="00013A3B" w:rsidRDefault="001310F8" w:rsidP="00013A3B">
      <w:pPr>
        <w:spacing w:line="360" w:lineRule="auto"/>
        <w:ind w:right="-284"/>
        <w:jc w:val="both"/>
        <w:rPr>
          <w:sz w:val="28"/>
          <w:szCs w:val="28"/>
          <w:lang w:val="uk-UA"/>
        </w:rPr>
      </w:pPr>
      <w:r w:rsidRPr="00013A3B">
        <w:rPr>
          <w:sz w:val="28"/>
          <w:szCs w:val="28"/>
          <w:lang w:val="uk-UA"/>
        </w:rPr>
        <w:t>2) Залучаю до науково-дослідної роботи (ужитковий хімічний експеримент).</w:t>
      </w:r>
    </w:p>
    <w:p w:rsidR="001310F8" w:rsidRPr="00013A3B" w:rsidRDefault="001310F8" w:rsidP="00013A3B">
      <w:pPr>
        <w:spacing w:line="360" w:lineRule="auto"/>
        <w:ind w:right="-284"/>
        <w:jc w:val="both"/>
        <w:rPr>
          <w:sz w:val="28"/>
          <w:szCs w:val="28"/>
          <w:lang w:val="uk-UA"/>
        </w:rPr>
      </w:pPr>
      <w:r w:rsidRPr="00013A3B">
        <w:rPr>
          <w:sz w:val="28"/>
          <w:szCs w:val="28"/>
          <w:lang w:val="uk-UA"/>
        </w:rPr>
        <w:t xml:space="preserve"> 3) Підвищую інтерес до предмету шляхом проведення тематичних екскурсій в природу.</w:t>
      </w:r>
    </w:p>
    <w:p w:rsidR="001310F8" w:rsidRPr="00013A3B" w:rsidRDefault="001310F8" w:rsidP="00013A3B">
      <w:pPr>
        <w:spacing w:line="360" w:lineRule="auto"/>
        <w:ind w:right="-284"/>
        <w:jc w:val="both"/>
        <w:rPr>
          <w:sz w:val="28"/>
          <w:szCs w:val="28"/>
          <w:lang w:val="uk-UA"/>
        </w:rPr>
      </w:pPr>
      <w:r w:rsidRPr="00013A3B">
        <w:rPr>
          <w:sz w:val="28"/>
          <w:szCs w:val="28"/>
          <w:lang w:val="uk-UA"/>
        </w:rPr>
        <w:t>4) Організовую участь учнів у екологічних акціях, олімпіадах.</w:t>
      </w:r>
    </w:p>
    <w:p w:rsidR="001310F8" w:rsidRPr="00013A3B" w:rsidRDefault="001310F8" w:rsidP="00013A3B">
      <w:pPr>
        <w:spacing w:line="360" w:lineRule="auto"/>
        <w:ind w:right="-284"/>
        <w:jc w:val="both"/>
        <w:rPr>
          <w:sz w:val="28"/>
          <w:szCs w:val="28"/>
          <w:lang w:val="uk-UA"/>
        </w:rPr>
      </w:pPr>
      <w:r w:rsidRPr="00013A3B">
        <w:rPr>
          <w:sz w:val="28"/>
          <w:szCs w:val="28"/>
          <w:lang w:val="uk-UA"/>
        </w:rPr>
        <w:t>5) Виховую у учнів культуру “екологічного” мислення за допомогою Екологічної просвіти.</w:t>
      </w:r>
    </w:p>
    <w:p w:rsidR="001310F8" w:rsidRPr="00013A3B" w:rsidRDefault="001310F8" w:rsidP="00013A3B">
      <w:pPr>
        <w:spacing w:line="360" w:lineRule="auto"/>
        <w:ind w:right="-284"/>
        <w:jc w:val="both"/>
        <w:rPr>
          <w:sz w:val="28"/>
          <w:szCs w:val="28"/>
          <w:lang w:val="uk-UA"/>
        </w:rPr>
      </w:pPr>
      <w:r w:rsidRPr="00013A3B">
        <w:rPr>
          <w:sz w:val="28"/>
          <w:szCs w:val="28"/>
          <w:lang w:val="uk-UA"/>
        </w:rPr>
        <w:t xml:space="preserve">6) Розвиваю творче мислення шляхом надання індивідуальних творчих домашніх завдань учням: підготовка цікавих доповідей, елементів презентації до певних уроків. </w:t>
      </w:r>
    </w:p>
    <w:p w:rsidR="001310F8" w:rsidRPr="00013A3B" w:rsidRDefault="001310F8" w:rsidP="00013A3B">
      <w:pPr>
        <w:shd w:val="clear" w:color="auto" w:fill="FFFFFF"/>
        <w:spacing w:line="360" w:lineRule="auto"/>
        <w:ind w:firstLine="708"/>
        <w:jc w:val="both"/>
        <w:rPr>
          <w:bCs/>
          <w:sz w:val="28"/>
          <w:szCs w:val="28"/>
          <w:lang w:val="uk-UA"/>
        </w:rPr>
      </w:pPr>
      <w:r w:rsidRPr="00013A3B">
        <w:rPr>
          <w:bCs/>
          <w:iCs/>
          <w:sz w:val="28"/>
          <w:szCs w:val="28"/>
          <w:lang w:val="uk-UA"/>
        </w:rPr>
        <w:t>Головною педагогічною ідеєю мого невеличкого, але не менш вагомого досвіду є розвиток творчих здібностей.</w:t>
      </w:r>
      <w:r w:rsidRPr="00013A3B">
        <w:rPr>
          <w:sz w:val="28"/>
          <w:szCs w:val="28"/>
          <w:lang w:val="uk-UA"/>
        </w:rPr>
        <w:t xml:space="preserve"> Активне життя дитячої думки – це головна передумова успіху в навчанні. Адже свідоме ставлення до навчання - це тверді глибокі знання. Важливо, щоб дитина постійно щось шукала, до чогось прагнула, і знайшовши, переживала  радість відкриття істини. Важливо щоб набуті знання вона розглядала як свої власні знахідки. </w:t>
      </w:r>
      <w:r w:rsidRPr="00013A3B">
        <w:rPr>
          <w:bCs/>
          <w:sz w:val="28"/>
          <w:szCs w:val="28"/>
          <w:lang w:val="uk-UA"/>
        </w:rPr>
        <w:t xml:space="preserve">В цьому головна мета моєї роботи! </w:t>
      </w:r>
    </w:p>
    <w:p w:rsidR="001310F8" w:rsidRPr="00013A3B" w:rsidRDefault="001310F8" w:rsidP="00013A3B">
      <w:pPr>
        <w:shd w:val="clear" w:color="auto" w:fill="FFFFFF"/>
        <w:spacing w:line="360" w:lineRule="auto"/>
        <w:ind w:firstLine="708"/>
        <w:jc w:val="both"/>
        <w:rPr>
          <w:bCs/>
          <w:iCs/>
          <w:sz w:val="28"/>
          <w:szCs w:val="28"/>
          <w:lang w:val="uk-UA"/>
        </w:rPr>
      </w:pPr>
      <w:r w:rsidRPr="00013A3B">
        <w:rPr>
          <w:bCs/>
          <w:iCs/>
          <w:sz w:val="28"/>
          <w:szCs w:val="28"/>
          <w:lang w:val="uk-UA"/>
        </w:rPr>
        <w:t>Часто згадую</w:t>
      </w:r>
      <w:r w:rsidRPr="00013A3B">
        <w:rPr>
          <w:bCs/>
          <w:iCs/>
          <w:sz w:val="28"/>
          <w:szCs w:val="28"/>
        </w:rPr>
        <w:t xml:space="preserve"> </w:t>
      </w:r>
      <w:r w:rsidRPr="00013A3B">
        <w:rPr>
          <w:bCs/>
          <w:iCs/>
          <w:sz w:val="28"/>
          <w:szCs w:val="28"/>
          <w:lang w:val="uk-UA"/>
        </w:rPr>
        <w:t>такий вислів: «Хороший учитель допомагає учневі повірити у свої сили і перетворює навчання в цікаве заняття…»</w:t>
      </w:r>
    </w:p>
    <w:p w:rsidR="001310F8" w:rsidRPr="00013A3B" w:rsidRDefault="001310F8" w:rsidP="00013A3B">
      <w:pPr>
        <w:shd w:val="clear" w:color="auto" w:fill="FFFFFF"/>
        <w:spacing w:line="360" w:lineRule="auto"/>
        <w:ind w:firstLine="708"/>
        <w:jc w:val="both"/>
        <w:rPr>
          <w:bCs/>
          <w:iCs/>
          <w:sz w:val="28"/>
          <w:szCs w:val="28"/>
          <w:lang w:val="uk-UA"/>
        </w:rPr>
      </w:pPr>
      <w:r w:rsidRPr="00013A3B">
        <w:rPr>
          <w:bCs/>
          <w:iCs/>
          <w:sz w:val="28"/>
          <w:szCs w:val="28"/>
          <w:lang w:val="uk-UA"/>
        </w:rPr>
        <w:t xml:space="preserve">Так, гарний учитель бачить здібності кожного учня й знає, як їх розкрити. Щоб це зробити, необхідно знайти до нього ключик і визначити, що йому подобається. Головне – намагатися створити в класі дивовижну атмосферу трепетного очікування дива. </w:t>
      </w:r>
    </w:p>
    <w:p w:rsidR="001310F8" w:rsidRPr="00013A3B" w:rsidRDefault="001310F8" w:rsidP="00013A3B">
      <w:pPr>
        <w:shd w:val="clear" w:color="auto" w:fill="FFFFFF"/>
        <w:spacing w:line="360" w:lineRule="auto"/>
        <w:ind w:firstLine="708"/>
        <w:jc w:val="both"/>
        <w:rPr>
          <w:bCs/>
          <w:iCs/>
          <w:sz w:val="28"/>
          <w:szCs w:val="28"/>
        </w:rPr>
      </w:pPr>
    </w:p>
    <w:p w:rsidR="001310F8" w:rsidRPr="00013A3B" w:rsidRDefault="001310F8" w:rsidP="00013A3B">
      <w:pPr>
        <w:shd w:val="clear" w:color="auto" w:fill="FFFFFF"/>
        <w:spacing w:line="360" w:lineRule="auto"/>
        <w:ind w:firstLine="708"/>
        <w:jc w:val="both"/>
        <w:rPr>
          <w:bCs/>
          <w:iCs/>
          <w:sz w:val="28"/>
          <w:szCs w:val="28"/>
        </w:rPr>
      </w:pPr>
    </w:p>
    <w:p w:rsidR="001310F8" w:rsidRPr="00013A3B" w:rsidRDefault="001310F8" w:rsidP="00013A3B">
      <w:pPr>
        <w:shd w:val="clear" w:color="auto" w:fill="FFFFFF"/>
        <w:spacing w:line="360" w:lineRule="auto"/>
        <w:ind w:firstLine="708"/>
        <w:jc w:val="both"/>
        <w:rPr>
          <w:bCs/>
          <w:iCs/>
          <w:sz w:val="28"/>
          <w:szCs w:val="28"/>
        </w:rPr>
      </w:pPr>
    </w:p>
    <w:p w:rsidR="001310F8" w:rsidRPr="00013A3B" w:rsidRDefault="001310F8" w:rsidP="00013A3B">
      <w:pPr>
        <w:shd w:val="clear" w:color="auto" w:fill="FFFFFF"/>
        <w:spacing w:line="360" w:lineRule="auto"/>
        <w:ind w:firstLine="708"/>
        <w:jc w:val="both"/>
        <w:rPr>
          <w:bCs/>
          <w:iCs/>
          <w:sz w:val="28"/>
          <w:szCs w:val="28"/>
        </w:rPr>
      </w:pPr>
    </w:p>
    <w:p w:rsidR="001310F8" w:rsidRPr="00752B51" w:rsidRDefault="001310F8" w:rsidP="00117A0E">
      <w:pPr>
        <w:shd w:val="clear" w:color="auto" w:fill="FFFFFF"/>
        <w:spacing w:line="360" w:lineRule="auto"/>
        <w:jc w:val="center"/>
        <w:rPr>
          <w:sz w:val="28"/>
          <w:szCs w:val="28"/>
          <w:lang w:val="en-US"/>
        </w:rPr>
      </w:pPr>
    </w:p>
    <w:sectPr w:rsidR="001310F8" w:rsidRPr="00752B51" w:rsidSect="00143BB7">
      <w:pgSz w:w="11906" w:h="16838" w:code="9"/>
      <w:pgMar w:top="1134" w:right="567" w:bottom="1134" w:left="1134" w:header="709" w:footer="709"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0EA3"/>
    <w:multiLevelType w:val="hybridMultilevel"/>
    <w:tmpl w:val="75CA343C"/>
    <w:lvl w:ilvl="0" w:tplc="10C0ED76">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
    <w:nsid w:val="2C527792"/>
    <w:multiLevelType w:val="multilevel"/>
    <w:tmpl w:val="003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70492"/>
    <w:multiLevelType w:val="hybridMultilevel"/>
    <w:tmpl w:val="154691A4"/>
    <w:lvl w:ilvl="0" w:tplc="E9AACB0E">
      <w:start w:val="1"/>
      <w:numFmt w:val="bullet"/>
      <w:lvlText w:val=""/>
      <w:lvlJc w:val="left"/>
      <w:pPr>
        <w:tabs>
          <w:tab w:val="num" w:pos="720"/>
        </w:tabs>
        <w:ind w:left="720" w:hanging="360"/>
      </w:pPr>
      <w:rPr>
        <w:rFonts w:ascii="Wingdings 2" w:hAnsi="Wingdings 2" w:hint="default"/>
      </w:rPr>
    </w:lvl>
    <w:lvl w:ilvl="1" w:tplc="8B3876D4" w:tentative="1">
      <w:start w:val="1"/>
      <w:numFmt w:val="bullet"/>
      <w:lvlText w:val=""/>
      <w:lvlJc w:val="left"/>
      <w:pPr>
        <w:tabs>
          <w:tab w:val="num" w:pos="1440"/>
        </w:tabs>
        <w:ind w:left="1440" w:hanging="360"/>
      </w:pPr>
      <w:rPr>
        <w:rFonts w:ascii="Wingdings 2" w:hAnsi="Wingdings 2" w:hint="default"/>
      </w:rPr>
    </w:lvl>
    <w:lvl w:ilvl="2" w:tplc="33E09188" w:tentative="1">
      <w:start w:val="1"/>
      <w:numFmt w:val="bullet"/>
      <w:lvlText w:val=""/>
      <w:lvlJc w:val="left"/>
      <w:pPr>
        <w:tabs>
          <w:tab w:val="num" w:pos="2160"/>
        </w:tabs>
        <w:ind w:left="2160" w:hanging="360"/>
      </w:pPr>
      <w:rPr>
        <w:rFonts w:ascii="Wingdings 2" w:hAnsi="Wingdings 2" w:hint="default"/>
      </w:rPr>
    </w:lvl>
    <w:lvl w:ilvl="3" w:tplc="B50862AE" w:tentative="1">
      <w:start w:val="1"/>
      <w:numFmt w:val="bullet"/>
      <w:lvlText w:val=""/>
      <w:lvlJc w:val="left"/>
      <w:pPr>
        <w:tabs>
          <w:tab w:val="num" w:pos="2880"/>
        </w:tabs>
        <w:ind w:left="2880" w:hanging="360"/>
      </w:pPr>
      <w:rPr>
        <w:rFonts w:ascii="Wingdings 2" w:hAnsi="Wingdings 2" w:hint="default"/>
      </w:rPr>
    </w:lvl>
    <w:lvl w:ilvl="4" w:tplc="22CAF738" w:tentative="1">
      <w:start w:val="1"/>
      <w:numFmt w:val="bullet"/>
      <w:lvlText w:val=""/>
      <w:lvlJc w:val="left"/>
      <w:pPr>
        <w:tabs>
          <w:tab w:val="num" w:pos="3600"/>
        </w:tabs>
        <w:ind w:left="3600" w:hanging="360"/>
      </w:pPr>
      <w:rPr>
        <w:rFonts w:ascii="Wingdings 2" w:hAnsi="Wingdings 2" w:hint="default"/>
      </w:rPr>
    </w:lvl>
    <w:lvl w:ilvl="5" w:tplc="E69481B8" w:tentative="1">
      <w:start w:val="1"/>
      <w:numFmt w:val="bullet"/>
      <w:lvlText w:val=""/>
      <w:lvlJc w:val="left"/>
      <w:pPr>
        <w:tabs>
          <w:tab w:val="num" w:pos="4320"/>
        </w:tabs>
        <w:ind w:left="4320" w:hanging="360"/>
      </w:pPr>
      <w:rPr>
        <w:rFonts w:ascii="Wingdings 2" w:hAnsi="Wingdings 2" w:hint="default"/>
      </w:rPr>
    </w:lvl>
    <w:lvl w:ilvl="6" w:tplc="F76C6F3C" w:tentative="1">
      <w:start w:val="1"/>
      <w:numFmt w:val="bullet"/>
      <w:lvlText w:val=""/>
      <w:lvlJc w:val="left"/>
      <w:pPr>
        <w:tabs>
          <w:tab w:val="num" w:pos="5040"/>
        </w:tabs>
        <w:ind w:left="5040" w:hanging="360"/>
      </w:pPr>
      <w:rPr>
        <w:rFonts w:ascii="Wingdings 2" w:hAnsi="Wingdings 2" w:hint="default"/>
      </w:rPr>
    </w:lvl>
    <w:lvl w:ilvl="7" w:tplc="CE74D220" w:tentative="1">
      <w:start w:val="1"/>
      <w:numFmt w:val="bullet"/>
      <w:lvlText w:val=""/>
      <w:lvlJc w:val="left"/>
      <w:pPr>
        <w:tabs>
          <w:tab w:val="num" w:pos="5760"/>
        </w:tabs>
        <w:ind w:left="5760" w:hanging="360"/>
      </w:pPr>
      <w:rPr>
        <w:rFonts w:ascii="Wingdings 2" w:hAnsi="Wingdings 2" w:hint="default"/>
      </w:rPr>
    </w:lvl>
    <w:lvl w:ilvl="8" w:tplc="9682657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575"/>
    <w:rsid w:val="00013A3B"/>
    <w:rsid w:val="00036675"/>
    <w:rsid w:val="000C45D2"/>
    <w:rsid w:val="000F3FCA"/>
    <w:rsid w:val="00117A0E"/>
    <w:rsid w:val="001217B9"/>
    <w:rsid w:val="001310F8"/>
    <w:rsid w:val="00143BB7"/>
    <w:rsid w:val="00161399"/>
    <w:rsid w:val="001817B5"/>
    <w:rsid w:val="001B7232"/>
    <w:rsid w:val="001E36A1"/>
    <w:rsid w:val="00285A21"/>
    <w:rsid w:val="002B58CC"/>
    <w:rsid w:val="00326ED3"/>
    <w:rsid w:val="00365BAB"/>
    <w:rsid w:val="003706F1"/>
    <w:rsid w:val="003733DC"/>
    <w:rsid w:val="003B1A69"/>
    <w:rsid w:val="00410575"/>
    <w:rsid w:val="00462B7D"/>
    <w:rsid w:val="00523EBD"/>
    <w:rsid w:val="00534AC4"/>
    <w:rsid w:val="00542ADA"/>
    <w:rsid w:val="00545CA7"/>
    <w:rsid w:val="00692580"/>
    <w:rsid w:val="006A0E40"/>
    <w:rsid w:val="006C060E"/>
    <w:rsid w:val="006F4BE0"/>
    <w:rsid w:val="0073244C"/>
    <w:rsid w:val="0073587C"/>
    <w:rsid w:val="00745691"/>
    <w:rsid w:val="00752B51"/>
    <w:rsid w:val="00803169"/>
    <w:rsid w:val="00876B33"/>
    <w:rsid w:val="009A2D92"/>
    <w:rsid w:val="009B04E8"/>
    <w:rsid w:val="009C49CE"/>
    <w:rsid w:val="00A02197"/>
    <w:rsid w:val="00A421D7"/>
    <w:rsid w:val="00A50CF1"/>
    <w:rsid w:val="00AD4836"/>
    <w:rsid w:val="00AD6DE5"/>
    <w:rsid w:val="00AD7A3B"/>
    <w:rsid w:val="00B433BB"/>
    <w:rsid w:val="00B721A5"/>
    <w:rsid w:val="00B923D8"/>
    <w:rsid w:val="00BE4487"/>
    <w:rsid w:val="00C36815"/>
    <w:rsid w:val="00C80042"/>
    <w:rsid w:val="00D2604E"/>
    <w:rsid w:val="00D67FBA"/>
    <w:rsid w:val="00D70B19"/>
    <w:rsid w:val="00DB0BFE"/>
    <w:rsid w:val="00EB296A"/>
    <w:rsid w:val="00EC67F1"/>
    <w:rsid w:val="00EF6494"/>
    <w:rsid w:val="00F46B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10575"/>
    <w:rPr>
      <w:rFonts w:ascii="Times New Roman" w:eastAsia="Times New Roman" w:hAnsi="Times New Roman"/>
      <w:sz w:val="24"/>
      <w:szCs w:val="24"/>
    </w:rPr>
  </w:style>
  <w:style w:type="paragraph" w:styleId="Heading1">
    <w:name w:val="heading 1"/>
    <w:basedOn w:val="Normal"/>
    <w:next w:val="Normal"/>
    <w:link w:val="Heading1Char"/>
    <w:uiPriority w:val="99"/>
    <w:qFormat/>
    <w:rsid w:val="00D70B19"/>
    <w:pPr>
      <w:spacing w:before="400" w:after="60"/>
      <w:contextualSpacing/>
      <w:outlineLvl w:val="0"/>
    </w:pPr>
    <w:rPr>
      <w:rFonts w:ascii="Cambria" w:hAnsi="Cambria"/>
      <w:smallCaps/>
      <w:color w:val="222229"/>
      <w:spacing w:val="20"/>
      <w:sz w:val="32"/>
      <w:szCs w:val="32"/>
      <w:lang w:val="en-US"/>
    </w:rPr>
  </w:style>
  <w:style w:type="paragraph" w:styleId="Heading2">
    <w:name w:val="heading 2"/>
    <w:basedOn w:val="Normal"/>
    <w:next w:val="Normal"/>
    <w:link w:val="Heading2Char"/>
    <w:uiPriority w:val="99"/>
    <w:qFormat/>
    <w:rsid w:val="00D70B19"/>
    <w:pPr>
      <w:spacing w:before="120" w:after="60"/>
      <w:contextualSpacing/>
      <w:outlineLvl w:val="1"/>
    </w:pPr>
    <w:rPr>
      <w:rFonts w:ascii="Cambria" w:hAnsi="Cambria"/>
      <w:smallCaps/>
      <w:color w:val="34343E"/>
      <w:spacing w:val="20"/>
      <w:sz w:val="28"/>
      <w:szCs w:val="28"/>
      <w:lang w:val="en-US"/>
    </w:rPr>
  </w:style>
  <w:style w:type="paragraph" w:styleId="Heading3">
    <w:name w:val="heading 3"/>
    <w:basedOn w:val="Normal"/>
    <w:next w:val="Normal"/>
    <w:link w:val="Heading3Char"/>
    <w:uiPriority w:val="99"/>
    <w:qFormat/>
    <w:rsid w:val="00D70B19"/>
    <w:pPr>
      <w:spacing w:before="120" w:after="60"/>
      <w:contextualSpacing/>
      <w:outlineLvl w:val="2"/>
    </w:pPr>
    <w:rPr>
      <w:rFonts w:ascii="Cambria" w:hAnsi="Cambria"/>
      <w:smallCaps/>
      <w:color w:val="464653"/>
      <w:spacing w:val="20"/>
      <w:lang w:val="en-US"/>
    </w:rPr>
  </w:style>
  <w:style w:type="paragraph" w:styleId="Heading4">
    <w:name w:val="heading 4"/>
    <w:basedOn w:val="Normal"/>
    <w:next w:val="Normal"/>
    <w:link w:val="Heading4Char"/>
    <w:uiPriority w:val="99"/>
    <w:qFormat/>
    <w:rsid w:val="00D70B19"/>
    <w:pPr>
      <w:pBdr>
        <w:bottom w:val="single" w:sz="4" w:space="1" w:color="9E9EAD"/>
      </w:pBdr>
      <w:spacing w:before="200" w:after="100"/>
      <w:contextualSpacing/>
      <w:outlineLvl w:val="3"/>
    </w:pPr>
    <w:rPr>
      <w:rFonts w:ascii="Cambria" w:hAnsi="Cambria"/>
      <w:b/>
      <w:bCs/>
      <w:smallCaps/>
      <w:color w:val="6F6F83"/>
      <w:spacing w:val="20"/>
      <w:lang w:val="en-US"/>
    </w:rPr>
  </w:style>
  <w:style w:type="paragraph" w:styleId="Heading5">
    <w:name w:val="heading 5"/>
    <w:basedOn w:val="Normal"/>
    <w:next w:val="Normal"/>
    <w:link w:val="Heading5Char"/>
    <w:uiPriority w:val="99"/>
    <w:qFormat/>
    <w:rsid w:val="00D70B19"/>
    <w:pPr>
      <w:pBdr>
        <w:bottom w:val="single" w:sz="4" w:space="1" w:color="8A8A9D"/>
      </w:pBdr>
      <w:spacing w:before="200" w:after="100"/>
      <w:contextualSpacing/>
      <w:outlineLvl w:val="4"/>
    </w:pPr>
    <w:rPr>
      <w:rFonts w:ascii="Cambria" w:hAnsi="Cambria"/>
      <w:smallCaps/>
      <w:color w:val="6F6F83"/>
      <w:spacing w:val="20"/>
      <w:lang w:val="en-US"/>
    </w:rPr>
  </w:style>
  <w:style w:type="paragraph" w:styleId="Heading6">
    <w:name w:val="heading 6"/>
    <w:basedOn w:val="Normal"/>
    <w:next w:val="Normal"/>
    <w:link w:val="Heading6Char"/>
    <w:uiPriority w:val="99"/>
    <w:qFormat/>
    <w:rsid w:val="00D70B19"/>
    <w:pPr>
      <w:pBdr>
        <w:bottom w:val="dotted" w:sz="8" w:space="1" w:color="518491"/>
      </w:pBdr>
      <w:spacing w:before="200" w:after="100"/>
      <w:contextualSpacing/>
      <w:outlineLvl w:val="5"/>
    </w:pPr>
    <w:rPr>
      <w:rFonts w:ascii="Cambria" w:hAnsi="Cambria"/>
      <w:smallCaps/>
      <w:color w:val="518491"/>
      <w:spacing w:val="20"/>
      <w:lang w:val="en-US"/>
    </w:rPr>
  </w:style>
  <w:style w:type="paragraph" w:styleId="Heading7">
    <w:name w:val="heading 7"/>
    <w:basedOn w:val="Normal"/>
    <w:next w:val="Normal"/>
    <w:link w:val="Heading7Char"/>
    <w:uiPriority w:val="99"/>
    <w:qFormat/>
    <w:rsid w:val="00D70B19"/>
    <w:pPr>
      <w:pBdr>
        <w:bottom w:val="dotted" w:sz="8" w:space="1" w:color="518491"/>
      </w:pBdr>
      <w:spacing w:before="200" w:after="100"/>
      <w:contextualSpacing/>
      <w:outlineLvl w:val="6"/>
    </w:pPr>
    <w:rPr>
      <w:rFonts w:ascii="Cambria" w:hAnsi="Cambria"/>
      <w:b/>
      <w:bCs/>
      <w:smallCaps/>
      <w:color w:val="518491"/>
      <w:spacing w:val="20"/>
      <w:sz w:val="16"/>
      <w:szCs w:val="16"/>
      <w:lang w:val="en-US"/>
    </w:rPr>
  </w:style>
  <w:style w:type="paragraph" w:styleId="Heading8">
    <w:name w:val="heading 8"/>
    <w:basedOn w:val="Normal"/>
    <w:next w:val="Normal"/>
    <w:link w:val="Heading8Char"/>
    <w:uiPriority w:val="99"/>
    <w:qFormat/>
    <w:rsid w:val="00D70B19"/>
    <w:pPr>
      <w:spacing w:before="200" w:after="60"/>
      <w:contextualSpacing/>
      <w:outlineLvl w:val="7"/>
    </w:pPr>
    <w:rPr>
      <w:rFonts w:ascii="Cambria" w:hAnsi="Cambria"/>
      <w:b/>
      <w:smallCaps/>
      <w:color w:val="518491"/>
      <w:spacing w:val="20"/>
      <w:sz w:val="16"/>
      <w:szCs w:val="16"/>
      <w:lang w:val="en-US"/>
    </w:rPr>
  </w:style>
  <w:style w:type="paragraph" w:styleId="Heading9">
    <w:name w:val="heading 9"/>
    <w:basedOn w:val="Normal"/>
    <w:next w:val="Normal"/>
    <w:link w:val="Heading9Char"/>
    <w:uiPriority w:val="99"/>
    <w:qFormat/>
    <w:rsid w:val="00D70B19"/>
    <w:pPr>
      <w:spacing w:before="200" w:after="60"/>
      <w:contextualSpacing/>
      <w:outlineLvl w:val="8"/>
    </w:pPr>
    <w:rPr>
      <w:rFonts w:ascii="Cambria" w:hAnsi="Cambria"/>
      <w:smallCaps/>
      <w:color w:val="518491"/>
      <w:spacing w:val="20"/>
      <w:sz w:val="16"/>
      <w:szCs w:val="1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B19"/>
    <w:rPr>
      <w:rFonts w:ascii="Cambria" w:hAnsi="Cambria" w:cs="Times New Roman"/>
      <w:smallCaps/>
      <w:color w:val="222229"/>
      <w:spacing w:val="20"/>
      <w:sz w:val="32"/>
      <w:szCs w:val="32"/>
    </w:rPr>
  </w:style>
  <w:style w:type="character" w:customStyle="1" w:styleId="Heading2Char">
    <w:name w:val="Heading 2 Char"/>
    <w:basedOn w:val="DefaultParagraphFont"/>
    <w:link w:val="Heading2"/>
    <w:uiPriority w:val="99"/>
    <w:semiHidden/>
    <w:locked/>
    <w:rsid w:val="00D70B19"/>
    <w:rPr>
      <w:rFonts w:ascii="Cambria" w:hAnsi="Cambria" w:cs="Times New Roman"/>
      <w:smallCaps/>
      <w:color w:val="34343E"/>
      <w:spacing w:val="20"/>
      <w:sz w:val="28"/>
      <w:szCs w:val="28"/>
    </w:rPr>
  </w:style>
  <w:style w:type="character" w:customStyle="1" w:styleId="Heading3Char">
    <w:name w:val="Heading 3 Char"/>
    <w:basedOn w:val="DefaultParagraphFont"/>
    <w:link w:val="Heading3"/>
    <w:uiPriority w:val="99"/>
    <w:semiHidden/>
    <w:locked/>
    <w:rsid w:val="00D70B19"/>
    <w:rPr>
      <w:rFonts w:ascii="Cambria" w:hAnsi="Cambria" w:cs="Times New Roman"/>
      <w:smallCaps/>
      <w:color w:val="464653"/>
      <w:spacing w:val="20"/>
      <w:sz w:val="24"/>
      <w:szCs w:val="24"/>
    </w:rPr>
  </w:style>
  <w:style w:type="character" w:customStyle="1" w:styleId="Heading4Char">
    <w:name w:val="Heading 4 Char"/>
    <w:basedOn w:val="DefaultParagraphFont"/>
    <w:link w:val="Heading4"/>
    <w:uiPriority w:val="99"/>
    <w:semiHidden/>
    <w:locked/>
    <w:rsid w:val="00D70B19"/>
    <w:rPr>
      <w:rFonts w:ascii="Cambria" w:hAnsi="Cambria" w:cs="Times New Roman"/>
      <w:b/>
      <w:bCs/>
      <w:smallCaps/>
      <w:color w:val="6F6F83"/>
      <w:spacing w:val="20"/>
    </w:rPr>
  </w:style>
  <w:style w:type="character" w:customStyle="1" w:styleId="Heading5Char">
    <w:name w:val="Heading 5 Char"/>
    <w:basedOn w:val="DefaultParagraphFont"/>
    <w:link w:val="Heading5"/>
    <w:uiPriority w:val="99"/>
    <w:semiHidden/>
    <w:locked/>
    <w:rsid w:val="00D70B19"/>
    <w:rPr>
      <w:rFonts w:ascii="Cambria" w:hAnsi="Cambria" w:cs="Times New Roman"/>
      <w:smallCaps/>
      <w:color w:val="6F6F83"/>
      <w:spacing w:val="20"/>
    </w:rPr>
  </w:style>
  <w:style w:type="character" w:customStyle="1" w:styleId="Heading6Char">
    <w:name w:val="Heading 6 Char"/>
    <w:basedOn w:val="DefaultParagraphFont"/>
    <w:link w:val="Heading6"/>
    <w:uiPriority w:val="99"/>
    <w:semiHidden/>
    <w:locked/>
    <w:rsid w:val="00D70B19"/>
    <w:rPr>
      <w:rFonts w:ascii="Cambria" w:hAnsi="Cambria" w:cs="Times New Roman"/>
      <w:smallCaps/>
      <w:color w:val="518491"/>
      <w:spacing w:val="20"/>
    </w:rPr>
  </w:style>
  <w:style w:type="character" w:customStyle="1" w:styleId="Heading7Char">
    <w:name w:val="Heading 7 Char"/>
    <w:basedOn w:val="DefaultParagraphFont"/>
    <w:link w:val="Heading7"/>
    <w:uiPriority w:val="99"/>
    <w:semiHidden/>
    <w:locked/>
    <w:rsid w:val="00D70B19"/>
    <w:rPr>
      <w:rFonts w:ascii="Cambria" w:hAnsi="Cambria" w:cs="Times New Roman"/>
      <w:b/>
      <w:bCs/>
      <w:smallCaps/>
      <w:color w:val="518491"/>
      <w:spacing w:val="20"/>
      <w:sz w:val="16"/>
      <w:szCs w:val="16"/>
    </w:rPr>
  </w:style>
  <w:style w:type="character" w:customStyle="1" w:styleId="Heading8Char">
    <w:name w:val="Heading 8 Char"/>
    <w:basedOn w:val="DefaultParagraphFont"/>
    <w:link w:val="Heading8"/>
    <w:uiPriority w:val="99"/>
    <w:semiHidden/>
    <w:locked/>
    <w:rsid w:val="00D70B19"/>
    <w:rPr>
      <w:rFonts w:ascii="Cambria" w:hAnsi="Cambria" w:cs="Times New Roman"/>
      <w:b/>
      <w:smallCaps/>
      <w:color w:val="518491"/>
      <w:spacing w:val="20"/>
      <w:sz w:val="16"/>
      <w:szCs w:val="16"/>
    </w:rPr>
  </w:style>
  <w:style w:type="character" w:customStyle="1" w:styleId="Heading9Char">
    <w:name w:val="Heading 9 Char"/>
    <w:basedOn w:val="DefaultParagraphFont"/>
    <w:link w:val="Heading9"/>
    <w:uiPriority w:val="99"/>
    <w:semiHidden/>
    <w:locked/>
    <w:rsid w:val="00D70B19"/>
    <w:rPr>
      <w:rFonts w:ascii="Cambria" w:hAnsi="Cambria" w:cs="Times New Roman"/>
      <w:smallCaps/>
      <w:color w:val="518491"/>
      <w:spacing w:val="20"/>
      <w:sz w:val="16"/>
      <w:szCs w:val="16"/>
    </w:rPr>
  </w:style>
  <w:style w:type="paragraph" w:styleId="Caption">
    <w:name w:val="caption"/>
    <w:basedOn w:val="Normal"/>
    <w:next w:val="Normal"/>
    <w:uiPriority w:val="99"/>
    <w:qFormat/>
    <w:rsid w:val="00D70B19"/>
    <w:rPr>
      <w:b/>
      <w:bCs/>
      <w:smallCaps/>
      <w:color w:val="464653"/>
      <w:spacing w:val="10"/>
      <w:sz w:val="18"/>
      <w:szCs w:val="18"/>
    </w:rPr>
  </w:style>
  <w:style w:type="character" w:styleId="Strong">
    <w:name w:val="Strong"/>
    <w:basedOn w:val="DefaultParagraphFont"/>
    <w:uiPriority w:val="99"/>
    <w:qFormat/>
    <w:rsid w:val="00D70B19"/>
    <w:rPr>
      <w:rFonts w:cs="Times New Roman"/>
      <w:b/>
      <w:spacing w:val="0"/>
    </w:rPr>
  </w:style>
  <w:style w:type="character" w:styleId="Emphasis">
    <w:name w:val="Emphasis"/>
    <w:basedOn w:val="DefaultParagraphFont"/>
    <w:uiPriority w:val="99"/>
    <w:qFormat/>
    <w:rsid w:val="00D70B19"/>
    <w:rPr>
      <w:rFonts w:cs="Times New Roman"/>
      <w:b/>
      <w:smallCaps/>
      <w:color w:val="5A5A5A"/>
      <w:spacing w:val="20"/>
      <w:kern w:val="0"/>
      <w:vertAlign w:val="baseline"/>
    </w:rPr>
  </w:style>
  <w:style w:type="paragraph" w:styleId="Title">
    <w:name w:val="Title"/>
    <w:basedOn w:val="Normal"/>
    <w:next w:val="Normal"/>
    <w:link w:val="TitleChar"/>
    <w:uiPriority w:val="99"/>
    <w:qFormat/>
    <w:rsid w:val="00D70B19"/>
    <w:pPr>
      <w:spacing w:after="160"/>
      <w:contextualSpacing/>
    </w:pPr>
    <w:rPr>
      <w:rFonts w:ascii="Cambria" w:hAnsi="Cambria"/>
      <w:smallCaps/>
      <w:color w:val="34343E"/>
      <w:spacing w:val="5"/>
      <w:sz w:val="72"/>
      <w:szCs w:val="72"/>
      <w:lang w:val="en-US" w:eastAsia="en-US"/>
    </w:rPr>
  </w:style>
  <w:style w:type="character" w:customStyle="1" w:styleId="TitleChar">
    <w:name w:val="Title Char"/>
    <w:basedOn w:val="DefaultParagraphFont"/>
    <w:link w:val="Title"/>
    <w:uiPriority w:val="99"/>
    <w:locked/>
    <w:rsid w:val="00D70B19"/>
    <w:rPr>
      <w:rFonts w:ascii="Cambria" w:hAnsi="Cambria" w:cs="Times New Roman"/>
      <w:smallCaps/>
      <w:color w:val="34343E"/>
      <w:spacing w:val="5"/>
      <w:sz w:val="72"/>
      <w:szCs w:val="72"/>
      <w:lang w:val="en-US" w:eastAsia="en-US"/>
    </w:rPr>
  </w:style>
  <w:style w:type="paragraph" w:styleId="Subtitle">
    <w:name w:val="Subtitle"/>
    <w:basedOn w:val="Normal"/>
    <w:next w:val="Normal"/>
    <w:link w:val="SubtitleChar"/>
    <w:uiPriority w:val="99"/>
    <w:qFormat/>
    <w:rsid w:val="00D70B19"/>
    <w:pPr>
      <w:spacing w:after="600"/>
    </w:pPr>
    <w:rPr>
      <w:rFonts w:ascii="Calibri" w:eastAsia="Calibri" w:hAnsi="Calibri"/>
      <w:smallCaps/>
      <w:color w:val="518491"/>
      <w:spacing w:val="5"/>
      <w:sz w:val="28"/>
      <w:szCs w:val="28"/>
      <w:lang w:val="en-US" w:eastAsia="en-US"/>
    </w:rPr>
  </w:style>
  <w:style w:type="character" w:customStyle="1" w:styleId="SubtitleChar">
    <w:name w:val="Subtitle Char"/>
    <w:basedOn w:val="DefaultParagraphFont"/>
    <w:link w:val="Subtitle"/>
    <w:uiPriority w:val="99"/>
    <w:locked/>
    <w:rsid w:val="00D70B19"/>
    <w:rPr>
      <w:rFonts w:cs="Times New Roman"/>
      <w:smallCaps/>
      <w:color w:val="518491"/>
      <w:spacing w:val="5"/>
      <w:sz w:val="28"/>
      <w:szCs w:val="28"/>
      <w:lang w:val="en-US" w:eastAsia="en-US"/>
    </w:rPr>
  </w:style>
  <w:style w:type="paragraph" w:styleId="NoSpacing">
    <w:name w:val="No Spacing"/>
    <w:basedOn w:val="Normal"/>
    <w:uiPriority w:val="99"/>
    <w:qFormat/>
    <w:rsid w:val="00D70B19"/>
  </w:style>
  <w:style w:type="paragraph" w:styleId="ListParagraph">
    <w:name w:val="List Paragraph"/>
    <w:basedOn w:val="Normal"/>
    <w:uiPriority w:val="99"/>
    <w:qFormat/>
    <w:rsid w:val="00D70B19"/>
    <w:pPr>
      <w:ind w:left="720"/>
      <w:contextualSpacing/>
    </w:pPr>
  </w:style>
  <w:style w:type="paragraph" w:styleId="Quote">
    <w:name w:val="Quote"/>
    <w:basedOn w:val="Normal"/>
    <w:next w:val="Normal"/>
    <w:link w:val="QuoteChar"/>
    <w:uiPriority w:val="99"/>
    <w:qFormat/>
    <w:rsid w:val="00D70B19"/>
    <w:rPr>
      <w:i/>
      <w:iCs/>
      <w:lang w:val="en-US"/>
    </w:rPr>
  </w:style>
  <w:style w:type="character" w:customStyle="1" w:styleId="QuoteChar">
    <w:name w:val="Quote Char"/>
    <w:basedOn w:val="DefaultParagraphFont"/>
    <w:link w:val="Quote"/>
    <w:uiPriority w:val="99"/>
    <w:locked/>
    <w:rsid w:val="00D70B19"/>
    <w:rPr>
      <w:rFonts w:cs="Times New Roman"/>
      <w:i/>
      <w:iCs/>
      <w:color w:val="5A5A5A"/>
      <w:sz w:val="20"/>
      <w:szCs w:val="20"/>
    </w:rPr>
  </w:style>
  <w:style w:type="paragraph" w:styleId="IntenseQuote">
    <w:name w:val="Intense Quote"/>
    <w:basedOn w:val="Normal"/>
    <w:next w:val="Normal"/>
    <w:link w:val="IntenseQuoteChar"/>
    <w:uiPriority w:val="99"/>
    <w:qFormat/>
    <w:rsid w:val="00D70B19"/>
    <w:pPr>
      <w:pBdr>
        <w:top w:val="single" w:sz="4" w:space="12" w:color="959CBA"/>
        <w:left w:val="single" w:sz="4" w:space="15" w:color="959CBA"/>
        <w:bottom w:val="single" w:sz="12" w:space="10" w:color="525A7D"/>
        <w:right w:val="single" w:sz="12" w:space="15" w:color="525A7D"/>
        <w:between w:val="single" w:sz="4" w:space="12" w:color="959CBA"/>
        <w:bar w:val="single" w:sz="4" w:color="959CBA"/>
      </w:pBdr>
      <w:spacing w:line="300" w:lineRule="auto"/>
      <w:ind w:left="2506" w:right="432"/>
    </w:pPr>
    <w:rPr>
      <w:rFonts w:ascii="Cambria" w:hAnsi="Cambria"/>
      <w:smallCaps/>
      <w:color w:val="525A7D"/>
      <w:lang w:val="en-US"/>
    </w:rPr>
  </w:style>
  <w:style w:type="character" w:customStyle="1" w:styleId="IntenseQuoteChar">
    <w:name w:val="Intense Quote Char"/>
    <w:basedOn w:val="DefaultParagraphFont"/>
    <w:link w:val="IntenseQuote"/>
    <w:uiPriority w:val="99"/>
    <w:locked/>
    <w:rsid w:val="00D70B19"/>
    <w:rPr>
      <w:rFonts w:ascii="Cambria" w:hAnsi="Cambria" w:cs="Times New Roman"/>
      <w:smallCaps/>
      <w:color w:val="525A7D"/>
      <w:sz w:val="20"/>
      <w:szCs w:val="20"/>
    </w:rPr>
  </w:style>
  <w:style w:type="character" w:styleId="SubtleEmphasis">
    <w:name w:val="Subtle Emphasis"/>
    <w:basedOn w:val="DefaultParagraphFont"/>
    <w:uiPriority w:val="99"/>
    <w:qFormat/>
    <w:rsid w:val="00D70B19"/>
    <w:rPr>
      <w:rFonts w:cs="Times New Roman"/>
      <w:smallCaps/>
      <w:color w:val="5A5A5A"/>
      <w:vertAlign w:val="baseline"/>
    </w:rPr>
  </w:style>
  <w:style w:type="character" w:styleId="IntenseEmphasis">
    <w:name w:val="Intense Emphasis"/>
    <w:basedOn w:val="DefaultParagraphFont"/>
    <w:uiPriority w:val="99"/>
    <w:qFormat/>
    <w:rsid w:val="00D70B19"/>
    <w:rPr>
      <w:rFonts w:cs="Times New Roman"/>
      <w:b/>
      <w:smallCaps/>
      <w:color w:val="727CA3"/>
      <w:spacing w:val="40"/>
    </w:rPr>
  </w:style>
  <w:style w:type="character" w:styleId="SubtleReference">
    <w:name w:val="Subtle Reference"/>
    <w:basedOn w:val="DefaultParagraphFont"/>
    <w:uiPriority w:val="99"/>
    <w:qFormat/>
    <w:rsid w:val="00D70B19"/>
    <w:rPr>
      <w:rFonts w:ascii="Cambria" w:hAnsi="Cambria" w:cs="Times New Roman"/>
      <w:i/>
      <w:smallCaps/>
      <w:color w:val="5A5A5A"/>
      <w:spacing w:val="20"/>
    </w:rPr>
  </w:style>
  <w:style w:type="character" w:styleId="IntenseReference">
    <w:name w:val="Intense Reference"/>
    <w:basedOn w:val="DefaultParagraphFont"/>
    <w:uiPriority w:val="99"/>
    <w:qFormat/>
    <w:rsid w:val="00D70B19"/>
    <w:rPr>
      <w:rFonts w:ascii="Cambria" w:hAnsi="Cambria" w:cs="Times New Roman"/>
      <w:b/>
      <w:i/>
      <w:smallCaps/>
      <w:color w:val="34343E"/>
      <w:spacing w:val="20"/>
    </w:rPr>
  </w:style>
  <w:style w:type="character" w:styleId="BookTitle">
    <w:name w:val="Book Title"/>
    <w:basedOn w:val="DefaultParagraphFont"/>
    <w:uiPriority w:val="99"/>
    <w:qFormat/>
    <w:rsid w:val="00D70B19"/>
    <w:rPr>
      <w:rFonts w:ascii="Cambria" w:hAnsi="Cambria" w:cs="Times New Roman"/>
      <w:b/>
      <w:smallCaps/>
      <w:color w:val="34343E"/>
      <w:spacing w:val="10"/>
      <w:u w:val="single"/>
    </w:rPr>
  </w:style>
  <w:style w:type="paragraph" w:styleId="TOCHeading">
    <w:name w:val="TOC Heading"/>
    <w:basedOn w:val="Heading1"/>
    <w:next w:val="Normal"/>
    <w:uiPriority w:val="99"/>
    <w:qFormat/>
    <w:rsid w:val="00D70B19"/>
    <w:pPr>
      <w:outlineLvl w:val="9"/>
    </w:pPr>
    <w:rPr>
      <w:lang w:val="uk-UA"/>
    </w:rPr>
  </w:style>
  <w:style w:type="paragraph" w:styleId="NormalWeb">
    <w:name w:val="Normal (Web)"/>
    <w:basedOn w:val="Normal"/>
    <w:uiPriority w:val="99"/>
    <w:semiHidden/>
    <w:rsid w:val="00410575"/>
    <w:pPr>
      <w:spacing w:before="100" w:beforeAutospacing="1" w:after="100" w:afterAutospacing="1"/>
    </w:pPr>
    <w:rPr>
      <w:lang w:val="uk-UA" w:eastAsia="uk-UA"/>
    </w:rPr>
  </w:style>
  <w:style w:type="paragraph" w:styleId="BodyText">
    <w:name w:val="Body Text"/>
    <w:basedOn w:val="Normal"/>
    <w:link w:val="BodyTextChar"/>
    <w:uiPriority w:val="99"/>
    <w:rsid w:val="00B923D8"/>
    <w:pPr>
      <w:spacing w:after="120"/>
    </w:pPr>
  </w:style>
  <w:style w:type="character" w:customStyle="1" w:styleId="BodyTextChar">
    <w:name w:val="Body Text Char"/>
    <w:basedOn w:val="DefaultParagraphFont"/>
    <w:link w:val="BodyText"/>
    <w:uiPriority w:val="99"/>
    <w:locked/>
    <w:rsid w:val="00B923D8"/>
    <w:rPr>
      <w:rFonts w:ascii="Times New Roman" w:hAnsi="Times New Roman" w:cs="Times New Roman"/>
      <w:sz w:val="24"/>
      <w:szCs w:val="24"/>
      <w:lang w:val="ru-RU" w:eastAsia="ru-RU" w:bidi="ar-SA"/>
    </w:rPr>
  </w:style>
  <w:style w:type="paragraph" w:customStyle="1" w:styleId="Web">
    <w:name w:val="Обычный (Web)"/>
    <w:basedOn w:val="Normal"/>
    <w:uiPriority w:val="99"/>
    <w:rsid w:val="00B923D8"/>
    <w:pPr>
      <w:spacing w:before="100" w:beforeAutospacing="1" w:after="100" w:afterAutospacing="1"/>
    </w:pPr>
    <w:rPr>
      <w:rFonts w:ascii="Arial Unicode MS" w:eastAsia="Arial Unicode MS" w:hAnsi="Arial Unicode MS" w:cs="Arial Unicode MS"/>
    </w:rPr>
  </w:style>
  <w:style w:type="character" w:customStyle="1" w:styleId="FontStyle15">
    <w:name w:val="Font Style15"/>
    <w:basedOn w:val="DefaultParagraphFont"/>
    <w:uiPriority w:val="99"/>
    <w:rsid w:val="00803169"/>
    <w:rPr>
      <w:rFonts w:ascii="Century Schoolbook" w:hAnsi="Century Schoolbook" w:cs="Century Schoolbook"/>
      <w:sz w:val="22"/>
      <w:szCs w:val="22"/>
    </w:rPr>
  </w:style>
  <w:style w:type="character" w:customStyle="1" w:styleId="FontStyle14">
    <w:name w:val="Font Style14"/>
    <w:basedOn w:val="DefaultParagraphFont"/>
    <w:uiPriority w:val="99"/>
    <w:rsid w:val="00803169"/>
    <w:rPr>
      <w:rFonts w:ascii="Century Schoolbook" w:hAnsi="Century Schoolbook" w:cs="Century Schoolbook"/>
      <w:b/>
      <w:bCs/>
      <w:sz w:val="14"/>
      <w:szCs w:val="14"/>
    </w:rPr>
  </w:style>
</w:styles>
</file>

<file path=word/webSettings.xml><?xml version="1.0" encoding="utf-8"?>
<w:webSettings xmlns:r="http://schemas.openxmlformats.org/officeDocument/2006/relationships" xmlns:w="http://schemas.openxmlformats.org/wordprocessingml/2006/main">
  <w:divs>
    <w:div w:id="860894882">
      <w:marLeft w:val="0"/>
      <w:marRight w:val="0"/>
      <w:marTop w:val="0"/>
      <w:marBottom w:val="0"/>
      <w:divBdr>
        <w:top w:val="none" w:sz="0" w:space="0" w:color="auto"/>
        <w:left w:val="none" w:sz="0" w:space="0" w:color="auto"/>
        <w:bottom w:val="none" w:sz="0" w:space="0" w:color="auto"/>
        <w:right w:val="none" w:sz="0" w:space="0" w:color="auto"/>
      </w:divBdr>
    </w:div>
    <w:div w:id="860894883">
      <w:marLeft w:val="0"/>
      <w:marRight w:val="0"/>
      <w:marTop w:val="0"/>
      <w:marBottom w:val="0"/>
      <w:divBdr>
        <w:top w:val="none" w:sz="0" w:space="0" w:color="auto"/>
        <w:left w:val="none" w:sz="0" w:space="0" w:color="auto"/>
        <w:bottom w:val="none" w:sz="0" w:space="0" w:color="auto"/>
        <w:right w:val="none" w:sz="0" w:space="0" w:color="auto"/>
      </w:divBdr>
      <w:divsChild>
        <w:div w:id="860894884">
          <w:marLeft w:val="432"/>
          <w:marRight w:val="0"/>
          <w:marTop w:val="125"/>
          <w:marBottom w:val="0"/>
          <w:divBdr>
            <w:top w:val="none" w:sz="0" w:space="0" w:color="auto"/>
            <w:left w:val="none" w:sz="0" w:space="0" w:color="auto"/>
            <w:bottom w:val="none" w:sz="0" w:space="0" w:color="auto"/>
            <w:right w:val="none" w:sz="0" w:space="0" w:color="auto"/>
          </w:divBdr>
        </w:div>
      </w:divsChild>
    </w:div>
    <w:div w:id="86089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365</TotalTime>
  <Pages>7</Pages>
  <Words>1641</Words>
  <Characters>9360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dc:creator>
  <cp:keywords/>
  <dc:description/>
  <cp:lastModifiedBy>admin</cp:lastModifiedBy>
  <cp:revision>8</cp:revision>
  <cp:lastPrinted>2014-11-25T20:54:00Z</cp:lastPrinted>
  <dcterms:created xsi:type="dcterms:W3CDTF">2013-04-08T18:11:00Z</dcterms:created>
  <dcterms:modified xsi:type="dcterms:W3CDTF">2014-11-26T17:52:00Z</dcterms:modified>
</cp:coreProperties>
</file>