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AE" w:rsidRPr="00B61434" w:rsidRDefault="00B61434" w:rsidP="00B61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61434">
        <w:rPr>
          <w:rFonts w:ascii="Times New Roman" w:hAnsi="Times New Roman" w:cs="Times New Roman"/>
          <w:b/>
          <w:sz w:val="28"/>
          <w:szCs w:val="28"/>
        </w:rPr>
        <w:t>Реценз</w:t>
      </w:r>
      <w:r w:rsidRPr="00B61434">
        <w:rPr>
          <w:rFonts w:ascii="Times New Roman" w:hAnsi="Times New Roman" w:cs="Times New Roman"/>
          <w:b/>
          <w:sz w:val="28"/>
          <w:szCs w:val="28"/>
          <w:lang w:val="uk-UA"/>
        </w:rPr>
        <w:t>ія</w:t>
      </w:r>
      <w:proofErr w:type="spellEnd"/>
      <w:r w:rsidRPr="00B61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61434" w:rsidRPr="00B61434" w:rsidRDefault="00B61434" w:rsidP="00B614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методичний посібник </w:t>
      </w:r>
    </w:p>
    <w:p w:rsidR="00B61434" w:rsidRDefault="00B61434" w:rsidP="00B614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434">
        <w:rPr>
          <w:rFonts w:ascii="Times New Roman" w:hAnsi="Times New Roman" w:cs="Times New Roman"/>
          <w:b/>
          <w:sz w:val="28"/>
          <w:szCs w:val="28"/>
          <w:lang w:val="uk-UA"/>
        </w:rPr>
        <w:t>«Формування читацької компетентності учнів початкових класів в умовах Нової української школи»,</w:t>
      </w:r>
    </w:p>
    <w:p w:rsidR="003F5849" w:rsidRPr="003F5849" w:rsidRDefault="00FE415E" w:rsidP="003F58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Забояк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Ганни Михайлівни</w:t>
      </w:r>
      <w:bookmarkStart w:id="0" w:name="_GoBack"/>
      <w:bookmarkEnd w:id="0"/>
      <w:r w:rsidR="00B61434" w:rsidRPr="003F5849">
        <w:rPr>
          <w:rFonts w:ascii="Times New Roman" w:hAnsi="Times New Roman" w:cs="Times New Roman"/>
          <w:sz w:val="28"/>
          <w:szCs w:val="28"/>
          <w:lang w:val="uk-UA"/>
        </w:rPr>
        <w:t xml:space="preserve">, вчителя початкових класів </w:t>
      </w:r>
    </w:p>
    <w:p w:rsidR="003F5849" w:rsidRPr="003F5849" w:rsidRDefault="00B61434" w:rsidP="003F58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5849">
        <w:rPr>
          <w:rFonts w:ascii="Times New Roman" w:hAnsi="Times New Roman" w:cs="Times New Roman"/>
          <w:sz w:val="28"/>
          <w:szCs w:val="28"/>
          <w:lang w:val="uk-UA"/>
        </w:rPr>
        <w:t>Буцнівської</w:t>
      </w:r>
      <w:proofErr w:type="spellEnd"/>
      <w:r w:rsidRPr="003F5849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 </w:t>
      </w:r>
      <w:proofErr w:type="spellStart"/>
      <w:r w:rsidRPr="003F5849">
        <w:rPr>
          <w:rFonts w:ascii="Times New Roman" w:hAnsi="Times New Roman" w:cs="Times New Roman"/>
          <w:sz w:val="28"/>
          <w:szCs w:val="28"/>
          <w:lang w:val="uk-UA"/>
        </w:rPr>
        <w:t>Великоберезовицької</w:t>
      </w:r>
      <w:proofErr w:type="spellEnd"/>
      <w:r w:rsidRPr="003F5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61434" w:rsidRPr="003F5849" w:rsidRDefault="00B61434" w:rsidP="003F58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5849">
        <w:rPr>
          <w:rFonts w:ascii="Times New Roman" w:hAnsi="Times New Roman" w:cs="Times New Roman"/>
          <w:sz w:val="28"/>
          <w:szCs w:val="28"/>
          <w:lang w:val="uk-UA"/>
        </w:rPr>
        <w:t>селищної ради Тернопільської області</w:t>
      </w:r>
    </w:p>
    <w:p w:rsidR="003F5849" w:rsidRDefault="003F5849" w:rsidP="003F58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1434" w:rsidRPr="005007BC" w:rsidRDefault="00B61434" w:rsidP="00500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007BC">
        <w:rPr>
          <w:rFonts w:ascii="Times New Roman" w:hAnsi="Times New Roman" w:cs="Times New Roman"/>
          <w:sz w:val="28"/>
          <w:szCs w:val="28"/>
          <w:lang w:val="uk-UA"/>
        </w:rPr>
        <w:t>Методичний посібник висвітлює</w:t>
      </w:r>
      <w:r w:rsidR="00461974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питання формування читацької компе</w:t>
      </w:r>
      <w:r w:rsidR="00B51303" w:rsidRPr="005007BC">
        <w:rPr>
          <w:rFonts w:ascii="Times New Roman" w:hAnsi="Times New Roman" w:cs="Times New Roman"/>
          <w:sz w:val="28"/>
          <w:szCs w:val="28"/>
          <w:lang w:val="uk-UA"/>
        </w:rPr>
        <w:t>тентності учнів початкових класів</w:t>
      </w:r>
      <w:r w:rsidR="00461974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в умовах Нової </w:t>
      </w:r>
      <w:r w:rsidR="005007BC" w:rsidRPr="005007BC">
        <w:rPr>
          <w:rFonts w:ascii="Times New Roman" w:hAnsi="Times New Roman" w:cs="Times New Roman"/>
          <w:sz w:val="28"/>
          <w:szCs w:val="28"/>
          <w:lang w:val="uk-UA"/>
        </w:rPr>
        <w:t>української школи, у процесі чого</w:t>
      </w:r>
      <w:r w:rsidR="00461974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коло читання учнів значно розширюється за різними видами та тема</w:t>
      </w:r>
      <w:r w:rsidR="00DB07A2" w:rsidRPr="005007BC">
        <w:rPr>
          <w:rFonts w:ascii="Times New Roman" w:hAnsi="Times New Roman" w:cs="Times New Roman"/>
          <w:sz w:val="28"/>
          <w:szCs w:val="28"/>
          <w:lang w:val="uk-UA"/>
        </w:rPr>
        <w:t>тикою текстів. Авторка дає короткий опис низки</w:t>
      </w:r>
      <w:r w:rsidR="00461974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теоретичних питань</w:t>
      </w:r>
      <w:r w:rsidR="00DB07A2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щодо вивчення проблеми читацької компетентності, читацької грамотності суч</w:t>
      </w:r>
      <w:r w:rsidR="006A3F89" w:rsidRPr="005007BC">
        <w:rPr>
          <w:rFonts w:ascii="Times New Roman" w:hAnsi="Times New Roman" w:cs="Times New Roman"/>
          <w:sz w:val="28"/>
          <w:szCs w:val="28"/>
          <w:lang w:val="uk-UA"/>
        </w:rPr>
        <w:t>асними українськими науковцями, аналізує модель компетентного читача відповідно до вимог Державного стандарту початкової освіти, учнівський навчальний поступ в оволодінні читацькою компетентністю згідно з вимогами Типових освітніх програм для початкової освіти, розроблених під керівництвом О. Я. Савченко та Р. Б. Шияна.</w:t>
      </w:r>
    </w:p>
    <w:p w:rsidR="004E2A77" w:rsidRPr="005007BC" w:rsidRDefault="003C1588" w:rsidP="00500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51303" w:rsidRPr="005007BC">
        <w:rPr>
          <w:rFonts w:ascii="Times New Roman" w:hAnsi="Times New Roman" w:cs="Times New Roman"/>
          <w:sz w:val="28"/>
          <w:szCs w:val="28"/>
          <w:lang w:val="uk-UA"/>
        </w:rPr>
        <w:t>У методичному посібнику</w:t>
      </w:r>
      <w:r w:rsidR="005007BC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авторка пропонує </w:t>
      </w:r>
      <w:r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різноманітні </w:t>
      </w:r>
      <w:r w:rsidR="005007BC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ефективні </w:t>
      </w:r>
      <w:r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форми групової, парної, індивідуальної та колективної роботи для організації інтерактивного навчання,  описує приклади </w:t>
      </w:r>
      <w:r w:rsidR="004E2A77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інтерактивних вправ, які допоможуть учителеві системно підтримувати учнів у їхньому становленні як компетентних читачів </w:t>
      </w:r>
      <w:r w:rsidRPr="005007B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4E2A77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уроках літературного читання.</w:t>
      </w:r>
      <w:r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2A77" w:rsidRPr="005007BC" w:rsidRDefault="003C1588" w:rsidP="00500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43809" w:rsidRPr="005007BC">
        <w:rPr>
          <w:rFonts w:ascii="Times New Roman" w:hAnsi="Times New Roman" w:cs="Times New Roman"/>
          <w:sz w:val="28"/>
          <w:szCs w:val="28"/>
          <w:lang w:val="uk-UA"/>
        </w:rPr>
        <w:t>Особливу</w:t>
      </w:r>
      <w:r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увагу </w:t>
      </w:r>
      <w:r w:rsidR="00F43809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у посібнику </w:t>
      </w:r>
      <w:r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вчителька приділяє </w:t>
      </w:r>
      <w:r w:rsidR="00F43809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проблемі </w:t>
      </w:r>
      <w:r w:rsidRPr="005007BC">
        <w:rPr>
          <w:rFonts w:ascii="Times New Roman" w:hAnsi="Times New Roman" w:cs="Times New Roman"/>
          <w:sz w:val="28"/>
          <w:szCs w:val="28"/>
          <w:lang w:val="uk-UA"/>
        </w:rPr>
        <w:t>розвитку критичного читання у молодших школярів Нової української школи, як такому способу опрацювання текстів</w:t>
      </w:r>
      <w:r w:rsidR="0053049A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усвідомлене сприйняття прочитаного й формування власної думки про нього. </w:t>
      </w:r>
      <w:r w:rsidR="00F43809" w:rsidRPr="005007BC">
        <w:rPr>
          <w:rFonts w:ascii="Times New Roman" w:hAnsi="Times New Roman" w:cs="Times New Roman"/>
          <w:sz w:val="28"/>
          <w:szCs w:val="28"/>
          <w:lang w:val="uk-UA"/>
        </w:rPr>
        <w:t>Цікавими є</w:t>
      </w:r>
      <w:r w:rsidR="004E2A77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809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розроблені авторкою </w:t>
      </w:r>
      <w:r w:rsidR="004E2A77" w:rsidRPr="005007BC">
        <w:rPr>
          <w:rFonts w:ascii="Times New Roman" w:hAnsi="Times New Roman" w:cs="Times New Roman"/>
          <w:sz w:val="28"/>
          <w:szCs w:val="28"/>
          <w:lang w:val="uk-UA"/>
        </w:rPr>
        <w:t>практики з використання критичного читання</w:t>
      </w:r>
      <w:r w:rsidR="00F43809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«Вісім накидок мислення»</w:t>
      </w:r>
      <w:r w:rsidR="00EC055F" w:rsidRPr="005007BC">
        <w:rPr>
          <w:rFonts w:ascii="Times New Roman" w:hAnsi="Times New Roman" w:cs="Times New Roman"/>
          <w:sz w:val="28"/>
          <w:szCs w:val="28"/>
          <w:lang w:val="uk-UA"/>
        </w:rPr>
        <w:t>, «Метод 5 пальців»</w:t>
      </w:r>
      <w:r w:rsidR="00DB25CF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та інші</w:t>
      </w:r>
      <w:r w:rsidR="00F43809" w:rsidRPr="005007BC">
        <w:rPr>
          <w:rFonts w:ascii="Times New Roman" w:hAnsi="Times New Roman" w:cs="Times New Roman"/>
          <w:sz w:val="28"/>
          <w:szCs w:val="28"/>
          <w:lang w:val="uk-UA"/>
        </w:rPr>
        <w:t>, які дають можливість обміркувати текст і свої думки стосо</w:t>
      </w:r>
      <w:r w:rsidR="00DB25CF" w:rsidRPr="005007BC">
        <w:rPr>
          <w:rFonts w:ascii="Times New Roman" w:hAnsi="Times New Roman" w:cs="Times New Roman"/>
          <w:sz w:val="28"/>
          <w:szCs w:val="28"/>
          <w:lang w:val="uk-UA"/>
        </w:rPr>
        <w:t>вно тексту, а також причини, що</w:t>
      </w:r>
      <w:r w:rsidR="00F43809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пояснюють власну позицію учня.</w:t>
      </w:r>
    </w:p>
    <w:p w:rsidR="00B51303" w:rsidRPr="005007BC" w:rsidRDefault="00EC055F" w:rsidP="00500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B25CF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Методичний посібник містить </w:t>
      </w:r>
      <w:r w:rsidR="00685938" w:rsidRPr="005007B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E2A77" w:rsidRPr="005007BC">
        <w:rPr>
          <w:rFonts w:ascii="Times New Roman" w:hAnsi="Times New Roman" w:cs="Times New Roman"/>
          <w:sz w:val="28"/>
          <w:szCs w:val="28"/>
          <w:lang w:val="uk-UA"/>
        </w:rPr>
        <w:t>освід впровадження</w:t>
      </w:r>
      <w:r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5CF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авторкою </w:t>
      </w:r>
      <w:proofErr w:type="spellStart"/>
      <w:r w:rsidRPr="005007BC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технології, </w:t>
      </w:r>
      <w:proofErr w:type="spellStart"/>
      <w:r w:rsidRPr="005007BC">
        <w:rPr>
          <w:rFonts w:ascii="Times New Roman" w:hAnsi="Times New Roman" w:cs="Times New Roman"/>
          <w:sz w:val="28"/>
          <w:szCs w:val="28"/>
          <w:lang w:val="uk-UA"/>
        </w:rPr>
        <w:t>квест-технологій</w:t>
      </w:r>
      <w:proofErr w:type="spellEnd"/>
      <w:r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та системи використання «Щоденних 5» на уроках та в позаурочній діяльності учні</w:t>
      </w:r>
      <w:r w:rsidR="004E2A77" w:rsidRPr="005007BC">
        <w:rPr>
          <w:rFonts w:ascii="Times New Roman" w:hAnsi="Times New Roman" w:cs="Times New Roman"/>
          <w:sz w:val="28"/>
          <w:szCs w:val="28"/>
          <w:lang w:val="uk-UA"/>
        </w:rPr>
        <w:t>в початк</w:t>
      </w:r>
      <w:r w:rsidR="00DB25CF" w:rsidRPr="005007BC">
        <w:rPr>
          <w:rFonts w:ascii="Times New Roman" w:hAnsi="Times New Roman" w:cs="Times New Roman"/>
          <w:sz w:val="28"/>
          <w:szCs w:val="28"/>
          <w:lang w:val="uk-UA"/>
        </w:rPr>
        <w:t>ових класів. Розробки уроків, які пропонуються у посібнику, показують і</w:t>
      </w:r>
      <w:r w:rsidR="00915F44" w:rsidRPr="005007BC">
        <w:rPr>
          <w:rFonts w:ascii="Times New Roman" w:hAnsi="Times New Roman" w:cs="Times New Roman"/>
          <w:sz w:val="28"/>
          <w:szCs w:val="28"/>
          <w:lang w:val="uk-UA"/>
        </w:rPr>
        <w:t>нтеграцію</w:t>
      </w:r>
      <w:r w:rsidR="004E2A77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предметів</w:t>
      </w:r>
      <w:r w:rsidR="00DB25CF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інноваційних форм роботи</w:t>
      </w:r>
      <w:r w:rsidR="004E2A77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в дії</w:t>
      </w:r>
      <w:r w:rsidR="00DB25CF" w:rsidRPr="005007BC">
        <w:rPr>
          <w:rFonts w:ascii="Times New Roman" w:hAnsi="Times New Roman" w:cs="Times New Roman"/>
          <w:sz w:val="28"/>
          <w:szCs w:val="28"/>
          <w:lang w:val="uk-UA"/>
        </w:rPr>
        <w:t xml:space="preserve"> і з метою успішного формування читацької компетентності учнів початкових класів в умовах НУШ.</w:t>
      </w:r>
    </w:p>
    <w:p w:rsidR="00DB25CF" w:rsidRDefault="0071772A" w:rsidP="00500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Поданий на рецензію методичний посібник може бути рекомендований до друку та використовуватися у навчальному процесі вчителями початкових класів.</w:t>
      </w:r>
    </w:p>
    <w:p w:rsidR="005007BC" w:rsidRDefault="005007BC" w:rsidP="00500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7BC" w:rsidRPr="005007BC" w:rsidRDefault="005007BC" w:rsidP="00500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472E" w:rsidRDefault="00915F44" w:rsidP="004E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Рецензент:</w:t>
      </w:r>
    </w:p>
    <w:p w:rsidR="007D472E" w:rsidRDefault="00915F44" w:rsidP="00915F44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D472E">
        <w:rPr>
          <w:rFonts w:ascii="Times New Roman" w:hAnsi="Times New Roman" w:cs="Times New Roman"/>
          <w:sz w:val="28"/>
          <w:szCs w:val="28"/>
          <w:lang w:val="uk-UA"/>
        </w:rPr>
        <w:t>читель початкових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Оксана КРИЖАНІВСЬКА</w:t>
      </w:r>
    </w:p>
    <w:p w:rsidR="007D472E" w:rsidRDefault="007D472E" w:rsidP="00915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КЗ </w:t>
      </w:r>
      <w:proofErr w:type="spellStart"/>
      <w:r w:rsidR="00915F44">
        <w:rPr>
          <w:rFonts w:ascii="Times New Roman" w:hAnsi="Times New Roman" w:cs="Times New Roman"/>
          <w:sz w:val="28"/>
          <w:szCs w:val="28"/>
          <w:lang w:val="uk-UA"/>
        </w:rPr>
        <w:t>Буцнівської</w:t>
      </w:r>
      <w:proofErr w:type="spellEnd"/>
      <w:r w:rsidR="00915F44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ст.</w:t>
      </w:r>
    </w:p>
    <w:p w:rsidR="00915F44" w:rsidRDefault="00915F44" w:rsidP="00915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Великоберезовицької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915F44" w:rsidRDefault="00915F44" w:rsidP="00915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Тернопільської області,</w:t>
      </w:r>
    </w:p>
    <w:p w:rsidR="00915F44" w:rsidRDefault="00915F44" w:rsidP="00915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вищої категорії,</w:t>
      </w:r>
    </w:p>
    <w:p w:rsidR="00915F44" w:rsidRPr="00B61434" w:rsidRDefault="00915F44" w:rsidP="00915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вчитель-методист.</w:t>
      </w:r>
    </w:p>
    <w:sectPr w:rsidR="00915F44" w:rsidRPr="00B6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88"/>
    <w:rsid w:val="002A13AE"/>
    <w:rsid w:val="00320D88"/>
    <w:rsid w:val="003C1588"/>
    <w:rsid w:val="003F5849"/>
    <w:rsid w:val="00461974"/>
    <w:rsid w:val="004E2A77"/>
    <w:rsid w:val="005007BC"/>
    <w:rsid w:val="0053049A"/>
    <w:rsid w:val="00685938"/>
    <w:rsid w:val="006A3F89"/>
    <w:rsid w:val="0071772A"/>
    <w:rsid w:val="007D472E"/>
    <w:rsid w:val="00915F44"/>
    <w:rsid w:val="00B51303"/>
    <w:rsid w:val="00B61434"/>
    <w:rsid w:val="00DB07A2"/>
    <w:rsid w:val="00DB25CF"/>
    <w:rsid w:val="00EC055F"/>
    <w:rsid w:val="00F43809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12</cp:revision>
  <dcterms:created xsi:type="dcterms:W3CDTF">2022-01-31T12:34:00Z</dcterms:created>
  <dcterms:modified xsi:type="dcterms:W3CDTF">2022-01-31T18:13:00Z</dcterms:modified>
</cp:coreProperties>
</file>