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D1" w:rsidRDefault="00761ED1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Кімнатецької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 ІІІ ступенів</w:t>
      </w: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Pr="00761ED1" w:rsidRDefault="004543FC" w:rsidP="004543FC">
      <w:pPr>
        <w:spacing w:line="240" w:lineRule="auto"/>
        <w:ind w:left="-709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761ED1">
        <w:rPr>
          <w:rFonts w:ascii="Times New Roman" w:hAnsi="Times New Roman" w:cs="Times New Roman"/>
          <w:sz w:val="56"/>
          <w:szCs w:val="56"/>
          <w:lang w:val="uk-UA"/>
        </w:rPr>
        <w:t>Конспект уроку з математики в 2 класі на тему: «Складені задачі на знаходження третього доданка. Додавання і віднімання двоцифрових чисел межах 100»</w:t>
      </w:r>
    </w:p>
    <w:p w:rsidR="004543FC" w:rsidRPr="00761ED1" w:rsidRDefault="004543FC" w:rsidP="004543F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ED1" w:rsidRDefault="00761ED1" w:rsidP="00761E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ідготувала</w:t>
      </w:r>
      <w:proofErr w:type="spellEnd"/>
    </w:p>
    <w:p w:rsidR="00761ED1" w:rsidRDefault="00761ED1" w:rsidP="00761ED1">
      <w:pPr>
        <w:tabs>
          <w:tab w:val="left" w:pos="6780"/>
        </w:tabs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початкових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класів</w:t>
      </w:r>
      <w:proofErr w:type="spellEnd"/>
    </w:p>
    <w:p w:rsidR="004543FC" w:rsidRDefault="00761ED1" w:rsidP="00761ED1">
      <w:pPr>
        <w:tabs>
          <w:tab w:val="left" w:pos="6379"/>
        </w:tabs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Тетяна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Леонідівна</w:t>
      </w:r>
      <w:proofErr w:type="spellEnd"/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3FC" w:rsidRDefault="004543FC" w:rsidP="004543F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801" w:rsidRPr="00264801" w:rsidRDefault="00264801" w:rsidP="00761ED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b/>
          <w:sz w:val="28"/>
          <w:szCs w:val="28"/>
          <w:lang w:val="uk-UA"/>
        </w:rPr>
        <w:t>Тема. Складені задачі на знаходження третього доданка. Додавання і відніма</w:t>
      </w:r>
      <w:r w:rsidR="0004035A">
        <w:rPr>
          <w:rFonts w:ascii="Times New Roman" w:hAnsi="Times New Roman" w:cs="Times New Roman"/>
          <w:b/>
          <w:sz w:val="28"/>
          <w:szCs w:val="28"/>
          <w:lang w:val="uk-UA"/>
        </w:rPr>
        <w:t>ння двоцифрових чисел межах 100</w:t>
      </w:r>
    </w:p>
    <w:p w:rsidR="00264801" w:rsidRPr="00264801" w:rsidRDefault="00806DF5" w:rsidP="00761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264801" w:rsidRPr="0026480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предметних </w:t>
      </w:r>
      <w:proofErr w:type="spellStart"/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26480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актуалізувати знання учнів з теми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«Віднімання і додавання  в межах 100 без переходу через розряд»</w:t>
      </w:r>
      <w:bookmarkStart w:id="0" w:name="_GoBack"/>
      <w:bookmarkEnd w:id="0"/>
      <w:r w:rsidR="0026480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удосконалювати </w:t>
      </w:r>
      <w:r w:rsidR="004543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навички розв’язування складених  задач на знаходження третього доданка, розвивати вміння виділяти головне, аналізувати та узагальнювати;</w:t>
      </w:r>
    </w:p>
    <w:p w:rsidR="00264801" w:rsidRPr="00264801" w:rsidRDefault="00264801" w:rsidP="00761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ключових </w:t>
      </w: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>:уміння вчитися: розвивати вміння правильно організовувати своє робоче місце та планувати власні дії;</w:t>
      </w:r>
    </w:p>
    <w:p w:rsidR="00264801" w:rsidRPr="00264801" w:rsidRDefault="00806DF5" w:rsidP="00761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6DF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64801" w:rsidRPr="00806DF5">
        <w:rPr>
          <w:rFonts w:ascii="Times New Roman" w:hAnsi="Times New Roman" w:cs="Times New Roman"/>
          <w:sz w:val="28"/>
          <w:szCs w:val="28"/>
          <w:lang w:val="uk-UA"/>
        </w:rPr>
        <w:t>омунікативної: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математичне мовлення, правильно формувати висловлювання з використанням математичних термінів, </w:t>
      </w:r>
    </w:p>
    <w:p w:rsidR="00264801" w:rsidRPr="00264801" w:rsidRDefault="00264801" w:rsidP="00761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: учити дотримувати норми гігієни читання та письма, </w:t>
      </w:r>
      <w:r w:rsidR="00806DF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>формувати розуміння дбайливого ставлення до свого здоров’я;</w:t>
      </w:r>
    </w:p>
    <w:p w:rsidR="00264801" w:rsidRPr="00264801" w:rsidRDefault="00806DF5" w:rsidP="00761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5B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ромадянської: розширити знання учнів про територію та свою Батьківщину,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виховувати патріота своєї держави.</w:t>
      </w:r>
    </w:p>
    <w:p w:rsidR="00264801" w:rsidRPr="00264801" w:rsidRDefault="00806DF5" w:rsidP="00761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64801" w:rsidRPr="00806DF5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: інтегрований.</w:t>
      </w:r>
    </w:p>
    <w:p w:rsidR="00264801" w:rsidRPr="00806DF5" w:rsidRDefault="00264801" w:rsidP="0076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DF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64801" w:rsidRPr="00806DF5" w:rsidRDefault="00264801" w:rsidP="00761ED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І.Організаційний момент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Зараз сядуть всі дівчатка,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А за ними і хлоп’ятка,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Домовляймось не шуміти,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Руку гарно піднімати,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Чітко в лад відповідати.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На уроці не дрімати,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А знання мерщій хапати,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Тож гаразд, часу не гаймо,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І урок розпочинаймо.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>Кожен з нас хоче досягти успіху. Адже саме для того, ми приходимо до школи. А щоб сьогодні на уроці досягнути успіху, то нам треба бути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У – уважними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С – старанними, самостійними, справедливими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П – працьовитими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І - ініціативними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Х – хорошими учнями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 Яка пора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>року панує в природі? (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дітей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   Вже з дерев злетіло листя,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   Наступив вже  Листопад.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   Пізня осінь урочисто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   Свій завершує парад.</w:t>
      </w:r>
    </w:p>
    <w:p w:rsidR="00264801" w:rsidRPr="00806DF5" w:rsidRDefault="00806DF5" w:rsidP="00761E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4801" w:rsidRPr="00806DF5">
        <w:rPr>
          <w:rFonts w:ascii="Times New Roman" w:hAnsi="Times New Roman" w:cs="Times New Roman"/>
          <w:sz w:val="28"/>
          <w:szCs w:val="28"/>
          <w:lang w:val="uk-UA"/>
        </w:rPr>
        <w:t xml:space="preserve">Так. На території країни саме гостює  у нас її третій син - листопад. Вже все приготувалось у природі до приходу зими. Дерева скинули своє листя, звірі </w:t>
      </w:r>
      <w:r w:rsidR="004543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4801" w:rsidRPr="00806DF5">
        <w:rPr>
          <w:rFonts w:ascii="Times New Roman" w:hAnsi="Times New Roman" w:cs="Times New Roman"/>
          <w:sz w:val="28"/>
          <w:szCs w:val="28"/>
          <w:lang w:val="uk-UA"/>
        </w:rPr>
        <w:t xml:space="preserve">апаслись кормом, комахи знайшли теж, де перезимувати. Щоб нашим тваринам взимку не було так зимно, давайте допоможемо їм побудувати вежі, які захистять їх від хуртовин та тріскучих морозів.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3. Усні обчислення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цеглинок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(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резентація «Допоможи тваринкам правильно побудувати вежу»)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4. Каліграфічна хвилинка </w:t>
      </w:r>
    </w:p>
    <w:p w:rsidR="00264801" w:rsidRPr="00264801" w:rsidRDefault="00086337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- А тепер попрацюємо у зошитах. 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Зошит свій я відкриваю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Навкоси його кладу,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ручку я ось так тримаю,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       сяду рівно не зігнусь.</w:t>
      </w:r>
    </w:p>
    <w:p w:rsidR="00264801" w:rsidRPr="00086337" w:rsidRDefault="00086337" w:rsidP="00761E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4801" w:rsidRPr="00086337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="00264801" w:rsidRPr="00086337">
        <w:rPr>
          <w:rFonts w:ascii="Times New Roman" w:hAnsi="Times New Roman" w:cs="Times New Roman"/>
          <w:sz w:val="28"/>
          <w:szCs w:val="28"/>
          <w:lang w:val="uk-UA"/>
        </w:rPr>
        <w:t xml:space="preserve"> числа ви бачите? Дайте їм характеристику.</w:t>
      </w:r>
    </w:p>
    <w:p w:rsidR="00264801" w:rsidRPr="00086337" w:rsidRDefault="00086337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4801" w:rsidRPr="00086337">
        <w:rPr>
          <w:rFonts w:ascii="Times New Roman" w:hAnsi="Times New Roman" w:cs="Times New Roman"/>
          <w:sz w:val="28"/>
          <w:szCs w:val="28"/>
          <w:lang w:val="uk-UA"/>
        </w:rPr>
        <w:t>Пишіть</w:t>
      </w:r>
      <w:proofErr w:type="spellEnd"/>
      <w:r w:rsidR="00264801" w:rsidRPr="00086337">
        <w:rPr>
          <w:rFonts w:ascii="Times New Roman" w:hAnsi="Times New Roman" w:cs="Times New Roman"/>
          <w:sz w:val="28"/>
          <w:szCs w:val="28"/>
          <w:lang w:val="uk-UA"/>
        </w:rPr>
        <w:t xml:space="preserve"> каліграфічно,гарно. </w:t>
      </w:r>
    </w:p>
    <w:p w:rsidR="00264801" w:rsidRPr="00264801" w:rsidRDefault="00086337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Обведіть ті цифри,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написали </w:t>
      </w:r>
      <w:r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краще.</w:t>
      </w:r>
    </w:p>
    <w:p w:rsidR="00264801" w:rsidRPr="00DD0DF0" w:rsidRDefault="00DD0DF0" w:rsidP="00761ED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DF0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264801" w:rsidRPr="00DD0D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Усвідомлення нового матеріалу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0D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Робота в групах.</w:t>
      </w:r>
    </w:p>
    <w:p w:rsidR="00086337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  Не тільки тварини роблять запаси на зиму, а й люди.  Українці – трудящі люди. Наші землі багаті на врожай. На полях зібрали – пшеницю, соняшник, овочі. У садах – фрукти. А які гарні українські жінки господині! Як смачно вміють готувати!</w:t>
      </w:r>
    </w:p>
    <w:p w:rsidR="00086337" w:rsidRDefault="00086337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- Які страви готують у вас вдома? </w:t>
      </w:r>
    </w:p>
    <w:p w:rsidR="00806DF5" w:rsidRDefault="00086337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Українська народна кухня взяла свій початок від простих у приготуванні сільських страв, основою яких є злакові та овочі, такі як картопля, капуста, буряк та гриби. Тому й традиційна кухня українців багата великим розмаїттям овочевих страв. Це — і борщ, і капусняк, і голубці, і квашена капуста, і солоні огірки, і гарбузова каша. Любили українці також різноманітні страви з яєць, особливо - яєчню із салом і ковбасою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 Зараз і ми з вами спробуємо приготувати борщ.</w:t>
      </w:r>
    </w:p>
    <w:p w:rsidR="00806DF5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- Погляньте на парти. Які предмети ви бачите? </w:t>
      </w:r>
    </w:p>
    <w:p w:rsidR="00DD0DF0" w:rsidRDefault="00806DF5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Об</w:t>
      </w:r>
      <w:proofErr w:type="spellEnd"/>
      <w:r w:rsidR="00264801" w:rsidRPr="00264801">
        <w:rPr>
          <w:rFonts w:ascii="Times New Roman" w:hAnsi="Times New Roman" w:cs="Times New Roman"/>
          <w:sz w:val="28"/>
          <w:szCs w:val="28"/>
        </w:rPr>
        <w:t>’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єднайтеся в групи. </w:t>
      </w:r>
      <w:r w:rsidR="00DD0DF0">
        <w:rPr>
          <w:rFonts w:ascii="Times New Roman" w:hAnsi="Times New Roman" w:cs="Times New Roman"/>
          <w:sz w:val="28"/>
          <w:szCs w:val="28"/>
          <w:lang w:val="uk-UA"/>
        </w:rPr>
        <w:t>(Кожна група отримує малюнки каструлі і різних овочів .</w:t>
      </w:r>
      <w:r w:rsidR="00086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ED1">
        <w:rPr>
          <w:rFonts w:ascii="Times New Roman" w:hAnsi="Times New Roman" w:cs="Times New Roman"/>
          <w:sz w:val="28"/>
          <w:szCs w:val="28"/>
          <w:lang w:val="uk-UA"/>
        </w:rPr>
        <w:t xml:space="preserve">    (</w:t>
      </w:r>
      <w:r w:rsidR="00DD0DF0">
        <w:rPr>
          <w:rFonts w:ascii="Times New Roman" w:hAnsi="Times New Roman" w:cs="Times New Roman"/>
          <w:sz w:val="28"/>
          <w:szCs w:val="28"/>
          <w:lang w:val="uk-UA"/>
        </w:rPr>
        <w:t xml:space="preserve">Діти клеять на каструлю ,ті </w:t>
      </w:r>
      <w:r w:rsidR="00086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DF0">
        <w:rPr>
          <w:rFonts w:ascii="Times New Roman" w:hAnsi="Times New Roman" w:cs="Times New Roman"/>
          <w:sz w:val="28"/>
          <w:szCs w:val="28"/>
          <w:lang w:val="uk-UA"/>
        </w:rPr>
        <w:t>овочі ,які потрібні для борщу)</w:t>
      </w:r>
      <w:r w:rsidR="000863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337" w:rsidRDefault="00086337" w:rsidP="00761ED1">
      <w:pPr>
        <w:pStyle w:val="a3"/>
        <w:spacing w:line="240" w:lineRule="auto"/>
        <w:ind w:left="0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Порахуйте ,скільки кілограмів овочів потрібно для борщу?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 Молодці</w:t>
      </w:r>
      <w:r w:rsidR="00806D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гарно попрацювали.</w:t>
      </w:r>
      <w:r w:rsidR="00DD0DF0">
        <w:rPr>
          <w:rFonts w:ascii="Times New Roman" w:hAnsi="Times New Roman" w:cs="Times New Roman"/>
          <w:sz w:val="28"/>
          <w:szCs w:val="28"/>
          <w:lang w:val="uk-UA"/>
        </w:rPr>
        <w:t xml:space="preserve"> Оцінка роботи в групах.</w:t>
      </w:r>
    </w:p>
    <w:p w:rsidR="00264801" w:rsidRPr="00086337" w:rsidRDefault="00264801" w:rsidP="00761ED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86337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</w:p>
    <w:p w:rsidR="00264801" w:rsidRPr="00264801" w:rsidRDefault="00DD0DF0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Робота з підручником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- Тепер попрацюймо над задачею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можемо ми дати відповідь на запитання задачі?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ні? Про ще потрібно спершу дізнатись?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-Якою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дією ми дізнаємось про це?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-Якою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буде друга дія?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-Першу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дію коментує … </w:t>
      </w:r>
    </w:p>
    <w:p w:rsidR="00086337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-Другу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дію коментує … 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801">
        <w:rPr>
          <w:rFonts w:ascii="Times New Roman" w:hAnsi="Times New Roman" w:cs="Times New Roman"/>
          <w:sz w:val="28"/>
          <w:szCs w:val="28"/>
          <w:lang w:val="uk-UA"/>
        </w:rPr>
        <w:t>-Відповідь</w:t>
      </w:r>
      <w:proofErr w:type="spellEnd"/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допоможе записати … 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0D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Щоденні 3. Робота в парах </w:t>
      </w:r>
      <w:r w:rsidR="00DD0D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  «Осінь багата плодами,а дитяча голівка знаннями».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 Потрібно поставити знак «більше», «менше», «дорівнює».</w:t>
      </w:r>
    </w:p>
    <w:p w:rsidR="00086337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6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Робота з геометричним матеріалом. Гра «Шифрувальник» </w:t>
      </w:r>
    </w:p>
    <w:p w:rsid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 Розділіться на три групи.</w:t>
      </w:r>
      <w:r w:rsidR="00806DF5">
        <w:rPr>
          <w:rFonts w:ascii="Times New Roman" w:hAnsi="Times New Roman" w:cs="Times New Roman"/>
          <w:sz w:val="28"/>
          <w:szCs w:val="28"/>
          <w:lang w:val="uk-UA"/>
        </w:rPr>
        <w:t>(поділ на групи за допомогою осінніх листочків).</w:t>
      </w:r>
    </w:p>
    <w:p w:rsidR="00806DF5" w:rsidRPr="00264801" w:rsidRDefault="00806DF5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-Виберіть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хранителя часу.</w:t>
      </w:r>
    </w:p>
    <w:p w:rsidR="00264801" w:rsidRPr="00264801" w:rsidRDefault="00806DF5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Завдання ваше: розкодувати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прочита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>- Що ви можете сказати про нього?</w:t>
      </w:r>
      <w:r w:rsidR="00806DF5">
        <w:rPr>
          <w:rFonts w:ascii="Times New Roman" w:hAnsi="Times New Roman" w:cs="Times New Roman"/>
          <w:sz w:val="28"/>
          <w:szCs w:val="28"/>
          <w:lang w:val="uk-UA"/>
        </w:rPr>
        <w:t xml:space="preserve">(закодовані слова </w:t>
      </w:r>
      <w:proofErr w:type="spellStart"/>
      <w:r w:rsidR="00806DF5">
        <w:rPr>
          <w:rFonts w:ascii="Times New Roman" w:hAnsi="Times New Roman" w:cs="Times New Roman"/>
          <w:sz w:val="28"/>
          <w:szCs w:val="28"/>
          <w:lang w:val="uk-UA"/>
        </w:rPr>
        <w:t>-геометричні</w:t>
      </w:r>
      <w:proofErr w:type="spellEnd"/>
      <w:r w:rsidR="00806DF5">
        <w:rPr>
          <w:rFonts w:ascii="Times New Roman" w:hAnsi="Times New Roman" w:cs="Times New Roman"/>
          <w:sz w:val="28"/>
          <w:szCs w:val="28"/>
          <w:lang w:val="uk-UA"/>
        </w:rPr>
        <w:t xml:space="preserve"> фігури)</w:t>
      </w:r>
    </w:p>
    <w:p w:rsidR="00086337" w:rsidRDefault="00806DF5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337" w:rsidRPr="00086337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264801" w:rsidRPr="00086337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801" w:rsidRPr="00264801" w:rsidRDefault="00264801" w:rsidP="00761ED1">
      <w:pPr>
        <w:pStyle w:val="a3"/>
        <w:spacing w:line="240" w:lineRule="auto"/>
        <w:ind w:left="0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08633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Я думаю, ми сміло скажемо, що на уроці сьогодні ми досягли успіху. Сьогоднішній урок був маленькою сходинкою на шляху до успіху, але ми впевнено подолаємо їх усі.</w:t>
      </w:r>
    </w:p>
    <w:p w:rsidR="00086337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- На парті кожного з вас є картки. </w:t>
      </w:r>
    </w:p>
    <w:p w:rsidR="00086337" w:rsidRDefault="00086337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Оцініть</w:t>
      </w:r>
      <w:proofErr w:type="spellEnd"/>
      <w:r w:rsidR="00264801" w:rsidRPr="00264801">
        <w:rPr>
          <w:rFonts w:ascii="Times New Roman" w:hAnsi="Times New Roman" w:cs="Times New Roman"/>
          <w:sz w:val="28"/>
          <w:szCs w:val="28"/>
          <w:lang w:val="uk-UA"/>
        </w:rPr>
        <w:t>, будь ласка, свою роботу на уроці.</w:t>
      </w:r>
    </w:p>
    <w:p w:rsidR="00264801" w:rsidRPr="00264801" w:rsidRDefault="00264801" w:rsidP="00761ED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4801">
        <w:rPr>
          <w:rFonts w:ascii="Times New Roman" w:hAnsi="Times New Roman" w:cs="Times New Roman"/>
          <w:sz w:val="28"/>
          <w:szCs w:val="28"/>
          <w:lang w:val="uk-UA"/>
        </w:rPr>
        <w:t xml:space="preserve"> Ви – молодці! Дякую!</w:t>
      </w:r>
    </w:p>
    <w:p w:rsidR="00C80368" w:rsidRPr="00264801" w:rsidRDefault="00C80368" w:rsidP="0076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80368" w:rsidRPr="00264801" w:rsidSect="00806DF5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5B5"/>
    <w:multiLevelType w:val="hybridMultilevel"/>
    <w:tmpl w:val="F04E8FEC"/>
    <w:lvl w:ilvl="0" w:tplc="D6921E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1B471F3"/>
    <w:multiLevelType w:val="hybridMultilevel"/>
    <w:tmpl w:val="B54A6780"/>
    <w:lvl w:ilvl="0" w:tplc="64A21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4801"/>
    <w:rsid w:val="0004035A"/>
    <w:rsid w:val="00086337"/>
    <w:rsid w:val="00264801"/>
    <w:rsid w:val="004543FC"/>
    <w:rsid w:val="004A596B"/>
    <w:rsid w:val="006C15B6"/>
    <w:rsid w:val="00761ED1"/>
    <w:rsid w:val="00806DF5"/>
    <w:rsid w:val="009645F4"/>
    <w:rsid w:val="00C101F7"/>
    <w:rsid w:val="00C80368"/>
    <w:rsid w:val="00DD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3157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2022-01-20T17:59:00Z</dcterms:created>
  <dcterms:modified xsi:type="dcterms:W3CDTF">2022-02-01T13:51:00Z</dcterms:modified>
</cp:coreProperties>
</file>