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pPr>
      <w:r>
        <w:rPr>
          <w:lang w:val="uk-UA" w:eastAsia="uk-UA" w:bidi="uk-UA"/>
          <w:w w:val="100"/>
          <w:spacing w:val="0"/>
          <w:color w:val="000000"/>
          <w:position w:val="0"/>
        </w:rPr>
        <w:t>Давньогрецький філософ Демокріт стверджував: «Ні мистецтво, ні мудрість не можуть бути досягнуті, якщо не вчитися», тому потрібно донести до дітей, що в мистецтві танцю немає «довершеності», що кожний танцювальний рух, фрагмент повинен відпрацьовуватися і вдосконалюватися до нескінченності. Але технічна досконалість танцю не повинна стати самоціллю, а процес розучування не можна перетворювати в механічне повторення танцювальних рухів.</w:t>
      </w:r>
    </w:p>
    <w:p>
      <w:pPr>
        <w:pStyle w:val="Style3"/>
        <w:widowControl w:val="0"/>
        <w:keepNext w:val="0"/>
        <w:keepLines w:val="0"/>
        <w:shd w:val="clear" w:color="auto" w:fill="auto"/>
        <w:bidi w:val="0"/>
        <w:spacing w:before="0" w:after="0"/>
        <w:ind w:left="0" w:right="0"/>
      </w:pPr>
      <w:r>
        <w:rPr>
          <w:lang w:val="uk-UA" w:eastAsia="uk-UA" w:bidi="uk-UA"/>
          <w:w w:val="100"/>
          <w:spacing w:val="0"/>
          <w:color w:val="000000"/>
          <w:position w:val="0"/>
        </w:rPr>
        <w:t xml:space="preserve">Освоюючи танцювальну лексику, дитина не просто пасивно сприймає красиве, вона долає певні труднощі, здійснює чималу роботу для того, щоб ця вона стала йому доступна. Пізнавши </w:t>
      </w:r>
      <w:r>
        <w:rPr>
          <w:rStyle w:val="CharStyle8"/>
        </w:rPr>
        <w:t>красу</w:t>
      </w:r>
      <w:r>
        <w:rPr>
          <w:lang w:val="uk-UA" w:eastAsia="uk-UA" w:bidi="uk-UA"/>
          <w:w w:val="100"/>
          <w:spacing w:val="0"/>
          <w:color w:val="000000"/>
          <w:position w:val="0"/>
        </w:rPr>
        <w:t xml:space="preserve"> в процесі творчості, учень глибше відчуває прекрасне в усіх його проявах: в мистецтві і в житті.</w:t>
      </w:r>
    </w:p>
    <w:p>
      <w:pPr>
        <w:pStyle w:val="Style3"/>
        <w:widowControl w:val="0"/>
        <w:keepNext w:val="0"/>
        <w:keepLines w:val="0"/>
        <w:shd w:val="clear" w:color="auto" w:fill="auto"/>
        <w:bidi w:val="0"/>
        <w:spacing w:before="0" w:after="0"/>
        <w:ind w:left="0" w:right="0"/>
      </w:pPr>
      <w:r>
        <w:rPr>
          <w:lang w:val="uk-UA" w:eastAsia="uk-UA" w:bidi="uk-UA"/>
          <w:w w:val="100"/>
          <w:spacing w:val="0"/>
          <w:color w:val="000000"/>
          <w:position w:val="0"/>
        </w:rPr>
        <w:t>Заняття намагаюсь організувати, щоб дітям було цікаво. Тому використовую перегляд відеозаписів, що дозволяє вихованцям проаналізувати свій виступ та побачити свої помилки при виконанні танцювальних рухів.</w:t>
      </w:r>
    </w:p>
    <w:p>
      <w:pPr>
        <w:pStyle w:val="Style3"/>
        <w:widowControl w:val="0"/>
        <w:keepNext w:val="0"/>
        <w:keepLines w:val="0"/>
        <w:shd w:val="clear" w:color="auto" w:fill="auto"/>
        <w:bidi w:val="0"/>
        <w:spacing w:before="0" w:after="0"/>
        <w:ind w:left="0" w:right="0"/>
      </w:pPr>
      <w:r>
        <w:rPr>
          <w:lang w:val="uk-UA" w:eastAsia="uk-UA" w:bidi="uk-UA"/>
          <w:w w:val="100"/>
          <w:spacing w:val="0"/>
          <w:color w:val="000000"/>
          <w:position w:val="0"/>
        </w:rPr>
        <w:t>Основою моєї роботи, є творчість українських теоретиків і практиків хореографічного мистецтва (В. М. Верховинець, П. П. Вірський, В. Авраменко, Г. Березова, Л. Бондаренко, О. Бурля, К. Василенко, А. Гуменюк, С. Забредовський, П. Коваль, В. Костровицька, О. Мартиненко, Т. Чурпіта, А. Шевчук та ін.), які вважають, що залучення молоді до танцювального мистецтва важливе для її духовного збагачення, творчого розвитку, фізичного здоров’я, формування інтересу до рухової діяльності. Спираючись на досягнення педагогічної науки шукаю нові підходи у навчанні та вихованні, які відповідали б потребам розвитку творчої особистості, були б спрямовані на досягнення творчих і культурно-національних цінностей.</w:t>
      </w:r>
    </w:p>
    <w:p>
      <w:pPr>
        <w:pStyle w:val="Style3"/>
        <w:widowControl w:val="0"/>
        <w:keepNext w:val="0"/>
        <w:keepLines w:val="0"/>
        <w:shd w:val="clear" w:color="auto" w:fill="auto"/>
        <w:bidi w:val="0"/>
        <w:spacing w:before="0" w:after="0"/>
        <w:ind w:left="0" w:right="0"/>
      </w:pPr>
      <w:r>
        <w:rPr>
          <w:lang w:val="uk-UA" w:eastAsia="uk-UA" w:bidi="uk-UA"/>
          <w:w w:val="100"/>
          <w:spacing w:val="0"/>
          <w:color w:val="000000"/>
          <w:position w:val="0"/>
        </w:rPr>
        <w:t>Танцювальний ансамбль «Розмарія» заснований в 1995 році. На цей час ансамбль нараховував 12 учасників. Сьогодні в колективі навчається чотири вікові групи, загальна кількість учасників - 80 учнів. Ансамбль, маючи свою невелику історію, збагачується з кожним роком все новими хореографічними композиціями.</w:t>
      </w:r>
    </w:p>
    <w:p>
      <w:pPr>
        <w:pStyle w:val="Style3"/>
        <w:widowControl w:val="0"/>
        <w:keepNext w:val="0"/>
        <w:keepLines w:val="0"/>
        <w:shd w:val="clear" w:color="auto" w:fill="auto"/>
        <w:bidi w:val="0"/>
        <w:spacing w:before="0" w:after="0"/>
        <w:ind w:left="0" w:right="0"/>
      </w:pPr>
      <w:r>
        <w:rPr>
          <w:lang w:val="uk-UA" w:eastAsia="uk-UA" w:bidi="uk-UA"/>
          <w:w w:val="100"/>
          <w:spacing w:val="0"/>
          <w:color w:val="000000"/>
          <w:position w:val="0"/>
        </w:rPr>
        <w:t>У репертуарі колективу чимало народних, класичних, бальних, сучасних танців, серед яких: «Український святковий», «Буковинські візерунки», «Веселі гуцулята», «Литовський», «Як було колись в Україні», «Духмяна ніч», «Ангел лети», білоруська полька «По ягоди», «Гопачок», «Краков’як», «Березнянка», «Пішов би погуляв», «Коломийка», «Годі браття сумувати», літературно- хореографічна композиція «Журавлі», закарпатський «Дуботанець» та ін.</w:t>
      </w:r>
    </w:p>
    <w:p>
      <w:pPr>
        <w:pStyle w:val="Style3"/>
        <w:widowControl w:val="0"/>
        <w:keepNext w:val="0"/>
        <w:keepLines w:val="0"/>
        <w:shd w:val="clear" w:color="auto" w:fill="auto"/>
        <w:bidi w:val="0"/>
        <w:spacing w:before="0" w:after="0"/>
        <w:ind w:left="0" w:right="0"/>
      </w:pPr>
      <w:r>
        <w:rPr>
          <w:lang w:val="uk-UA" w:eastAsia="uk-UA" w:bidi="uk-UA"/>
          <w:w w:val="100"/>
          <w:spacing w:val="0"/>
          <w:color w:val="000000"/>
          <w:position w:val="0"/>
        </w:rPr>
        <w:t>Уже 22 роки танцювальний колектив є учасником традиційного районного фестивалю «Бережанська танцювальна весна», за що неодноразово був нагороджений грамотами і пам'ятними подарунками.</w:t>
      </w:r>
    </w:p>
    <w:p>
      <w:pPr>
        <w:pStyle w:val="Style3"/>
        <w:widowControl w:val="0"/>
        <w:keepNext w:val="0"/>
        <w:keepLines w:val="0"/>
        <w:shd w:val="clear" w:color="auto" w:fill="auto"/>
        <w:bidi w:val="0"/>
        <w:spacing w:before="0" w:after="0"/>
        <w:ind w:left="0" w:right="0"/>
      </w:pPr>
      <w:r>
        <w:rPr>
          <w:lang w:val="uk-UA" w:eastAsia="uk-UA" w:bidi="uk-UA"/>
          <w:w w:val="100"/>
          <w:spacing w:val="0"/>
          <w:color w:val="000000"/>
          <w:position w:val="0"/>
        </w:rPr>
        <w:t>«Розмарія» добре зарекомендувала себе під час різноманітних заходів, свят, ювілеїв, що проводилися у гімназії, у районному будинку народної творчості, на сценах міст Нового Роздолу (Львівщина), Козови, Підгайців,</w:t>
      </w:r>
    </w:p>
    <w:sectPr>
      <w:footerReference w:type="default" r:id="rId5"/>
      <w:footnotePr>
        <w:pos w:val="pageBottom"/>
        <w:numFmt w:val="decimal"/>
        <w:numRestart w:val="continuous"/>
      </w:footnotePr>
      <w:pgSz w:w="7123" w:h="10637"/>
      <w:pgMar w:top="307" w:left="384" w:right="91" w:bottom="3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80.5pt;margin-top:517.45pt;width:10.55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162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uk-UA" w:eastAsia="uk-UA" w:bidi="uk-UA"/>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uk-UA" w:eastAsia="uk-UA" w:bidi="uk-UA"/>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uk-UA" w:eastAsia="uk-UA" w:bidi="uk-UA"/>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4"/>
      <w:szCs w:val="14"/>
      <w:rFonts w:ascii="Trebuchet MS" w:eastAsia="Trebuchet MS" w:hAnsi="Trebuchet MS" w:cs="Trebuchet MS"/>
    </w:rPr>
  </w:style>
  <w:style w:type="character" w:customStyle="1" w:styleId="CharStyle7">
    <w:name w:val="Header or footer"/>
    <w:basedOn w:val="CharStyle6"/>
    <w:rPr>
      <w:lang w:val="uk-UA" w:eastAsia="uk-UA" w:bidi="uk-UA"/>
      <w:w w:val="100"/>
      <w:spacing w:val="0"/>
      <w:color w:val="000000"/>
      <w:position w:val="0"/>
    </w:rPr>
  </w:style>
  <w:style w:type="character" w:customStyle="1" w:styleId="CharStyle8">
    <w:name w:val="Body text (2)"/>
    <w:basedOn w:val="CharStyle4"/>
    <w:rPr>
      <w:lang w:val="uk-UA" w:eastAsia="uk-UA" w:bidi="uk-UA"/>
      <w:u w:val="single"/>
      <w:w w:val="100"/>
      <w:spacing w:val="0"/>
      <w:color w:val="000000"/>
      <w:position w:val="0"/>
    </w:rPr>
  </w:style>
  <w:style w:type="paragraph" w:customStyle="1" w:styleId="Style3">
    <w:name w:val="Body text (2)"/>
    <w:basedOn w:val="Normal"/>
    <w:link w:val="CharStyle4"/>
    <w:pPr>
      <w:widowControl w:val="0"/>
      <w:shd w:val="clear" w:color="auto" w:fill="FFFFFF"/>
      <w:jc w:val="both"/>
      <w:spacing w:line="240" w:lineRule="exact"/>
      <w:ind w:firstLine="440"/>
    </w:pPr>
    <w:rPr>
      <w:b w:val="0"/>
      <w:bCs w:val="0"/>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4"/>
      <w:szCs w:val="14"/>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ocr_42dd5f1f9e1d66ded32dae43fa0ae294</dc:title>
  <dc:subject/>
  <dc:creator/>
  <cp:keywords/>
</cp:coreProperties>
</file>