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0" w:rsidRPr="003857D4" w:rsidRDefault="00562F40" w:rsidP="00562F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Bookman Old Style" w:hAnsi="Bookman Old Style"/>
          <w:b/>
          <w:i/>
          <w:sz w:val="28"/>
          <w:szCs w:val="28"/>
          <w:lang w:val="uk-UA"/>
        </w:rPr>
        <w:t xml:space="preserve"> 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 w:rsidR="00D960E9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r w:rsidR="00D960E9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КОЗІВСЬКОЇ </w:t>
      </w:r>
      <w:r w:rsidR="00D960E9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</w:p>
    <w:p w:rsidR="00562F40" w:rsidRPr="003857D4" w:rsidRDefault="00562F40" w:rsidP="00562F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КОЗІВСЬКИЙ  РАЙОННИЙ </w:t>
      </w:r>
      <w:r w:rsidR="00D960E9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МЕТОДИЧНИЙ </w:t>
      </w:r>
      <w:r w:rsidR="00D960E9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КАБІНЕТ</w:t>
      </w:r>
    </w:p>
    <w:p w:rsidR="00562F40" w:rsidRPr="003857D4" w:rsidRDefault="00562F40" w:rsidP="00562F40">
      <w:pPr>
        <w:shd w:val="clear" w:color="auto" w:fill="FFFFFF"/>
        <w:ind w:firstLine="567"/>
        <w:jc w:val="center"/>
        <w:rPr>
          <w:b/>
          <w:bCs/>
          <w:i/>
          <w:color w:val="000000"/>
          <w:spacing w:val="-9"/>
          <w:sz w:val="56"/>
          <w:szCs w:val="56"/>
          <w:lang w:val="uk-UA"/>
        </w:rPr>
      </w:pPr>
    </w:p>
    <w:p w:rsidR="00562F40" w:rsidRPr="003857D4" w:rsidRDefault="00562F40" w:rsidP="00562F40">
      <w:pPr>
        <w:shd w:val="clear" w:color="auto" w:fill="FFFFFF"/>
        <w:ind w:firstLine="567"/>
        <w:jc w:val="center"/>
        <w:rPr>
          <w:b/>
          <w:bCs/>
          <w:i/>
          <w:color w:val="000000"/>
          <w:spacing w:val="-9"/>
          <w:sz w:val="56"/>
          <w:szCs w:val="56"/>
          <w:lang w:val="uk-UA"/>
        </w:rPr>
      </w:pPr>
    </w:p>
    <w:p w:rsidR="00C25C81" w:rsidRPr="003857D4" w:rsidRDefault="00C25C81" w:rsidP="00562F40">
      <w:pPr>
        <w:shd w:val="clear" w:color="auto" w:fill="FFFFFF"/>
        <w:ind w:firstLine="567"/>
        <w:jc w:val="center"/>
        <w:rPr>
          <w:b/>
          <w:bCs/>
          <w:i/>
          <w:color w:val="000000"/>
          <w:spacing w:val="-9"/>
          <w:sz w:val="56"/>
          <w:szCs w:val="56"/>
          <w:lang w:val="uk-UA"/>
        </w:rPr>
      </w:pPr>
    </w:p>
    <w:p w:rsidR="00C25C81" w:rsidRPr="003857D4" w:rsidRDefault="00C25C81" w:rsidP="00562F40">
      <w:pPr>
        <w:shd w:val="clear" w:color="auto" w:fill="FFFFFF"/>
        <w:ind w:firstLine="567"/>
        <w:jc w:val="center"/>
        <w:rPr>
          <w:b/>
          <w:bCs/>
          <w:i/>
          <w:color w:val="000000"/>
          <w:spacing w:val="-9"/>
          <w:sz w:val="56"/>
          <w:szCs w:val="56"/>
          <w:lang w:val="uk-UA"/>
        </w:rPr>
      </w:pPr>
    </w:p>
    <w:p w:rsidR="00562F40" w:rsidRPr="003857D4" w:rsidRDefault="00C25C81" w:rsidP="00C25C81">
      <w:pPr>
        <w:ind w:firstLine="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857D4">
        <w:rPr>
          <w:rFonts w:ascii="Bookman Old Style" w:hAnsi="Bookman Old Style" w:cs="Arial"/>
          <w:b/>
          <w:sz w:val="40"/>
          <w:szCs w:val="40"/>
          <w:lang w:val="uk-UA"/>
        </w:rPr>
        <w:t xml:space="preserve">     </w:t>
      </w:r>
      <w:r w:rsidR="00562F40" w:rsidRPr="003857D4">
        <w:rPr>
          <w:rFonts w:ascii="Times New Roman" w:hAnsi="Times New Roman" w:cs="Times New Roman"/>
          <w:b/>
          <w:sz w:val="40"/>
          <w:szCs w:val="40"/>
          <w:lang w:val="uk-UA"/>
        </w:rPr>
        <w:t>Навчальний модуль</w:t>
      </w:r>
      <w:r w:rsidRPr="003857D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562F40" w:rsidRPr="003857D4">
        <w:rPr>
          <w:rFonts w:ascii="Times New Roman" w:hAnsi="Times New Roman" w:cs="Times New Roman"/>
          <w:b/>
          <w:sz w:val="40"/>
          <w:szCs w:val="40"/>
          <w:lang w:val="uk-UA"/>
        </w:rPr>
        <w:t>в 10 класі</w:t>
      </w:r>
    </w:p>
    <w:p w:rsidR="00562F40" w:rsidRPr="003857D4" w:rsidRDefault="00562F40" w:rsidP="00562F40">
      <w:pPr>
        <w:spacing w:after="240"/>
        <w:ind w:firstLine="567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857D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    </w:t>
      </w:r>
      <w:r w:rsidR="00C25C81" w:rsidRPr="003857D4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       </w:t>
      </w:r>
      <w:r w:rsidRPr="003857D4">
        <w:rPr>
          <w:rFonts w:ascii="Times New Roman" w:hAnsi="Times New Roman" w:cs="Times New Roman"/>
          <w:b/>
          <w:sz w:val="40"/>
          <w:szCs w:val="40"/>
          <w:lang w:val="uk-UA"/>
        </w:rPr>
        <w:t>за темою:</w:t>
      </w:r>
    </w:p>
    <w:p w:rsidR="00C25C81" w:rsidRPr="003857D4" w:rsidRDefault="00C25C81" w:rsidP="00C25C81">
      <w:pPr>
        <w:spacing w:after="240"/>
        <w:rPr>
          <w:rFonts w:ascii="Bookman Old Style" w:hAnsi="Bookman Old Style"/>
          <w:b/>
          <w:sz w:val="52"/>
          <w:szCs w:val="52"/>
          <w:lang w:val="uk-UA"/>
        </w:rPr>
      </w:pPr>
      <w:r w:rsidRPr="003857D4">
        <w:rPr>
          <w:rFonts w:ascii="Bookman Old Style" w:hAnsi="Bookman Old Style" w:cs="Arial"/>
          <w:b/>
          <w:sz w:val="52"/>
          <w:szCs w:val="52"/>
          <w:lang w:val="uk-UA"/>
        </w:rPr>
        <w:t>« ЗУНР. Козівщина часів ЗУНР»</w:t>
      </w:r>
    </w:p>
    <w:p w:rsidR="00562F40" w:rsidRPr="003857D4" w:rsidRDefault="00562F40" w:rsidP="00562F40">
      <w:pPr>
        <w:shd w:val="clear" w:color="auto" w:fill="FFFFFF"/>
        <w:ind w:firstLine="567"/>
        <w:jc w:val="both"/>
        <w:rPr>
          <w:b/>
          <w:bCs/>
          <w:color w:val="000000"/>
          <w:spacing w:val="-6"/>
          <w:sz w:val="36"/>
          <w:szCs w:val="36"/>
          <w:lang w:val="uk-UA"/>
        </w:rPr>
      </w:pPr>
    </w:p>
    <w:p w:rsidR="00562F40" w:rsidRPr="003857D4" w:rsidRDefault="00562F40" w:rsidP="00562F40">
      <w:pPr>
        <w:tabs>
          <w:tab w:val="left" w:pos="4678"/>
        </w:tabs>
        <w:ind w:firstLine="567"/>
        <w:jc w:val="both"/>
        <w:rPr>
          <w:b/>
          <w:sz w:val="32"/>
          <w:szCs w:val="32"/>
          <w:lang w:val="uk-UA"/>
        </w:rPr>
      </w:pPr>
    </w:p>
    <w:p w:rsidR="00562F40" w:rsidRPr="003857D4" w:rsidRDefault="00FD72D4" w:rsidP="00FD72D4">
      <w:pPr>
        <w:tabs>
          <w:tab w:val="left" w:pos="4678"/>
        </w:tabs>
        <w:ind w:firstLine="567"/>
        <w:jc w:val="both"/>
        <w:rPr>
          <w:b/>
          <w:sz w:val="32"/>
          <w:szCs w:val="32"/>
          <w:lang w:val="uk-UA"/>
        </w:rPr>
      </w:pPr>
      <w:r w:rsidRPr="003857D4">
        <w:rPr>
          <w:b/>
          <w:sz w:val="32"/>
          <w:szCs w:val="32"/>
          <w:lang w:val="uk-UA"/>
        </w:rPr>
        <w:t xml:space="preserve">                                                   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Укладач:</w:t>
      </w:r>
      <w:r w:rsidRPr="003857D4">
        <w:rPr>
          <w:rFonts w:ascii="Monotype Corsiva" w:hAnsi="Monotype Corsiva"/>
          <w:b/>
          <w:i/>
          <w:sz w:val="36"/>
          <w:szCs w:val="36"/>
          <w:lang w:val="uk-UA"/>
        </w:rPr>
        <w:t xml:space="preserve"> Маркусь Василь Іванович, </w:t>
      </w:r>
    </w:p>
    <w:p w:rsidR="00562F40" w:rsidRPr="003857D4" w:rsidRDefault="00562F40" w:rsidP="00562F40">
      <w:pPr>
        <w:tabs>
          <w:tab w:val="left" w:pos="4536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       </w:t>
      </w:r>
      <w:r w:rsidR="00FD72D4"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       </w:t>
      </w:r>
      <w:r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FD72D4"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           </w:t>
      </w:r>
      <w:r w:rsidR="00FD72D4" w:rsidRPr="003857D4">
        <w:rPr>
          <w:rFonts w:ascii="Times New Roman" w:hAnsi="Times New Roman" w:cs="Times New Roman"/>
          <w:b/>
          <w:sz w:val="28"/>
          <w:szCs w:val="28"/>
          <w:lang w:val="uk-UA"/>
        </w:rPr>
        <w:t>вчитель історії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Козівської ЗОШІ – ІІІ ст. № 1</w:t>
      </w:r>
    </w:p>
    <w:p w:rsidR="00562F40" w:rsidRPr="003857D4" w:rsidRDefault="00562F40" w:rsidP="00562F40">
      <w:pPr>
        <w:tabs>
          <w:tab w:val="left" w:pos="4536"/>
        </w:tabs>
        <w:ind w:firstLine="567"/>
        <w:jc w:val="right"/>
        <w:rPr>
          <w:rFonts w:ascii="Monotype Corsiva" w:hAnsi="Monotype Corsiva"/>
          <w:b/>
          <w:i/>
          <w:sz w:val="36"/>
          <w:szCs w:val="36"/>
          <w:lang w:val="uk-UA"/>
        </w:rPr>
      </w:pPr>
      <w:r w:rsidRPr="003857D4">
        <w:rPr>
          <w:rFonts w:ascii="Monotype Corsiva" w:hAnsi="Monotype Corsiva"/>
          <w:b/>
          <w:i/>
          <w:sz w:val="36"/>
          <w:szCs w:val="36"/>
          <w:lang w:val="uk-UA"/>
        </w:rPr>
        <w:t xml:space="preserve">                                          </w:t>
      </w:r>
    </w:p>
    <w:p w:rsidR="00562F40" w:rsidRPr="003857D4" w:rsidRDefault="00562F40" w:rsidP="00562F40">
      <w:pPr>
        <w:spacing w:line="360" w:lineRule="auto"/>
        <w:ind w:firstLine="567"/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C25C81" w:rsidRPr="003857D4" w:rsidRDefault="00562F40" w:rsidP="00562F40">
      <w:pPr>
        <w:spacing w:line="360" w:lineRule="auto"/>
        <w:ind w:firstLine="567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3857D4">
        <w:rPr>
          <w:rFonts w:ascii="Bookman Old Style" w:hAnsi="Bookman Old Style"/>
          <w:b/>
          <w:i/>
          <w:sz w:val="28"/>
          <w:szCs w:val="28"/>
          <w:lang w:val="uk-UA"/>
        </w:rPr>
        <w:t xml:space="preserve">                       </w:t>
      </w:r>
    </w:p>
    <w:p w:rsidR="00C25C81" w:rsidRPr="003857D4" w:rsidRDefault="00C25C81" w:rsidP="00562F40">
      <w:pPr>
        <w:spacing w:line="360" w:lineRule="auto"/>
        <w:ind w:firstLine="567"/>
        <w:rPr>
          <w:rFonts w:ascii="Bookman Old Style" w:hAnsi="Bookman Old Style"/>
          <w:b/>
          <w:i/>
          <w:sz w:val="28"/>
          <w:szCs w:val="28"/>
          <w:lang w:val="uk-UA"/>
        </w:rPr>
      </w:pPr>
    </w:p>
    <w:p w:rsidR="00C25C81" w:rsidRPr="003857D4" w:rsidRDefault="00C25C81" w:rsidP="00562F40">
      <w:pPr>
        <w:spacing w:line="360" w:lineRule="auto"/>
        <w:ind w:firstLine="567"/>
        <w:rPr>
          <w:rFonts w:ascii="Bookman Old Style" w:hAnsi="Bookman Old Style"/>
          <w:b/>
          <w:sz w:val="28"/>
          <w:szCs w:val="28"/>
          <w:lang w:val="uk-UA"/>
        </w:rPr>
      </w:pPr>
    </w:p>
    <w:p w:rsidR="002E6098" w:rsidRPr="003857D4" w:rsidRDefault="00C25C81" w:rsidP="00C25C8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   </w:t>
      </w:r>
      <w:r w:rsidR="00562F40" w:rsidRPr="003857D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562F40" w:rsidRPr="003857D4">
        <w:rPr>
          <w:rFonts w:ascii="Times New Roman" w:hAnsi="Times New Roman" w:cs="Times New Roman"/>
          <w:b/>
          <w:sz w:val="28"/>
          <w:szCs w:val="28"/>
          <w:lang w:val="uk-UA"/>
        </w:rPr>
        <w:t>Козова, 2018</w:t>
      </w:r>
    </w:p>
    <w:p w:rsidR="00FD72D4" w:rsidRPr="003857D4" w:rsidRDefault="00FD72D4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343" w:rsidRPr="003857D4" w:rsidRDefault="00FD72D4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182343" w:rsidRPr="003857D4">
        <w:rPr>
          <w:rFonts w:ascii="Times New Roman" w:hAnsi="Times New Roman" w:cs="Times New Roman"/>
          <w:b/>
          <w:sz w:val="28"/>
          <w:szCs w:val="28"/>
          <w:lang w:val="uk-UA"/>
        </w:rPr>
        <w:t>Коментар від автора розробки модуля.</w:t>
      </w:r>
    </w:p>
    <w:p w:rsidR="00182343" w:rsidRPr="003857D4" w:rsidRDefault="00182343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>Пропонована розробка заняття з’явилась спонтанно. Вчитель, прийшовши до учнів на 4-й модуль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(7-8 урок) у 10 клас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, помітив, що учні захоплено граються мобільними телефонами</w:t>
      </w:r>
      <w:r w:rsidR="00FD72D4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і не настроєні на навчання. </w:t>
      </w:r>
      <w:r w:rsidR="00FD72D4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Крім того виявилось, що половина класу не взяла з собою підручників 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>Рішення прийшло само собою…Чому би не використати</w:t>
      </w:r>
      <w:r w:rsidR="00363DE9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їхній потяг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DE9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до телефонів та Інтернету 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в своїх </w:t>
      </w:r>
      <w:r w:rsidR="00363DE9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та їхніх 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>інтересах. Тексти ст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>атей були в кабінеті</w:t>
      </w:r>
      <w:r w:rsidR="00FD72D4" w:rsidRPr="003857D4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>ото діячів були в додатках до статей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A7135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онтурні карти району видрукував на перерві після І-го міні-модуля. </w:t>
      </w: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>В результаті учні захоплено працювали протягом відведених на заняття 90 хвилин.</w:t>
      </w: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>Подаю розробку заняття в робочому вигляді, без прикрас…</w:t>
      </w: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CA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7135" w:rsidRPr="003857D4" w:rsidRDefault="00CA7135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098" w:rsidRPr="003857D4" w:rsidRDefault="002E6098" w:rsidP="004510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="00CA7135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модуля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0302" w:rsidRPr="003857D4" w:rsidRDefault="002E6098" w:rsidP="0086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 w:rsidR="00860C5A" w:rsidRPr="003857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охарактеризувати особливості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проголошення та державотворення ЗУНР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; визначити 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>причини поразки  та історичне значення ЗУНР;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302" w:rsidRPr="003857D4">
        <w:rPr>
          <w:rFonts w:ascii="Times New Roman" w:hAnsi="Times New Roman" w:cs="Times New Roman"/>
          <w:sz w:val="28"/>
          <w:szCs w:val="28"/>
          <w:lang w:val="uk-UA"/>
        </w:rPr>
        <w:t>познайомити учнів з подіями, які відбувались в цей час на території сучасного Козівського району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та внеском наших земляків у боротьбу за ЗУНР;</w:t>
      </w:r>
    </w:p>
    <w:p w:rsidR="002E6098" w:rsidRPr="003857D4" w:rsidRDefault="002E6098" w:rsidP="0086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розвивальна: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сприяти розвитку логічного та критичного мислення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, уміння давати стислі відповіді;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поглиблювати вміння встановлювати причинно-наслідкові зв’язки м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>іж явищами та подіями в історії;</w:t>
      </w:r>
    </w:p>
    <w:p w:rsidR="003B296C" w:rsidRPr="003857D4" w:rsidRDefault="002E6098" w:rsidP="0086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виховна: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мотивувати пізнавальний інтерес до вивчення історії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рідного краю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; формувати почуття патріотизму 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302" w:rsidRPr="003857D4" w:rsidRDefault="00480302" w:rsidP="00860C5A">
      <w:pPr>
        <w:spacing w:after="0" w:line="360" w:lineRule="auto"/>
        <w:ind w:left="-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E6098" w:rsidRPr="003857D4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2E6098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>мобільні телефони</w:t>
      </w:r>
      <w:r w:rsidR="002E6098" w:rsidRPr="003857D4">
        <w:rPr>
          <w:rFonts w:ascii="Times New Roman" w:hAnsi="Times New Roman" w:cs="Times New Roman"/>
          <w:sz w:val="28"/>
          <w:szCs w:val="28"/>
          <w:lang w:val="uk-UA"/>
        </w:rPr>
        <w:t>, настінна кар</w:t>
      </w:r>
      <w:r w:rsidR="00FD72D4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та «Українські землі на початку </w:t>
      </w:r>
      <w:r w:rsidR="002E6098" w:rsidRPr="003857D4">
        <w:rPr>
          <w:rFonts w:ascii="Times New Roman" w:hAnsi="Times New Roman" w:cs="Times New Roman"/>
          <w:sz w:val="28"/>
          <w:szCs w:val="28"/>
          <w:lang w:val="uk-UA"/>
        </w:rPr>
        <w:t>XX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, контурні карти Козівського району,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тексти статей  В.І.Маркуся </w:t>
      </w:r>
    </w:p>
    <w:p w:rsidR="00480302" w:rsidRPr="003857D4" w:rsidRDefault="00480302" w:rsidP="00860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>«Внесок жителів Козівщини у боротьбу  за ЗУНР» та «Козівщина часів ЗУНР через призму доль видатних особистостей», фото Д.Вітовського, Є.Петрушевича, П.Думки, Т.Старуха, І.Блажкевич, М.Шарика, В.Бемка, М.Мариновича</w:t>
      </w:r>
      <w:r w:rsidR="00860C5A" w:rsidRPr="003857D4">
        <w:rPr>
          <w:rFonts w:ascii="Times New Roman" w:hAnsi="Times New Roman" w:cs="Times New Roman"/>
          <w:sz w:val="28"/>
          <w:szCs w:val="28"/>
          <w:lang w:val="uk-UA"/>
        </w:rPr>
        <w:t>, М.Шарика.</w:t>
      </w:r>
    </w:p>
    <w:p w:rsidR="002E6098" w:rsidRPr="003857D4" w:rsidRDefault="006E51FF" w:rsidP="002E60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Тип модуля</w:t>
      </w:r>
      <w:r w:rsidR="002E6098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проблемно-пошуковий </w:t>
      </w:r>
      <w:r w:rsidR="00182343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96C" w:rsidRPr="003857D4">
        <w:rPr>
          <w:rFonts w:ascii="Times New Roman" w:hAnsi="Times New Roman" w:cs="Times New Roman"/>
          <w:sz w:val="28"/>
          <w:szCs w:val="28"/>
          <w:lang w:val="uk-UA"/>
        </w:rPr>
        <w:t>( з елементами лекції)</w:t>
      </w:r>
    </w:p>
    <w:p w:rsidR="002E6098" w:rsidRPr="003857D4" w:rsidRDefault="002E6098" w:rsidP="002E609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2E6098" w:rsidRPr="003857D4" w:rsidRDefault="00EC1A6A" w:rsidP="002E609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Після цього модуля </w:t>
      </w:r>
      <w:r w:rsidR="002E6098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учні зможуть: </w:t>
      </w:r>
    </w:p>
    <w:p w:rsidR="002E6098" w:rsidRPr="003857D4" w:rsidRDefault="002E6098" w:rsidP="002E60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визначати роль </w:t>
      </w:r>
      <w:r w:rsidR="00860C5A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Вітовського та українських січових стрільців у проголошенні ЗУНР та створенні УГА;</w:t>
      </w:r>
    </w:p>
    <w:p w:rsidR="002E6098" w:rsidRPr="003857D4" w:rsidRDefault="002E6098" w:rsidP="002E60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аналізувати </w:t>
      </w:r>
      <w:r w:rsidR="00860C5A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державотворчу та військову діяльність</w:t>
      </w:r>
      <w:r w:rsidR="00FD72D4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0C5A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ЗУНР ;</w:t>
      </w:r>
    </w:p>
    <w:p w:rsidR="002E6098" w:rsidRPr="003857D4" w:rsidRDefault="002E6098" w:rsidP="002E60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висловлювати власне ставлення до подій національного  руху на укра</w:t>
      </w:r>
      <w:r w:rsidR="00860C5A" w:rsidRPr="00385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їнських землях часів ЗУНР та внеску жителів Козівщини у боротьбу за незалежну українську державу.</w:t>
      </w:r>
    </w:p>
    <w:p w:rsidR="00C25C81" w:rsidRPr="003857D4" w:rsidRDefault="00C25C81" w:rsidP="00EC1A6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0C5A" w:rsidRPr="003857D4" w:rsidRDefault="00182343" w:rsidP="00EC1A6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57D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</w:p>
    <w:p w:rsidR="00EC1A6A" w:rsidRPr="003857D4" w:rsidRDefault="00860C5A" w:rsidP="00EC1A6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57D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82343" w:rsidRPr="003857D4">
        <w:rPr>
          <w:rFonts w:ascii="Times New Roman" w:hAnsi="Times New Roman"/>
          <w:b/>
          <w:sz w:val="28"/>
          <w:szCs w:val="28"/>
        </w:rPr>
        <w:t xml:space="preserve">  </w:t>
      </w:r>
      <w:r w:rsidR="00686951" w:rsidRPr="003857D4">
        <w:rPr>
          <w:rFonts w:ascii="Times New Roman" w:hAnsi="Times New Roman"/>
          <w:b/>
          <w:sz w:val="28"/>
          <w:szCs w:val="28"/>
        </w:rPr>
        <w:t xml:space="preserve">       </w:t>
      </w:r>
      <w:r w:rsidR="00EC1A6A" w:rsidRPr="003857D4">
        <w:rPr>
          <w:rFonts w:ascii="Times New Roman" w:hAnsi="Times New Roman"/>
          <w:b/>
          <w:sz w:val="28"/>
          <w:szCs w:val="28"/>
        </w:rPr>
        <w:t>Структура модуля:</w:t>
      </w:r>
    </w:p>
    <w:p w:rsidR="00C25C81" w:rsidRPr="003857D4" w:rsidRDefault="00C25C81" w:rsidP="00EC1A6A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A6A" w:rsidRPr="003857D4" w:rsidRDefault="00EC1A6A" w:rsidP="00A7592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sz w:val="28"/>
          <w:szCs w:val="28"/>
          <w:lang w:val="uk-UA"/>
        </w:rPr>
        <w:t xml:space="preserve">І. Установчо  – мотиваційний </w:t>
      </w:r>
      <w:r w:rsidR="00C25C81" w:rsidRPr="003857D4">
        <w:rPr>
          <w:rFonts w:ascii="Times New Roman" w:hAnsi="Times New Roman"/>
          <w:sz w:val="28"/>
          <w:szCs w:val="28"/>
          <w:lang w:val="uk-UA"/>
        </w:rPr>
        <w:t xml:space="preserve">етап </w:t>
      </w:r>
      <w:r w:rsidRPr="003857D4">
        <w:rPr>
          <w:rFonts w:ascii="Times New Roman" w:hAnsi="Times New Roman"/>
          <w:sz w:val="28"/>
          <w:szCs w:val="28"/>
          <w:lang w:val="uk-UA"/>
        </w:rPr>
        <w:t>– 5 хв.</w:t>
      </w:r>
    </w:p>
    <w:p w:rsidR="00EC1A6A" w:rsidRPr="003857D4" w:rsidRDefault="00EC1A6A" w:rsidP="00860C5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sz w:val="28"/>
          <w:szCs w:val="28"/>
          <w:lang w:val="uk-UA"/>
        </w:rPr>
        <w:t xml:space="preserve">ІІ. Змістовно-пошуковий </w:t>
      </w:r>
      <w:r w:rsidR="00FD72D4" w:rsidRPr="003857D4">
        <w:rPr>
          <w:rFonts w:ascii="Times New Roman" w:hAnsi="Times New Roman"/>
          <w:sz w:val="28"/>
          <w:szCs w:val="28"/>
          <w:lang w:val="uk-UA"/>
        </w:rPr>
        <w:t>етап - 75</w:t>
      </w:r>
      <w:r w:rsidRPr="003857D4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EC1A6A" w:rsidRPr="003857D4" w:rsidRDefault="00EC1A6A" w:rsidP="00A7592A">
      <w:pPr>
        <w:pStyle w:val="3"/>
        <w:shd w:val="clear" w:color="auto" w:fill="auto"/>
        <w:tabs>
          <w:tab w:val="left" w:pos="488"/>
        </w:tabs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3857D4">
        <w:rPr>
          <w:rFonts w:ascii="Times New Roman" w:eastAsia="Calibri" w:hAnsi="Times New Roman" w:cs="Times New Roman"/>
          <w:sz w:val="28"/>
          <w:szCs w:val="28"/>
          <w:lang w:val="uk-UA"/>
        </w:rPr>
        <w:t>Системно-узагаль</w:t>
      </w:r>
      <w:r w:rsidR="00C25C81" w:rsidRPr="003857D4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86951" w:rsidRPr="003857D4">
        <w:rPr>
          <w:rFonts w:ascii="Times New Roman" w:eastAsia="Calibri" w:hAnsi="Times New Roman" w:cs="Times New Roman"/>
          <w:sz w:val="28"/>
          <w:szCs w:val="28"/>
          <w:lang w:val="uk-UA"/>
        </w:rPr>
        <w:t>юючий етап модуля – 10</w:t>
      </w:r>
      <w:r w:rsidR="00FD72D4" w:rsidRPr="003857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857D4">
        <w:rPr>
          <w:rFonts w:ascii="Times New Roman" w:eastAsia="Calibri" w:hAnsi="Times New Roman" w:cs="Times New Roman"/>
          <w:sz w:val="28"/>
          <w:szCs w:val="28"/>
          <w:lang w:val="uk-UA"/>
        </w:rPr>
        <w:t>хв.</w:t>
      </w:r>
    </w:p>
    <w:p w:rsidR="00C25C81" w:rsidRPr="003857D4" w:rsidRDefault="00C25C81" w:rsidP="00EC1A6A">
      <w:pPr>
        <w:pStyle w:val="3"/>
        <w:shd w:val="clear" w:color="auto" w:fill="auto"/>
        <w:tabs>
          <w:tab w:val="left" w:pos="488"/>
        </w:tabs>
        <w:spacing w:line="36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5C81" w:rsidRPr="003857D4" w:rsidRDefault="00C25C81" w:rsidP="00C25C81">
      <w:pPr>
        <w:pStyle w:val="3"/>
        <w:shd w:val="clear" w:color="auto" w:fill="auto"/>
        <w:tabs>
          <w:tab w:val="left" w:pos="488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A6A" w:rsidRPr="003857D4" w:rsidRDefault="00C25C81" w:rsidP="00EC1A6A">
      <w:pPr>
        <w:pStyle w:val="3"/>
        <w:shd w:val="clear" w:color="auto" w:fill="auto"/>
        <w:tabs>
          <w:tab w:val="left" w:pos="488"/>
        </w:tabs>
        <w:spacing w:line="360" w:lineRule="auto"/>
        <w:ind w:left="7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686951"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C1A6A" w:rsidRPr="003857D4">
        <w:rPr>
          <w:rFonts w:ascii="Times New Roman" w:hAnsi="Times New Roman" w:cs="Times New Roman"/>
          <w:b/>
          <w:sz w:val="28"/>
          <w:szCs w:val="28"/>
          <w:lang w:val="uk-UA"/>
        </w:rPr>
        <w:t>Хід модуля.</w:t>
      </w:r>
    </w:p>
    <w:p w:rsidR="00C25C81" w:rsidRPr="003857D4" w:rsidRDefault="00C25C81" w:rsidP="00C25C8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25C81" w:rsidRPr="003857D4" w:rsidRDefault="00C25C81" w:rsidP="00C25C81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57D4">
        <w:rPr>
          <w:rFonts w:ascii="Times New Roman" w:hAnsi="Times New Roman"/>
          <w:b/>
          <w:sz w:val="28"/>
          <w:szCs w:val="28"/>
        </w:rPr>
        <w:t>І. Установчо  – мотиваційний етап</w:t>
      </w:r>
      <w:r w:rsidR="005149F8" w:rsidRPr="003857D4">
        <w:rPr>
          <w:rFonts w:ascii="Times New Roman" w:hAnsi="Times New Roman"/>
          <w:b/>
          <w:sz w:val="28"/>
          <w:szCs w:val="28"/>
        </w:rPr>
        <w:t xml:space="preserve"> – 5 хв</w:t>
      </w:r>
    </w:p>
    <w:p w:rsidR="00C25C81" w:rsidRPr="003857D4" w:rsidRDefault="00C25C81" w:rsidP="00EA24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 xml:space="preserve">Вчитель </w:t>
      </w:r>
      <w:r w:rsidRPr="003857D4">
        <w:rPr>
          <w:rFonts w:ascii="Times New Roman" w:hAnsi="Times New Roman"/>
          <w:sz w:val="28"/>
          <w:szCs w:val="28"/>
          <w:lang w:val="uk-UA"/>
        </w:rPr>
        <w:t>ставить учням запитання « Що ви чули або знаєте про ЗУНР?»</w:t>
      </w:r>
    </w:p>
    <w:p w:rsidR="00C25C81" w:rsidRPr="003857D4" w:rsidRDefault="00C25C81" w:rsidP="00EA24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 xml:space="preserve">Учні </w:t>
      </w:r>
      <w:r w:rsidRPr="003857D4">
        <w:rPr>
          <w:rFonts w:ascii="Times New Roman" w:hAnsi="Times New Roman"/>
          <w:sz w:val="28"/>
          <w:szCs w:val="28"/>
          <w:lang w:val="uk-UA"/>
        </w:rPr>
        <w:t>дають відповіді використовуючи загальну ерудицію</w:t>
      </w:r>
      <w:r w:rsidR="00A7592A" w:rsidRPr="003857D4">
        <w:rPr>
          <w:rFonts w:ascii="Times New Roman" w:hAnsi="Times New Roman"/>
          <w:sz w:val="28"/>
          <w:szCs w:val="28"/>
          <w:lang w:val="uk-UA"/>
        </w:rPr>
        <w:t>…</w:t>
      </w:r>
    </w:p>
    <w:p w:rsidR="00C25C81" w:rsidRPr="003857D4" w:rsidRDefault="00C25C81" w:rsidP="00C25C8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5C81" w:rsidRPr="003857D4" w:rsidRDefault="00C25C81" w:rsidP="00C25C81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57D4">
        <w:rPr>
          <w:rFonts w:ascii="Times New Roman" w:hAnsi="Times New Roman"/>
          <w:b/>
          <w:sz w:val="28"/>
          <w:szCs w:val="28"/>
        </w:rPr>
        <w:t>ІІ. Змістовно-пошуковий етап - 80 хв.</w:t>
      </w:r>
    </w:p>
    <w:p w:rsidR="00C25C81" w:rsidRPr="003857D4" w:rsidRDefault="00C25C81" w:rsidP="00EA24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 xml:space="preserve">Вчитель </w:t>
      </w:r>
      <w:r w:rsidR="00A7592A" w:rsidRPr="003857D4">
        <w:rPr>
          <w:rFonts w:ascii="Times New Roman" w:hAnsi="Times New Roman"/>
          <w:b/>
          <w:sz w:val="28"/>
          <w:szCs w:val="28"/>
          <w:lang w:val="uk-UA"/>
        </w:rPr>
        <w:t xml:space="preserve">повідомляє </w:t>
      </w:r>
      <w:r w:rsidR="00686951" w:rsidRPr="003857D4">
        <w:rPr>
          <w:rFonts w:ascii="Times New Roman" w:hAnsi="Times New Roman"/>
          <w:sz w:val="28"/>
          <w:szCs w:val="28"/>
          <w:lang w:val="uk-UA"/>
        </w:rPr>
        <w:t xml:space="preserve">тему заняття та </w:t>
      </w:r>
      <w:r w:rsidRPr="003857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92A" w:rsidRPr="003857D4">
        <w:rPr>
          <w:rFonts w:ascii="Times New Roman" w:hAnsi="Times New Roman"/>
          <w:sz w:val="28"/>
          <w:szCs w:val="28"/>
          <w:lang w:val="uk-UA"/>
        </w:rPr>
        <w:t xml:space="preserve">формулює </w:t>
      </w:r>
      <w:r w:rsidR="00D960E9" w:rsidRPr="003857D4">
        <w:rPr>
          <w:rFonts w:ascii="Times New Roman" w:hAnsi="Times New Roman"/>
          <w:sz w:val="28"/>
          <w:szCs w:val="28"/>
          <w:lang w:val="uk-UA"/>
        </w:rPr>
        <w:t xml:space="preserve">проблемні </w:t>
      </w:r>
      <w:r w:rsidRPr="003857D4">
        <w:rPr>
          <w:rFonts w:ascii="Times New Roman" w:hAnsi="Times New Roman"/>
          <w:sz w:val="28"/>
          <w:szCs w:val="28"/>
          <w:lang w:val="uk-UA"/>
        </w:rPr>
        <w:t>питання для учнів:</w:t>
      </w:r>
    </w:p>
    <w:p w:rsidR="00317D5A" w:rsidRPr="003857D4" w:rsidRDefault="00317D5A" w:rsidP="00317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7D4">
        <w:rPr>
          <w:rFonts w:ascii="Times New Roman" w:hAnsi="Times New Roman"/>
          <w:sz w:val="28"/>
          <w:szCs w:val="28"/>
        </w:rPr>
        <w:t>хто такий Дмитро Вітовський? В чому полягає його заслуга у творенні ЗУНР</w:t>
      </w:r>
      <w:r w:rsidR="00686951" w:rsidRPr="003857D4">
        <w:rPr>
          <w:rFonts w:ascii="Times New Roman" w:hAnsi="Times New Roman"/>
          <w:sz w:val="28"/>
          <w:szCs w:val="28"/>
        </w:rPr>
        <w:t xml:space="preserve"> </w:t>
      </w:r>
      <w:r w:rsidRPr="003857D4">
        <w:rPr>
          <w:rFonts w:ascii="Times New Roman" w:hAnsi="Times New Roman"/>
          <w:sz w:val="28"/>
          <w:szCs w:val="28"/>
        </w:rPr>
        <w:t>?</w:t>
      </w:r>
    </w:p>
    <w:p w:rsidR="00182343" w:rsidRPr="003857D4" w:rsidRDefault="00317D5A" w:rsidP="00317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7D4">
        <w:rPr>
          <w:rFonts w:ascii="Times New Roman" w:hAnsi="Times New Roman"/>
          <w:sz w:val="28"/>
          <w:szCs w:val="28"/>
        </w:rPr>
        <w:t>В яких роках існувала ЗУНР</w:t>
      </w:r>
      <w:r w:rsidR="00686951" w:rsidRPr="003857D4">
        <w:rPr>
          <w:rFonts w:ascii="Times New Roman" w:hAnsi="Times New Roman"/>
          <w:sz w:val="28"/>
          <w:szCs w:val="28"/>
        </w:rPr>
        <w:t xml:space="preserve"> </w:t>
      </w:r>
      <w:r w:rsidRPr="003857D4">
        <w:rPr>
          <w:rFonts w:ascii="Times New Roman" w:hAnsi="Times New Roman"/>
          <w:sz w:val="28"/>
          <w:szCs w:val="28"/>
        </w:rPr>
        <w:t>?</w:t>
      </w:r>
    </w:p>
    <w:p w:rsidR="00317D5A" w:rsidRPr="003857D4" w:rsidRDefault="00317D5A" w:rsidP="00317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7D4">
        <w:rPr>
          <w:rFonts w:ascii="Times New Roman" w:hAnsi="Times New Roman"/>
          <w:sz w:val="28"/>
          <w:szCs w:val="28"/>
        </w:rPr>
        <w:t>Назвіть провідних діячів, очільників  ЗУНР;</w:t>
      </w:r>
    </w:p>
    <w:p w:rsidR="00317D5A" w:rsidRPr="003857D4" w:rsidRDefault="00686951" w:rsidP="00317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7D4">
        <w:rPr>
          <w:rFonts w:ascii="Times New Roman" w:hAnsi="Times New Roman"/>
          <w:sz w:val="28"/>
          <w:szCs w:val="28"/>
        </w:rPr>
        <w:t>Яким було ставлення  населення краю та</w:t>
      </w:r>
      <w:r w:rsidR="00317D5A" w:rsidRPr="003857D4">
        <w:rPr>
          <w:rFonts w:ascii="Times New Roman" w:hAnsi="Times New Roman"/>
          <w:sz w:val="28"/>
          <w:szCs w:val="28"/>
        </w:rPr>
        <w:t xml:space="preserve"> ке</w:t>
      </w:r>
      <w:r w:rsidRPr="003857D4">
        <w:rPr>
          <w:rFonts w:ascii="Times New Roman" w:hAnsi="Times New Roman"/>
          <w:sz w:val="28"/>
          <w:szCs w:val="28"/>
        </w:rPr>
        <w:t>рівництва ЗУНР до А</w:t>
      </w:r>
      <w:r w:rsidR="00317D5A" w:rsidRPr="003857D4">
        <w:rPr>
          <w:rFonts w:ascii="Times New Roman" w:hAnsi="Times New Roman"/>
          <w:sz w:val="28"/>
          <w:szCs w:val="28"/>
        </w:rPr>
        <w:t>кту злуки з УНР</w:t>
      </w:r>
      <w:r w:rsidRPr="003857D4">
        <w:rPr>
          <w:rFonts w:ascii="Times New Roman" w:hAnsi="Times New Roman"/>
          <w:sz w:val="28"/>
          <w:szCs w:val="28"/>
        </w:rPr>
        <w:t>;</w:t>
      </w:r>
    </w:p>
    <w:p w:rsidR="00317D5A" w:rsidRPr="003857D4" w:rsidRDefault="00317D5A" w:rsidP="00317D5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57D4">
        <w:rPr>
          <w:rFonts w:ascii="Times New Roman" w:hAnsi="Times New Roman"/>
          <w:sz w:val="28"/>
          <w:szCs w:val="28"/>
        </w:rPr>
        <w:t xml:space="preserve">Чому </w:t>
      </w:r>
      <w:r w:rsidR="00686951" w:rsidRPr="003857D4">
        <w:rPr>
          <w:rFonts w:ascii="Times New Roman" w:hAnsi="Times New Roman"/>
          <w:sz w:val="28"/>
          <w:szCs w:val="28"/>
        </w:rPr>
        <w:t>УГА (</w:t>
      </w:r>
      <w:r w:rsidRPr="003857D4">
        <w:rPr>
          <w:rFonts w:ascii="Times New Roman" w:hAnsi="Times New Roman"/>
          <w:sz w:val="28"/>
          <w:szCs w:val="28"/>
        </w:rPr>
        <w:t xml:space="preserve">армія </w:t>
      </w:r>
      <w:r w:rsidR="00686951" w:rsidRPr="003857D4">
        <w:rPr>
          <w:rFonts w:ascii="Times New Roman" w:hAnsi="Times New Roman"/>
          <w:sz w:val="28"/>
          <w:szCs w:val="28"/>
        </w:rPr>
        <w:t xml:space="preserve">ЗУНР) </w:t>
      </w:r>
      <w:r w:rsidRPr="003857D4">
        <w:rPr>
          <w:rFonts w:ascii="Times New Roman" w:hAnsi="Times New Roman"/>
          <w:sz w:val="28"/>
          <w:szCs w:val="28"/>
        </w:rPr>
        <w:t>програла війну з польськими військами.</w:t>
      </w:r>
    </w:p>
    <w:p w:rsidR="00182343" w:rsidRPr="003857D4" w:rsidRDefault="00182343" w:rsidP="00EA24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>Учні</w:t>
      </w:r>
      <w:r w:rsidRPr="003857D4">
        <w:rPr>
          <w:rFonts w:ascii="Times New Roman" w:hAnsi="Times New Roman"/>
          <w:sz w:val="28"/>
          <w:szCs w:val="28"/>
          <w:lang w:val="uk-UA"/>
        </w:rPr>
        <w:t xml:space="preserve"> працюють в мережі Інтернет </w:t>
      </w:r>
      <w:r w:rsidR="00317D5A" w:rsidRPr="003857D4">
        <w:rPr>
          <w:rFonts w:ascii="Times New Roman" w:hAnsi="Times New Roman"/>
          <w:sz w:val="28"/>
          <w:szCs w:val="28"/>
          <w:lang w:val="uk-UA"/>
        </w:rPr>
        <w:t xml:space="preserve"> зі ста</w:t>
      </w:r>
      <w:r w:rsidR="00363DE9" w:rsidRPr="003857D4">
        <w:rPr>
          <w:rFonts w:ascii="Times New Roman" w:hAnsi="Times New Roman"/>
          <w:sz w:val="28"/>
          <w:szCs w:val="28"/>
          <w:lang w:val="uk-UA"/>
        </w:rPr>
        <w:t>тею «Західноукраїнська Народна Р</w:t>
      </w:r>
      <w:r w:rsidR="00317D5A" w:rsidRPr="003857D4">
        <w:rPr>
          <w:rFonts w:ascii="Times New Roman" w:hAnsi="Times New Roman"/>
          <w:sz w:val="28"/>
          <w:szCs w:val="28"/>
          <w:lang w:val="uk-UA"/>
        </w:rPr>
        <w:t xml:space="preserve">еспубліка» </w:t>
      </w:r>
      <w:hyperlink r:id="rId7" w:history="1">
        <w:r w:rsidR="00EA24BB" w:rsidRPr="003857D4">
          <w:rPr>
            <w:rStyle w:val="a6"/>
            <w:rFonts w:ascii="Times New Roman" w:hAnsi="Times New Roman"/>
            <w:sz w:val="28"/>
            <w:szCs w:val="28"/>
            <w:lang w:val="uk-UA"/>
          </w:rPr>
          <w:t>https://uk.wikipedia.org/wiki</w:t>
        </w:r>
      </w:hyperlink>
      <w:r w:rsidR="00EA24BB" w:rsidRPr="003857D4">
        <w:rPr>
          <w:rFonts w:ascii="Times New Roman" w:hAnsi="Times New Roman"/>
          <w:sz w:val="28"/>
          <w:szCs w:val="28"/>
          <w:lang w:val="uk-UA"/>
        </w:rPr>
        <w:t xml:space="preserve"> та готуються дати відповіді на проблемні питання ( 15 хв.)</w:t>
      </w:r>
    </w:p>
    <w:p w:rsidR="00182343" w:rsidRPr="003857D4" w:rsidRDefault="00EA24BB" w:rsidP="00EA24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>Вчитель</w:t>
      </w:r>
      <w:r w:rsidRPr="003857D4">
        <w:rPr>
          <w:rFonts w:ascii="Times New Roman" w:hAnsi="Times New Roman"/>
          <w:sz w:val="28"/>
          <w:szCs w:val="28"/>
          <w:lang w:val="uk-UA"/>
        </w:rPr>
        <w:t xml:space="preserve"> проводить експрес-опитування учнів ( 10 хв.)</w:t>
      </w:r>
    </w:p>
    <w:p w:rsidR="00EA24BB" w:rsidRPr="003857D4" w:rsidRDefault="00EA24BB" w:rsidP="00EA24B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sz w:val="28"/>
          <w:szCs w:val="28"/>
          <w:lang w:val="uk-UA"/>
        </w:rPr>
        <w:lastRenderedPageBreak/>
        <w:t>Після цього акцентує увагу учнів на тому, що події про які вони щойно дізнались зачепили і наш район, землі якого на той час були у складі Бережанського та Тернопільського повітів.</w:t>
      </w:r>
    </w:p>
    <w:p w:rsidR="00EA24BB" w:rsidRPr="003857D4" w:rsidRDefault="00EA24BB" w:rsidP="00EA2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/>
          <w:b/>
          <w:sz w:val="28"/>
          <w:szCs w:val="28"/>
          <w:lang w:val="uk-UA"/>
        </w:rPr>
        <w:t>Вчитель</w:t>
      </w:r>
      <w:r w:rsidRPr="003857D4">
        <w:rPr>
          <w:rFonts w:ascii="Times New Roman" w:hAnsi="Times New Roman"/>
          <w:sz w:val="28"/>
          <w:szCs w:val="28"/>
          <w:lang w:val="uk-UA"/>
        </w:rPr>
        <w:t xml:space="preserve"> – лекція «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Жителі Козівщини у боротьбі за ЗУНР». ( до 10 хв.)</w:t>
      </w:r>
    </w:p>
    <w:p w:rsidR="009D34EC" w:rsidRPr="003857D4" w:rsidRDefault="009D34EC" w:rsidP="009D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Учні</w:t>
      </w:r>
      <w:r w:rsidR="00686951" w:rsidRPr="003857D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після лекції вчителя</w:t>
      </w:r>
      <w:r w:rsidR="00686951" w:rsidRPr="003857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об’єднуються в </w:t>
      </w:r>
      <w:r w:rsidR="005149F8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чотири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групи та опрацьовують статтю ««Козівщина часів ЗУНР </w:t>
      </w:r>
      <w:r w:rsidR="00A7592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через призму доль видатних особистостей»</w:t>
      </w:r>
    </w:p>
    <w:p w:rsidR="009D34EC" w:rsidRPr="003857D4" w:rsidRDefault="009D34EC" w:rsidP="009D3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sz w:val="28"/>
          <w:szCs w:val="28"/>
          <w:lang w:val="uk-UA"/>
        </w:rPr>
        <w:t>Завдання для груп : користуючись текстом статті та фото, кожній з груп  підготувати усну мініпрезентаці</w:t>
      </w:r>
      <w:r w:rsidR="005149F8" w:rsidRPr="003857D4">
        <w:rPr>
          <w:rFonts w:ascii="Times New Roman" w:hAnsi="Times New Roman" w:cs="Times New Roman"/>
          <w:sz w:val="28"/>
          <w:szCs w:val="28"/>
          <w:lang w:val="uk-UA"/>
        </w:rPr>
        <w:t>ю про двох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з відомих </w:t>
      </w:r>
      <w:r w:rsidR="000A23A0" w:rsidRPr="003857D4">
        <w:rPr>
          <w:rFonts w:ascii="Times New Roman" w:hAnsi="Times New Roman" w:cs="Times New Roman"/>
          <w:sz w:val="28"/>
          <w:szCs w:val="28"/>
          <w:lang w:val="uk-UA"/>
        </w:rPr>
        <w:t>земляків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5149F8" w:rsidRPr="003857D4">
        <w:rPr>
          <w:rFonts w:ascii="Times New Roman" w:hAnsi="Times New Roman" w:cs="Times New Roman"/>
          <w:sz w:val="28"/>
          <w:szCs w:val="28"/>
          <w:lang w:val="uk-UA"/>
        </w:rPr>
        <w:t>іяльність яких описана в статті. Ч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ас на підготовку – 10 хв., на представлення </w:t>
      </w:r>
      <w:r w:rsidR="005149F8" w:rsidRPr="003857D4">
        <w:rPr>
          <w:rFonts w:ascii="Times New Roman" w:hAnsi="Times New Roman" w:cs="Times New Roman"/>
          <w:sz w:val="28"/>
          <w:szCs w:val="28"/>
          <w:lang w:val="uk-UA"/>
        </w:rPr>
        <w:t>всім групам  - 20 хв</w:t>
      </w:r>
      <w:r w:rsidR="00A7592A" w:rsidRPr="003857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49F8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( до 5 хв – кожній групі).</w:t>
      </w:r>
    </w:p>
    <w:p w:rsidR="009D34EC" w:rsidRPr="003857D4" w:rsidRDefault="009D34EC" w:rsidP="00EA2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4EC" w:rsidRPr="003857D4" w:rsidRDefault="000A23A0" w:rsidP="00C25C81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7D4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5149F8" w:rsidRPr="003857D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17D5A" w:rsidRPr="003857D4">
        <w:rPr>
          <w:rFonts w:ascii="Times New Roman" w:eastAsia="Calibri" w:hAnsi="Times New Roman" w:cs="Times New Roman"/>
          <w:b/>
          <w:sz w:val="28"/>
          <w:szCs w:val="28"/>
        </w:rPr>
        <w:t xml:space="preserve">ІІІ. </w:t>
      </w:r>
      <w:r w:rsidR="00860C5A" w:rsidRPr="003857D4">
        <w:rPr>
          <w:rFonts w:ascii="Times New Roman" w:eastAsia="Calibri" w:hAnsi="Times New Roman" w:cs="Times New Roman"/>
          <w:b/>
          <w:sz w:val="28"/>
          <w:szCs w:val="28"/>
        </w:rPr>
        <w:t>Системно-узагальнюючий етап модуля</w:t>
      </w:r>
      <w:r w:rsidR="00317D5A" w:rsidRPr="003857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D34EC" w:rsidRPr="003857D4" w:rsidRDefault="009D34EC" w:rsidP="009D34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пропонує учням позначити на контурній карті Козівського району місця, пов’язані з подіями  та особами, про яких  вони  щойно дізнались.                 ( 10хв)</w:t>
      </w:r>
    </w:p>
    <w:p w:rsidR="00182343" w:rsidRPr="003857D4" w:rsidRDefault="000A23A0" w:rsidP="009D34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57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</w:t>
      </w:r>
      <w:r w:rsidR="005149F8" w:rsidRPr="003857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9D34EC" w:rsidRPr="003857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5149F8" w:rsidRPr="003857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ідведення підсумків ( 5 хв)</w:t>
      </w:r>
    </w:p>
    <w:p w:rsidR="00317D5A" w:rsidRPr="003857D4" w:rsidRDefault="00182343" w:rsidP="00FD72D4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857D4">
        <w:rPr>
          <w:color w:val="000000" w:themeColor="text1"/>
          <w:sz w:val="28"/>
          <w:szCs w:val="28"/>
          <w:lang w:val="uk-UA"/>
        </w:rPr>
        <w:t xml:space="preserve">ЗУНР постала як синтеза національно-визвольних змагань українців Галичини, Буковини, Закарпаття. </w:t>
      </w:r>
    </w:p>
    <w:p w:rsidR="00182343" w:rsidRPr="003857D4" w:rsidRDefault="00182343" w:rsidP="00FD72D4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857D4">
        <w:rPr>
          <w:color w:val="000000" w:themeColor="text1"/>
          <w:sz w:val="28"/>
          <w:szCs w:val="28"/>
          <w:lang w:val="uk-UA"/>
        </w:rPr>
        <w:t>Основною причиною падіння ЗУНР були надзвичайно складні міжнародні обставини, підтримка повоєнною Європою експансіоністських, загарбницьких дій щодо ЗУНР Польщі, Румунії, ЧСР, а також неорганізованість адміністративних структур, відсутність контролю над деякими районами держави і велика нестача матеріальних засобів для армії.</w:t>
      </w:r>
      <w:r w:rsidR="00317D5A" w:rsidRPr="003857D4">
        <w:rPr>
          <w:color w:val="000000" w:themeColor="text1"/>
          <w:sz w:val="28"/>
          <w:szCs w:val="28"/>
          <w:lang w:val="uk-UA"/>
        </w:rPr>
        <w:t xml:space="preserve"> </w:t>
      </w:r>
    </w:p>
    <w:p w:rsidR="00182343" w:rsidRPr="003857D4" w:rsidRDefault="00182343" w:rsidP="00FD72D4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857D4">
        <w:rPr>
          <w:color w:val="000000" w:themeColor="text1"/>
          <w:sz w:val="28"/>
          <w:szCs w:val="28"/>
          <w:lang w:val="uk-UA"/>
        </w:rPr>
        <w:t xml:space="preserve"> ЗУНР постала як демократична держава</w:t>
      </w:r>
      <w:r w:rsidR="00317D5A" w:rsidRPr="003857D4">
        <w:rPr>
          <w:color w:val="000000" w:themeColor="text1"/>
          <w:sz w:val="28"/>
          <w:szCs w:val="28"/>
          <w:lang w:val="uk-UA"/>
        </w:rPr>
        <w:t>, політичний устрій якої </w:t>
      </w:r>
      <w:r w:rsidR="00FD72D4" w:rsidRPr="003857D4">
        <w:rPr>
          <w:color w:val="000000" w:themeColor="text1"/>
          <w:sz w:val="28"/>
          <w:szCs w:val="28"/>
          <w:lang w:val="uk-UA"/>
        </w:rPr>
        <w:t xml:space="preserve">являв собою </w:t>
      </w:r>
      <w:r w:rsidRPr="003857D4">
        <w:rPr>
          <w:color w:val="000000" w:themeColor="text1"/>
          <w:sz w:val="28"/>
          <w:szCs w:val="28"/>
          <w:lang w:val="uk-UA"/>
        </w:rPr>
        <w:t xml:space="preserve">модель тогочасної європейської правової держави. ЗУНР стала прикладом можливого українського державного правопорядку, що ґрунтувався на розумному гуманізмі і поступовому затвердженні демократичних засад у суспільстві. На території ЗУНР за весь час існування не було жодного випадку виступів проти цивільного польського населення, </w:t>
      </w:r>
      <w:r w:rsidRPr="003857D4">
        <w:rPr>
          <w:color w:val="000000" w:themeColor="text1"/>
          <w:sz w:val="28"/>
          <w:szCs w:val="28"/>
          <w:lang w:val="uk-UA"/>
        </w:rPr>
        <w:lastRenderedPageBreak/>
        <w:t>єврейських погромів. Приклад ЗУНР наочно продемонстрував переваги австрійської правової школи над російським правовим нігілізмом.</w:t>
      </w:r>
      <w:r w:rsidR="00317D5A" w:rsidRPr="003857D4">
        <w:rPr>
          <w:color w:val="000000" w:themeColor="text1"/>
          <w:sz w:val="28"/>
          <w:szCs w:val="28"/>
          <w:lang w:val="uk-UA"/>
        </w:rPr>
        <w:t xml:space="preserve"> </w:t>
      </w:r>
    </w:p>
    <w:p w:rsidR="00317D5A" w:rsidRPr="003857D4" w:rsidRDefault="00317D5A" w:rsidP="00A75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Вагомий вне</w:t>
      </w:r>
      <w:r w:rsidR="000A23A0" w:rsidRPr="00385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сок у боротьбу за ЗУНР внесли  </w:t>
      </w:r>
      <w:r w:rsidR="00A7592A" w:rsidRPr="003857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жителі Козівщини, зокрема</w:t>
      </w:r>
      <w:r w:rsidR="00A7592A" w:rsidRPr="003857D4">
        <w:rPr>
          <w:rFonts w:ascii="Times New Roman" w:hAnsi="Times New Roman" w:cs="Times New Roman"/>
          <w:sz w:val="28"/>
          <w:szCs w:val="28"/>
          <w:lang w:val="uk-UA"/>
        </w:rPr>
        <w:t xml:space="preserve"> Т.Старух, І.Блажкевич, М.Шарик, В.Бемко, М.Маринович, М.Шарик, М.Лібман, В.Дяків…</w:t>
      </w:r>
    </w:p>
    <w:p w:rsidR="00182343" w:rsidRPr="003857D4" w:rsidRDefault="00182343" w:rsidP="00FD72D4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857D4">
        <w:rPr>
          <w:color w:val="000000" w:themeColor="text1"/>
          <w:sz w:val="28"/>
          <w:szCs w:val="28"/>
          <w:lang w:val="uk-UA"/>
        </w:rPr>
        <w:t>ЗУНР створила </w:t>
      </w:r>
      <w:hyperlink r:id="rId8" w:tooltip="УГА" w:history="1"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УГА</w:t>
        </w:r>
      </w:hyperlink>
      <w:r w:rsidRPr="003857D4">
        <w:rPr>
          <w:color w:val="000000" w:themeColor="text1"/>
          <w:sz w:val="28"/>
          <w:szCs w:val="28"/>
          <w:lang w:val="uk-UA"/>
        </w:rPr>
        <w:t> </w:t>
      </w:r>
      <w:r w:rsidR="00FD72D4" w:rsidRPr="003857D4">
        <w:rPr>
          <w:color w:val="000000" w:themeColor="text1"/>
          <w:sz w:val="28"/>
          <w:szCs w:val="28"/>
          <w:lang w:val="uk-UA"/>
        </w:rPr>
        <w:t xml:space="preserve"> </w:t>
      </w:r>
      <w:r w:rsidRPr="003857D4">
        <w:rPr>
          <w:color w:val="000000" w:themeColor="text1"/>
          <w:sz w:val="28"/>
          <w:szCs w:val="28"/>
          <w:lang w:val="uk-UA"/>
        </w:rPr>
        <w:t>існування якої має велике </w:t>
      </w:r>
      <w:hyperlink r:id="rId9" w:tooltip="Історія України" w:history="1"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історичне</w:t>
        </w:r>
      </w:hyperlink>
      <w:r w:rsidRPr="003857D4">
        <w:rPr>
          <w:color w:val="000000" w:themeColor="text1"/>
          <w:sz w:val="28"/>
          <w:szCs w:val="28"/>
          <w:lang w:val="uk-UA"/>
        </w:rPr>
        <w:t> значен</w:t>
      </w:r>
      <w:r w:rsidR="00317D5A" w:rsidRPr="003857D4">
        <w:rPr>
          <w:color w:val="000000" w:themeColor="text1"/>
          <w:sz w:val="28"/>
          <w:szCs w:val="28"/>
          <w:lang w:val="uk-UA"/>
        </w:rPr>
        <w:t xml:space="preserve">ня: </w:t>
      </w:r>
      <w:r w:rsidRPr="003857D4">
        <w:rPr>
          <w:color w:val="000000" w:themeColor="text1"/>
          <w:sz w:val="28"/>
          <w:szCs w:val="28"/>
          <w:lang w:val="uk-UA"/>
        </w:rPr>
        <w:t>вона відновила українську </w:t>
      </w:r>
      <w:hyperlink r:id="rId10" w:tooltip="Військова традиція (ще не написана)" w:history="1"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військову традицію</w:t>
        </w:r>
      </w:hyperlink>
      <w:r w:rsidRPr="003857D4">
        <w:rPr>
          <w:color w:val="000000" w:themeColor="text1"/>
          <w:sz w:val="28"/>
          <w:szCs w:val="28"/>
          <w:lang w:val="uk-UA"/>
        </w:rPr>
        <w:t> на </w:t>
      </w:r>
      <w:hyperlink r:id="rId11" w:tooltip="Західна Україна" w:history="1"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Західних Українських Землях</w:t>
        </w:r>
      </w:hyperlink>
      <w:r w:rsidRPr="003857D4">
        <w:rPr>
          <w:color w:val="000000" w:themeColor="text1"/>
          <w:sz w:val="28"/>
          <w:szCs w:val="28"/>
          <w:lang w:val="uk-UA"/>
        </w:rPr>
        <w:t> і змогла по</w:t>
      </w:r>
      <w:r w:rsidR="00FD72D4" w:rsidRPr="003857D4">
        <w:rPr>
          <w:color w:val="000000" w:themeColor="text1"/>
          <w:sz w:val="28"/>
          <w:szCs w:val="28"/>
          <w:lang w:val="uk-UA"/>
        </w:rPr>
        <w:t>ширити її серед широких мас населення</w:t>
      </w:r>
      <w:r w:rsidRPr="003857D4">
        <w:rPr>
          <w:color w:val="000000" w:themeColor="text1"/>
          <w:sz w:val="28"/>
          <w:szCs w:val="28"/>
          <w:lang w:val="uk-UA"/>
        </w:rPr>
        <w:t>. Інтенсивне плекання цих традицій було головною рушійною силою відновлення збройної боротьби в лавах </w:t>
      </w:r>
      <w:hyperlink r:id="rId12" w:tooltip="Українська повстанська армія" w:history="1">
        <w:r w:rsidR="00FD72D4"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Української Повстанської А</w:t>
        </w:r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рмії</w:t>
        </w:r>
      </w:hyperlink>
      <w:r w:rsidRPr="003857D4">
        <w:rPr>
          <w:color w:val="000000" w:themeColor="text1"/>
          <w:sz w:val="28"/>
          <w:szCs w:val="28"/>
          <w:lang w:val="uk-UA"/>
        </w:rPr>
        <w:t>, </w:t>
      </w:r>
      <w:hyperlink r:id="rId13" w:tooltip="Українська національна армія" w:history="1">
        <w:r w:rsidRPr="003857D4">
          <w:rPr>
            <w:rStyle w:val="a6"/>
            <w:rFonts w:eastAsia="Century Schoolbook"/>
            <w:color w:val="000000" w:themeColor="text1"/>
            <w:sz w:val="28"/>
            <w:szCs w:val="28"/>
            <w:u w:val="none"/>
            <w:lang w:val="uk-UA"/>
          </w:rPr>
          <w:t>Українській Національній Армії</w:t>
        </w:r>
      </w:hyperlink>
      <w:r w:rsidRPr="003857D4">
        <w:rPr>
          <w:color w:val="000000" w:themeColor="text1"/>
          <w:sz w:val="28"/>
          <w:szCs w:val="28"/>
          <w:lang w:val="uk-UA"/>
        </w:rPr>
        <w:t> та інших українських збройних формаціях у роки </w:t>
      </w:r>
      <w:r w:rsidR="00FD72D4" w:rsidRPr="003857D4">
        <w:rPr>
          <w:color w:val="000000" w:themeColor="text1"/>
          <w:sz w:val="28"/>
          <w:szCs w:val="28"/>
          <w:lang w:val="uk-UA"/>
        </w:rPr>
        <w:t xml:space="preserve">Другої світової війни. </w:t>
      </w:r>
    </w:p>
    <w:p w:rsidR="00182343" w:rsidRPr="003857D4" w:rsidRDefault="00182343" w:rsidP="00FD72D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C81" w:rsidRPr="003857D4" w:rsidRDefault="00C25C81" w:rsidP="00FD72D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C81" w:rsidRPr="003857D4" w:rsidRDefault="00C25C81" w:rsidP="00FD72D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098" w:rsidRPr="003857D4" w:rsidRDefault="002E6098" w:rsidP="00FD72D4">
      <w:pPr>
        <w:spacing w:line="360" w:lineRule="auto"/>
        <w:rPr>
          <w:lang w:val="uk-UA"/>
        </w:rPr>
      </w:pPr>
    </w:p>
    <w:p w:rsidR="00C25C81" w:rsidRPr="003857D4" w:rsidRDefault="00C25C81" w:rsidP="00FD72D4">
      <w:pPr>
        <w:spacing w:line="360" w:lineRule="auto"/>
        <w:rPr>
          <w:lang w:val="uk-UA"/>
        </w:rPr>
      </w:pPr>
    </w:p>
    <w:sectPr w:rsidR="00C25C81" w:rsidRPr="003857D4" w:rsidSect="002E6098">
      <w:head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61" w:rsidRDefault="00DB2861" w:rsidP="00A7592A">
      <w:pPr>
        <w:spacing w:after="0" w:line="240" w:lineRule="auto"/>
      </w:pPr>
      <w:r>
        <w:separator/>
      </w:r>
    </w:p>
  </w:endnote>
  <w:endnote w:type="continuationSeparator" w:id="1">
    <w:p w:rsidR="00DB2861" w:rsidRDefault="00DB2861" w:rsidP="00A7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61" w:rsidRDefault="00DB2861" w:rsidP="00A7592A">
      <w:pPr>
        <w:spacing w:after="0" w:line="240" w:lineRule="auto"/>
      </w:pPr>
      <w:r>
        <w:separator/>
      </w:r>
    </w:p>
  </w:footnote>
  <w:footnote w:type="continuationSeparator" w:id="1">
    <w:p w:rsidR="00DB2861" w:rsidRDefault="00DB2861" w:rsidP="00A7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5438"/>
      <w:docPartObj>
        <w:docPartGallery w:val="Page Numbers (Top of Page)"/>
        <w:docPartUnique/>
      </w:docPartObj>
    </w:sdtPr>
    <w:sdtContent>
      <w:p w:rsidR="00A7592A" w:rsidRDefault="009A62DA">
        <w:pPr>
          <w:pStyle w:val="a7"/>
          <w:jc w:val="right"/>
        </w:pPr>
        <w:fldSimple w:instr=" PAGE   \* MERGEFORMAT ">
          <w:r w:rsidR="004510B9">
            <w:rPr>
              <w:noProof/>
            </w:rPr>
            <w:t>5</w:t>
          </w:r>
        </w:fldSimple>
      </w:p>
    </w:sdtContent>
  </w:sdt>
  <w:p w:rsidR="00A7592A" w:rsidRDefault="00A759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0EB"/>
    <w:multiLevelType w:val="hybridMultilevel"/>
    <w:tmpl w:val="A8FA22F2"/>
    <w:lvl w:ilvl="0" w:tplc="8B34C3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59C4"/>
    <w:multiLevelType w:val="hybridMultilevel"/>
    <w:tmpl w:val="17CEA0B2"/>
    <w:lvl w:ilvl="0" w:tplc="4FC251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159BE"/>
    <w:multiLevelType w:val="hybridMultilevel"/>
    <w:tmpl w:val="528AF8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F40"/>
    <w:rsid w:val="000A23A0"/>
    <w:rsid w:val="000F5364"/>
    <w:rsid w:val="0012483C"/>
    <w:rsid w:val="00182343"/>
    <w:rsid w:val="002E6098"/>
    <w:rsid w:val="00317D5A"/>
    <w:rsid w:val="00363DE9"/>
    <w:rsid w:val="003857D4"/>
    <w:rsid w:val="003B296C"/>
    <w:rsid w:val="004510B9"/>
    <w:rsid w:val="00480302"/>
    <w:rsid w:val="005149F8"/>
    <w:rsid w:val="00562F40"/>
    <w:rsid w:val="00686951"/>
    <w:rsid w:val="006E51FF"/>
    <w:rsid w:val="007F5FEE"/>
    <w:rsid w:val="00860C5A"/>
    <w:rsid w:val="009A62DA"/>
    <w:rsid w:val="009B05D8"/>
    <w:rsid w:val="009D34EC"/>
    <w:rsid w:val="00A7592A"/>
    <w:rsid w:val="00BF5426"/>
    <w:rsid w:val="00C25C81"/>
    <w:rsid w:val="00CA7135"/>
    <w:rsid w:val="00CD139E"/>
    <w:rsid w:val="00D960E9"/>
    <w:rsid w:val="00DB2861"/>
    <w:rsid w:val="00E5777D"/>
    <w:rsid w:val="00EA24BB"/>
    <w:rsid w:val="00EC1A6A"/>
    <w:rsid w:val="00FD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98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Основний текст_"/>
    <w:basedOn w:val="a0"/>
    <w:link w:val="3"/>
    <w:rsid w:val="00EC1A6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ий текст3"/>
    <w:basedOn w:val="a"/>
    <w:link w:val="a4"/>
    <w:rsid w:val="00EC1A6A"/>
    <w:pPr>
      <w:shd w:val="clear" w:color="auto" w:fill="FFFFFF"/>
      <w:spacing w:after="0" w:line="236" w:lineRule="exact"/>
      <w:ind w:hanging="12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18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8234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92A"/>
  </w:style>
  <w:style w:type="paragraph" w:styleId="a9">
    <w:name w:val="footer"/>
    <w:basedOn w:val="a"/>
    <w:link w:val="aa"/>
    <w:uiPriority w:val="99"/>
    <w:semiHidden/>
    <w:unhideWhenUsed/>
    <w:rsid w:val="00A75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5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93%D0%90" TargetMode="External"/><Relationship Id="rId13" Type="http://schemas.openxmlformats.org/officeDocument/2006/relationships/hyperlink" Target="https://uk.wikipedia.org/wiki/%D0%A3%D0%BA%D1%80%D0%B0%D1%97%D0%BD%D1%81%D1%8C%D0%BA%D0%B0_%D0%BD%D0%B0%D1%86%D1%96%D0%BE%D0%BD%D0%B0%D0%BB%D1%8C%D0%BD%D0%B0_%D0%B0%D1%80%D0%BC%D1%9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" TargetMode="External"/><Relationship Id="rId12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7%D0%B0%D1%85%D1%96%D0%B4%D0%BD%D0%B0_%D0%A3%D0%BA%D1%80%D0%B0%D1%97%D0%BD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/index.php?title=%D0%92%D1%96%D0%B9%D1%81%D1%8C%D0%BA%D0%BE%D0%B2%D0%B0_%D1%82%D1%80%D0%B0%D0%B4%D0%B8%D1%86%D1%96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1%81%D1%82%D0%BE%D1%80%D1%96%D1%8F_%D0%A3%D0%BA%D1%80%D0%B0%D1%97%D0%BD%D0%B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Соломійка</cp:lastModifiedBy>
  <cp:revision>11</cp:revision>
  <dcterms:created xsi:type="dcterms:W3CDTF">2019-02-06T23:05:00Z</dcterms:created>
  <dcterms:modified xsi:type="dcterms:W3CDTF">2019-02-07T11:22:00Z</dcterms:modified>
</cp:coreProperties>
</file>