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00" w:rsidRPr="00103138" w:rsidRDefault="00437A00" w:rsidP="00156BCE">
      <w:pPr>
        <w:spacing w:after="0" w:line="360" w:lineRule="auto"/>
        <w:ind w:left="-340"/>
        <w:jc w:val="right"/>
        <w:rPr>
          <w:rFonts w:ascii="Times New Roman" w:hAnsi="Times New Roman" w:cs="Times New Roman"/>
          <w:sz w:val="28"/>
          <w:szCs w:val="28"/>
        </w:rPr>
      </w:pPr>
      <w:r w:rsidRPr="00263BB3">
        <w:rPr>
          <w:rFonts w:ascii="Times New Roman" w:hAnsi="Times New Roman" w:cs="Times New Roman"/>
          <w:b/>
          <w:sz w:val="28"/>
          <w:szCs w:val="28"/>
        </w:rPr>
        <w:t xml:space="preserve">                                                                                                                                  </w:t>
      </w:r>
      <w:r w:rsidRPr="00103138">
        <w:rPr>
          <w:rFonts w:ascii="Times New Roman" w:hAnsi="Times New Roman" w:cs="Times New Roman"/>
          <w:sz w:val="28"/>
          <w:szCs w:val="28"/>
        </w:rPr>
        <w:t>УДК</w:t>
      </w:r>
    </w:p>
    <w:p w:rsidR="00437A00" w:rsidRPr="00103138" w:rsidRDefault="00437A00" w:rsidP="00156BCE">
      <w:pPr>
        <w:spacing w:after="0" w:line="360" w:lineRule="auto"/>
        <w:ind w:left="-340"/>
        <w:jc w:val="right"/>
        <w:rPr>
          <w:rFonts w:ascii="Times New Roman" w:hAnsi="Times New Roman" w:cs="Times New Roman"/>
          <w:sz w:val="28"/>
          <w:szCs w:val="28"/>
        </w:rPr>
      </w:pPr>
      <w:r w:rsidRPr="00103138">
        <w:rPr>
          <w:rFonts w:ascii="Times New Roman" w:hAnsi="Times New Roman" w:cs="Times New Roman"/>
          <w:sz w:val="28"/>
          <w:szCs w:val="28"/>
        </w:rPr>
        <w:t xml:space="preserve">                                                                                                                    Маркусь В.І.,</w:t>
      </w:r>
    </w:p>
    <w:p w:rsidR="00156BCE" w:rsidRPr="00103138" w:rsidRDefault="00156BCE" w:rsidP="00156BCE">
      <w:pPr>
        <w:spacing w:after="0" w:line="360" w:lineRule="auto"/>
        <w:ind w:left="-340"/>
        <w:jc w:val="right"/>
        <w:rPr>
          <w:rFonts w:ascii="Times New Roman" w:hAnsi="Times New Roman" w:cs="Times New Roman"/>
          <w:sz w:val="28"/>
          <w:szCs w:val="28"/>
        </w:rPr>
      </w:pPr>
      <w:r w:rsidRPr="00103138">
        <w:rPr>
          <w:rFonts w:ascii="Times New Roman" w:hAnsi="Times New Roman" w:cs="Times New Roman"/>
          <w:sz w:val="28"/>
          <w:szCs w:val="28"/>
        </w:rPr>
        <w:t xml:space="preserve">                                         учитель історії Козівської ЗОШ І-ІІІ ст. №1,</w:t>
      </w:r>
    </w:p>
    <w:p w:rsidR="00437A00" w:rsidRPr="00103138" w:rsidRDefault="00437A00" w:rsidP="00156BCE">
      <w:pPr>
        <w:spacing w:after="0" w:line="360" w:lineRule="auto"/>
        <w:ind w:left="-340"/>
        <w:jc w:val="right"/>
        <w:rPr>
          <w:rFonts w:ascii="Times New Roman" w:hAnsi="Times New Roman" w:cs="Times New Roman"/>
          <w:sz w:val="28"/>
          <w:szCs w:val="28"/>
        </w:rPr>
      </w:pPr>
      <w:r w:rsidRPr="00103138">
        <w:rPr>
          <w:rFonts w:ascii="Times New Roman" w:hAnsi="Times New Roman" w:cs="Times New Roman"/>
          <w:sz w:val="28"/>
          <w:szCs w:val="28"/>
        </w:rPr>
        <w:t>методист Козівського районного методичного кабінету</w:t>
      </w:r>
    </w:p>
    <w:p w:rsidR="00A930E1" w:rsidRDefault="00A930E1" w:rsidP="00D60C38">
      <w:pPr>
        <w:spacing w:after="0" w:line="360" w:lineRule="auto"/>
        <w:ind w:left="-340"/>
        <w:rPr>
          <w:rFonts w:ascii="Times New Roman" w:hAnsi="Times New Roman" w:cs="Times New Roman"/>
          <w:b/>
          <w:sz w:val="28"/>
          <w:szCs w:val="28"/>
        </w:rPr>
      </w:pPr>
    </w:p>
    <w:p w:rsidR="00EB6068" w:rsidRPr="00D60C38" w:rsidRDefault="00F369AB" w:rsidP="00D60C38">
      <w:pPr>
        <w:spacing w:line="360" w:lineRule="auto"/>
        <w:ind w:left="-340"/>
        <w:jc w:val="center"/>
        <w:rPr>
          <w:rFonts w:ascii="Times New Roman" w:hAnsi="Times New Roman" w:cs="Times New Roman"/>
          <w:b/>
          <w:sz w:val="28"/>
          <w:szCs w:val="28"/>
        </w:rPr>
      </w:pPr>
      <w:r>
        <w:rPr>
          <w:rFonts w:ascii="Times New Roman" w:hAnsi="Times New Roman" w:cs="Times New Roman"/>
          <w:b/>
          <w:sz w:val="28"/>
          <w:szCs w:val="28"/>
        </w:rPr>
        <w:t xml:space="preserve">ВНЕСОК </w:t>
      </w:r>
      <w:r w:rsidR="00437A00">
        <w:rPr>
          <w:rFonts w:ascii="Times New Roman" w:hAnsi="Times New Roman" w:cs="Times New Roman"/>
          <w:b/>
          <w:sz w:val="28"/>
          <w:szCs w:val="28"/>
        </w:rPr>
        <w:t>ЖИТЕЛІ</w:t>
      </w:r>
      <w:r>
        <w:rPr>
          <w:rFonts w:ascii="Times New Roman" w:hAnsi="Times New Roman" w:cs="Times New Roman"/>
          <w:b/>
          <w:sz w:val="28"/>
          <w:szCs w:val="28"/>
        </w:rPr>
        <w:t>В</w:t>
      </w:r>
      <w:r w:rsidR="00437A00">
        <w:rPr>
          <w:rFonts w:ascii="Times New Roman" w:hAnsi="Times New Roman" w:cs="Times New Roman"/>
          <w:b/>
          <w:sz w:val="28"/>
          <w:szCs w:val="28"/>
        </w:rPr>
        <w:t xml:space="preserve"> К</w:t>
      </w:r>
      <w:r>
        <w:rPr>
          <w:rFonts w:ascii="Times New Roman" w:hAnsi="Times New Roman" w:cs="Times New Roman"/>
          <w:b/>
          <w:sz w:val="28"/>
          <w:szCs w:val="28"/>
        </w:rPr>
        <w:t>ОЗІВЩИНИ У БОРОТЬБУ ЗА ЗУНР</w:t>
      </w:r>
    </w:p>
    <w:p w:rsidR="00437A00" w:rsidRPr="00E54BCA" w:rsidRDefault="00437A00" w:rsidP="00437A00">
      <w:pPr>
        <w:spacing w:line="360" w:lineRule="auto"/>
        <w:ind w:firstLine="709"/>
        <w:contextualSpacing/>
        <w:jc w:val="both"/>
        <w:rPr>
          <w:rFonts w:ascii="Times New Roman" w:hAnsi="Times New Roman" w:cs="Times New Roman"/>
          <w:b/>
          <w:sz w:val="28"/>
          <w:szCs w:val="28"/>
        </w:rPr>
      </w:pPr>
      <w:r w:rsidRPr="00E54BCA">
        <w:rPr>
          <w:rFonts w:ascii="Times New Roman" w:hAnsi="Times New Roman" w:cs="Times New Roman"/>
          <w:sz w:val="28"/>
          <w:szCs w:val="28"/>
        </w:rPr>
        <w:t>Історія визвольних змагань українського народу назагал, і подій пов’язаних з історію Західно -Української Народної Республіки,  зок</w:t>
      </w:r>
      <w:r>
        <w:rPr>
          <w:rFonts w:ascii="Times New Roman" w:hAnsi="Times New Roman" w:cs="Times New Roman"/>
          <w:sz w:val="28"/>
          <w:szCs w:val="28"/>
        </w:rPr>
        <w:t>рема – тема досить популярна. П</w:t>
      </w:r>
      <w:r w:rsidRPr="00E54BCA">
        <w:rPr>
          <w:rFonts w:ascii="Times New Roman" w:hAnsi="Times New Roman" w:cs="Times New Roman"/>
          <w:sz w:val="28"/>
          <w:szCs w:val="28"/>
        </w:rPr>
        <w:t>ідготовлено і опубліковано багато наукової  та науково-попу</w:t>
      </w:r>
      <w:r>
        <w:rPr>
          <w:rFonts w:ascii="Times New Roman" w:hAnsi="Times New Roman" w:cs="Times New Roman"/>
          <w:sz w:val="28"/>
          <w:szCs w:val="28"/>
        </w:rPr>
        <w:t>лярної літератури.</w:t>
      </w:r>
      <w:r w:rsidRPr="00E54BCA">
        <w:rPr>
          <w:rFonts w:ascii="Times New Roman" w:hAnsi="Times New Roman" w:cs="Times New Roman"/>
          <w:sz w:val="28"/>
          <w:szCs w:val="28"/>
        </w:rPr>
        <w:t xml:space="preserve">Починаючи з 1918 року у Львові видавався «Літопис Червоної калини», де друкувались спогади учасників подій. </w:t>
      </w:r>
    </w:p>
    <w:p w:rsidR="00437A00" w:rsidRPr="00E54BCA" w:rsidRDefault="00437A00" w:rsidP="00437A00">
      <w:pPr>
        <w:spacing w:line="360" w:lineRule="auto"/>
        <w:ind w:firstLine="708"/>
        <w:contextualSpacing/>
        <w:jc w:val="both"/>
        <w:rPr>
          <w:rFonts w:ascii="Times New Roman" w:hAnsi="Times New Roman" w:cs="Times New Roman"/>
          <w:sz w:val="28"/>
          <w:szCs w:val="28"/>
        </w:rPr>
      </w:pPr>
      <w:r w:rsidRPr="00E54BCA">
        <w:rPr>
          <w:rFonts w:ascii="Times New Roman" w:hAnsi="Times New Roman" w:cs="Times New Roman"/>
          <w:sz w:val="28"/>
          <w:szCs w:val="28"/>
        </w:rPr>
        <w:t>Багато учасників подій видали свої книги за кордоном. До таких можна віднести, видану 1953 року у Мюнхені книгу «Чортківська офензива, книгу «Діти війни»,видану Михайлом Шариком 1955 року у Вінніпезі.  Багато цікавої інформац</w:t>
      </w:r>
      <w:r>
        <w:rPr>
          <w:rFonts w:ascii="Times New Roman" w:hAnsi="Times New Roman" w:cs="Times New Roman"/>
          <w:sz w:val="28"/>
          <w:szCs w:val="28"/>
        </w:rPr>
        <w:t>ії можна знайти у історико-мемо</w:t>
      </w:r>
      <w:r w:rsidRPr="00E54BCA">
        <w:rPr>
          <w:rFonts w:ascii="Times New Roman" w:hAnsi="Times New Roman" w:cs="Times New Roman"/>
          <w:sz w:val="28"/>
          <w:szCs w:val="28"/>
        </w:rPr>
        <w:t xml:space="preserve">ріальному збірнику «Бережанська земля», до видання якої  у 1970 році доклався Володимир Бемко. </w:t>
      </w:r>
    </w:p>
    <w:p w:rsidR="00437A00" w:rsidRPr="00E54BCA" w:rsidRDefault="00437A00" w:rsidP="00437A00">
      <w:pPr>
        <w:spacing w:line="360" w:lineRule="auto"/>
        <w:ind w:firstLine="708"/>
        <w:contextualSpacing/>
        <w:jc w:val="both"/>
        <w:rPr>
          <w:rFonts w:ascii="Times New Roman" w:hAnsi="Times New Roman" w:cs="Times New Roman"/>
          <w:sz w:val="28"/>
          <w:szCs w:val="28"/>
        </w:rPr>
      </w:pPr>
      <w:r w:rsidRPr="00E54BCA">
        <w:rPr>
          <w:rFonts w:ascii="Times New Roman" w:hAnsi="Times New Roman" w:cs="Times New Roman"/>
          <w:sz w:val="28"/>
          <w:szCs w:val="28"/>
        </w:rPr>
        <w:t>В 2002 році побачила світ ( на жаль дуже малим тиражем – 500 примірників) робота Романа Матейка «Галицькі лицарі волі. Українські визвольні змагання на Тернопільщині 1900 -1920 років в контексті історії України».</w:t>
      </w:r>
    </w:p>
    <w:p w:rsidR="00437A00" w:rsidRPr="00E54BCA" w:rsidRDefault="00437A00" w:rsidP="00437A00">
      <w:pPr>
        <w:spacing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В Козівському районі для висвітлення   ролі УСС у визвольних змаганнях 1917-1921 років багато зроблено краєзнавцями Володимиром Хомою, Ярославою Гайдукевич, Богданом Саваком, Йосипом Мартинюком . Однак тема продовжує вабити до себе істориків і краєзнавців.</w:t>
      </w:r>
    </w:p>
    <w:p w:rsidR="00A930E1" w:rsidRDefault="00437A00" w:rsidP="00A930E1">
      <w:pPr>
        <w:spacing w:after="0" w:line="360" w:lineRule="auto"/>
        <w:ind w:firstLine="709"/>
        <w:contextualSpacing/>
        <w:jc w:val="both"/>
        <w:rPr>
          <w:rStyle w:val="rvts15"/>
          <w:rFonts w:ascii="Times New Roman" w:hAnsi="Times New Roman" w:cs="Times New Roman"/>
          <w:sz w:val="28"/>
          <w:szCs w:val="28"/>
        </w:rPr>
      </w:pPr>
      <w:r>
        <w:rPr>
          <w:rFonts w:ascii="Times New Roman" w:hAnsi="Times New Roman" w:cs="Times New Roman"/>
          <w:sz w:val="28"/>
          <w:szCs w:val="28"/>
        </w:rPr>
        <w:t>Дана стаття є спробою</w:t>
      </w:r>
      <w:r w:rsidRPr="00E54BCA">
        <w:rPr>
          <w:rFonts w:ascii="Times New Roman" w:hAnsi="Times New Roman" w:cs="Times New Roman"/>
          <w:sz w:val="28"/>
          <w:szCs w:val="28"/>
        </w:rPr>
        <w:t xml:space="preserve"> узагальнити наявні по окремим населеним пун</w:t>
      </w:r>
      <w:r>
        <w:rPr>
          <w:rFonts w:ascii="Times New Roman" w:hAnsi="Times New Roman" w:cs="Times New Roman"/>
          <w:sz w:val="28"/>
          <w:szCs w:val="28"/>
        </w:rPr>
        <w:t xml:space="preserve">ктам району історичні відомості, які стосуються </w:t>
      </w:r>
      <w:r>
        <w:rPr>
          <w:rStyle w:val="rvts15"/>
          <w:rFonts w:ascii="Times New Roman" w:hAnsi="Times New Roman" w:cs="Times New Roman"/>
          <w:sz w:val="28"/>
          <w:szCs w:val="28"/>
        </w:rPr>
        <w:t>визвольних змагань 1917-1921 років, подіям присвяченим історії ЗУНР та участі в цих подіях уродженців Козівщини.</w:t>
      </w:r>
    </w:p>
    <w:p w:rsidR="00623D28" w:rsidRDefault="00437A00" w:rsidP="00A930E1">
      <w:pPr>
        <w:spacing w:after="0" w:line="360" w:lineRule="auto"/>
        <w:ind w:firstLine="709"/>
        <w:contextualSpacing/>
        <w:jc w:val="both"/>
        <w:rPr>
          <w:rFonts w:ascii="Times New Roman" w:hAnsi="Times New Roman" w:cs="Times New Roman"/>
          <w:sz w:val="28"/>
          <w:szCs w:val="28"/>
        </w:rPr>
      </w:pPr>
      <w:r w:rsidRPr="00AE5229">
        <w:rPr>
          <w:rFonts w:ascii="Times New Roman" w:hAnsi="Times New Roman" w:cs="Times New Roman"/>
          <w:sz w:val="28"/>
          <w:szCs w:val="28"/>
        </w:rPr>
        <w:t xml:space="preserve">Для початку </w:t>
      </w:r>
      <w:r w:rsidR="00383342" w:rsidRPr="00AE5229">
        <w:rPr>
          <w:rFonts w:ascii="Times New Roman" w:hAnsi="Times New Roman" w:cs="Times New Roman"/>
          <w:sz w:val="28"/>
          <w:szCs w:val="28"/>
        </w:rPr>
        <w:t>розберемо</w:t>
      </w:r>
      <w:r w:rsidR="00623D28">
        <w:rPr>
          <w:rFonts w:ascii="Times New Roman" w:hAnsi="Times New Roman" w:cs="Times New Roman"/>
          <w:sz w:val="28"/>
          <w:szCs w:val="28"/>
        </w:rPr>
        <w:t xml:space="preserve">ся в тому що криється за поняттями </w:t>
      </w:r>
      <w:r w:rsidR="00AE5229" w:rsidRPr="00AE5229">
        <w:rPr>
          <w:rFonts w:ascii="Times New Roman" w:hAnsi="Times New Roman" w:cs="Times New Roman"/>
          <w:sz w:val="28"/>
          <w:szCs w:val="28"/>
        </w:rPr>
        <w:t>«</w:t>
      </w:r>
      <w:r w:rsidR="00383342" w:rsidRPr="00AE5229">
        <w:rPr>
          <w:rFonts w:ascii="Times New Roman" w:hAnsi="Times New Roman" w:cs="Times New Roman"/>
          <w:sz w:val="28"/>
          <w:szCs w:val="28"/>
        </w:rPr>
        <w:t>жителі Козівщини</w:t>
      </w:r>
      <w:r w:rsidR="00AE5229" w:rsidRPr="00AE5229">
        <w:rPr>
          <w:rFonts w:ascii="Times New Roman" w:hAnsi="Times New Roman" w:cs="Times New Roman"/>
          <w:sz w:val="28"/>
          <w:szCs w:val="28"/>
        </w:rPr>
        <w:t>»</w:t>
      </w:r>
      <w:r w:rsidR="00623D28">
        <w:rPr>
          <w:rFonts w:ascii="Times New Roman" w:hAnsi="Times New Roman" w:cs="Times New Roman"/>
          <w:sz w:val="28"/>
          <w:szCs w:val="28"/>
        </w:rPr>
        <w:t xml:space="preserve"> і «</w:t>
      </w:r>
      <w:r w:rsidR="00383342" w:rsidRPr="00AE5229">
        <w:rPr>
          <w:rFonts w:ascii="Times New Roman" w:hAnsi="Times New Roman" w:cs="Times New Roman"/>
          <w:sz w:val="28"/>
          <w:szCs w:val="28"/>
        </w:rPr>
        <w:t>Козівщина</w:t>
      </w:r>
      <w:r w:rsidR="00623D28">
        <w:rPr>
          <w:rFonts w:ascii="Times New Roman" w:hAnsi="Times New Roman" w:cs="Times New Roman"/>
          <w:sz w:val="28"/>
          <w:szCs w:val="28"/>
        </w:rPr>
        <w:t>»</w:t>
      </w:r>
      <w:r w:rsidR="00A930E1">
        <w:rPr>
          <w:rFonts w:ascii="Times New Roman" w:hAnsi="Times New Roman" w:cs="Times New Roman"/>
          <w:sz w:val="28"/>
          <w:szCs w:val="28"/>
        </w:rPr>
        <w:t xml:space="preserve"> . </w:t>
      </w:r>
      <w:r w:rsidR="00C632E3">
        <w:rPr>
          <w:rFonts w:ascii="Times New Roman" w:hAnsi="Times New Roman" w:cs="Times New Roman"/>
          <w:sz w:val="28"/>
          <w:szCs w:val="28"/>
        </w:rPr>
        <w:t xml:space="preserve">Власне Козівщини, Козівського району в 1917-1921 роках </w:t>
      </w:r>
      <w:r w:rsidR="006B6118">
        <w:rPr>
          <w:rFonts w:ascii="Times New Roman" w:hAnsi="Times New Roman" w:cs="Times New Roman"/>
          <w:sz w:val="28"/>
          <w:szCs w:val="28"/>
        </w:rPr>
        <w:t>не було. Козівський район було утворено</w:t>
      </w:r>
      <w:r w:rsidR="00F91E3C">
        <w:rPr>
          <w:rFonts w:ascii="Times New Roman" w:hAnsi="Times New Roman" w:cs="Times New Roman"/>
          <w:sz w:val="28"/>
          <w:szCs w:val="28"/>
        </w:rPr>
        <w:t xml:space="preserve">в січні 1940 року </w:t>
      </w:r>
      <w:r w:rsidR="00621C67">
        <w:rPr>
          <w:rFonts w:ascii="Times New Roman" w:hAnsi="Times New Roman" w:cs="Times New Roman"/>
          <w:sz w:val="28"/>
          <w:szCs w:val="28"/>
        </w:rPr>
        <w:t xml:space="preserve">після </w:t>
      </w:r>
      <w:r w:rsidR="00621C67">
        <w:rPr>
          <w:rFonts w:ascii="Times New Roman" w:hAnsi="Times New Roman" w:cs="Times New Roman"/>
          <w:sz w:val="28"/>
          <w:szCs w:val="28"/>
        </w:rPr>
        <w:lastRenderedPageBreak/>
        <w:t>приходу на наші землі радянської  влади .</w:t>
      </w:r>
      <w:r w:rsidR="00FB75F7">
        <w:rPr>
          <w:rFonts w:ascii="Times New Roman" w:hAnsi="Times New Roman" w:cs="Times New Roman"/>
          <w:sz w:val="28"/>
          <w:szCs w:val="28"/>
        </w:rPr>
        <w:t xml:space="preserve"> До кінц</w:t>
      </w:r>
      <w:bookmarkStart w:id="0" w:name="_GoBack"/>
      <w:bookmarkEnd w:id="0"/>
      <w:r w:rsidR="00FB75F7">
        <w:rPr>
          <w:rFonts w:ascii="Times New Roman" w:hAnsi="Times New Roman" w:cs="Times New Roman"/>
          <w:sz w:val="28"/>
          <w:szCs w:val="28"/>
        </w:rPr>
        <w:t>я 1939 року зем</w:t>
      </w:r>
      <w:r w:rsidR="00CE1E88">
        <w:rPr>
          <w:rFonts w:ascii="Times New Roman" w:hAnsi="Times New Roman" w:cs="Times New Roman"/>
          <w:sz w:val="28"/>
          <w:szCs w:val="28"/>
        </w:rPr>
        <w:t xml:space="preserve">лі сучасного </w:t>
      </w:r>
      <w:r w:rsidR="00FB75F7">
        <w:rPr>
          <w:rFonts w:ascii="Times New Roman" w:hAnsi="Times New Roman" w:cs="Times New Roman"/>
          <w:sz w:val="28"/>
          <w:szCs w:val="28"/>
        </w:rPr>
        <w:t>Козів</w:t>
      </w:r>
      <w:r w:rsidR="00CE1E88">
        <w:rPr>
          <w:rFonts w:ascii="Times New Roman" w:hAnsi="Times New Roman" w:cs="Times New Roman"/>
          <w:sz w:val="28"/>
          <w:szCs w:val="28"/>
        </w:rPr>
        <w:t>с</w:t>
      </w:r>
      <w:r w:rsidR="00FB75F7">
        <w:rPr>
          <w:rFonts w:ascii="Times New Roman" w:hAnsi="Times New Roman" w:cs="Times New Roman"/>
          <w:sz w:val="28"/>
          <w:szCs w:val="28"/>
        </w:rPr>
        <w:t>ького району</w:t>
      </w:r>
      <w:r w:rsidR="00CE1E88">
        <w:rPr>
          <w:rFonts w:ascii="Times New Roman" w:hAnsi="Times New Roman" w:cs="Times New Roman"/>
          <w:sz w:val="28"/>
          <w:szCs w:val="28"/>
        </w:rPr>
        <w:t xml:space="preserve"> входили до складу Бережанського та Тернопільського повітів….Тож коли говоримо Козівщина маємо на увазі саме ці території.</w:t>
      </w:r>
    </w:p>
    <w:p w:rsidR="0010411E" w:rsidRPr="00A7615C" w:rsidRDefault="00D26F14" w:rsidP="00621C67">
      <w:pPr>
        <w:spacing w:after="0" w:line="36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sz w:val="28"/>
          <w:szCs w:val="28"/>
        </w:rPr>
        <w:t>Що стосується поняття «жителі Козівщини». Як відом</w:t>
      </w:r>
      <w:r w:rsidR="00730452">
        <w:rPr>
          <w:rFonts w:ascii="Times New Roman" w:hAnsi="Times New Roman" w:cs="Times New Roman"/>
          <w:sz w:val="28"/>
          <w:szCs w:val="28"/>
        </w:rPr>
        <w:t xml:space="preserve">о до 1939 року Східна Галичинна була </w:t>
      </w:r>
      <w:r w:rsidR="000E51FE">
        <w:rPr>
          <w:rFonts w:ascii="Times New Roman" w:hAnsi="Times New Roman" w:cs="Times New Roman"/>
          <w:sz w:val="28"/>
          <w:szCs w:val="28"/>
        </w:rPr>
        <w:t>полі</w:t>
      </w:r>
      <w:r w:rsidR="00730452">
        <w:rPr>
          <w:rFonts w:ascii="Times New Roman" w:hAnsi="Times New Roman" w:cs="Times New Roman"/>
          <w:sz w:val="28"/>
          <w:szCs w:val="28"/>
        </w:rPr>
        <w:t>етнічним краєм, в якому жили поруч українці, поляки, євреї</w:t>
      </w:r>
      <w:r w:rsidR="000E51FE">
        <w:rPr>
          <w:rFonts w:ascii="Times New Roman" w:hAnsi="Times New Roman" w:cs="Times New Roman"/>
          <w:sz w:val="28"/>
          <w:szCs w:val="28"/>
        </w:rPr>
        <w:t>.</w:t>
      </w:r>
      <w:r w:rsidR="00B64B05">
        <w:rPr>
          <w:rFonts w:ascii="Times New Roman" w:hAnsi="Times New Roman" w:cs="Times New Roman"/>
          <w:sz w:val="28"/>
          <w:szCs w:val="28"/>
        </w:rPr>
        <w:t>В</w:t>
      </w:r>
      <w:r w:rsidR="0010411E" w:rsidRPr="0051435D">
        <w:rPr>
          <w:rFonts w:ascii="Times New Roman" w:hAnsi="Times New Roman" w:cs="Times New Roman"/>
          <w:sz w:val="28"/>
          <w:szCs w:val="28"/>
        </w:rPr>
        <w:t xml:space="preserve"> 1921році </w:t>
      </w:r>
      <w:r w:rsidR="0010411E" w:rsidRPr="0051435D">
        <w:rPr>
          <w:rFonts w:ascii="Times New Roman" w:hAnsi="Times New Roman" w:cs="Times New Roman"/>
          <w:color w:val="222222"/>
          <w:sz w:val="28"/>
          <w:szCs w:val="28"/>
          <w:shd w:val="clear" w:color="auto" w:fill="FFFFFF"/>
        </w:rPr>
        <w:t>у Тернопільському воєводстві на 16240 км² проживало 1 млн. 428,5 тис. осіб, із них українців — 848,6 тис. (59,4%), поляків — 447,8 тис.</w:t>
      </w:r>
      <w:r w:rsidR="008B0B31">
        <w:rPr>
          <w:rFonts w:ascii="Times New Roman" w:hAnsi="Times New Roman" w:cs="Times New Roman"/>
          <w:color w:val="222222"/>
          <w:sz w:val="28"/>
          <w:szCs w:val="28"/>
          <w:shd w:val="clear" w:color="auto" w:fill="FFFFFF"/>
        </w:rPr>
        <w:t xml:space="preserve">, євреїв </w:t>
      </w:r>
      <w:r w:rsidR="007A2BD5" w:rsidRPr="007A2BD5">
        <w:rPr>
          <w:rFonts w:ascii="Times New Roman" w:hAnsi="Times New Roman" w:cs="Times New Roman"/>
          <w:color w:val="222222"/>
          <w:sz w:val="28"/>
          <w:szCs w:val="28"/>
          <w:shd w:val="clear" w:color="auto" w:fill="FFFFFF"/>
        </w:rPr>
        <w:t>— 129 тис. (9%)</w:t>
      </w:r>
      <w:r w:rsidR="007A2BD5">
        <w:rPr>
          <w:rFonts w:ascii="Arial" w:hAnsi="Arial" w:cs="Arial"/>
          <w:color w:val="222222"/>
          <w:sz w:val="21"/>
          <w:szCs w:val="21"/>
          <w:shd w:val="clear" w:color="auto" w:fill="FFFFFF"/>
        </w:rPr>
        <w:t>.</w:t>
      </w:r>
      <w:r w:rsidR="00A7615C" w:rsidRPr="00A7615C">
        <w:rPr>
          <w:rFonts w:ascii="Times New Roman" w:hAnsi="Times New Roman" w:cs="Times New Roman"/>
          <w:b/>
          <w:color w:val="222222"/>
          <w:sz w:val="28"/>
          <w:szCs w:val="28"/>
          <w:shd w:val="clear" w:color="auto" w:fill="FFFFFF"/>
        </w:rPr>
        <w:t xml:space="preserve"> [7]</w:t>
      </w:r>
    </w:p>
    <w:p w:rsidR="00A50486" w:rsidRPr="00F110B1" w:rsidRDefault="0053105E" w:rsidP="0053105E">
      <w:pPr>
        <w:spacing w:after="0" w:line="360" w:lineRule="auto"/>
        <w:rPr>
          <w:rFonts w:ascii="Times New Roman" w:hAnsi="Times New Roman" w:cs="Times New Roman"/>
          <w:sz w:val="28"/>
          <w:szCs w:val="28"/>
        </w:rPr>
      </w:pPr>
      <w:r w:rsidRPr="00F110B1">
        <w:rPr>
          <w:rFonts w:ascii="Times New Roman" w:hAnsi="Times New Roman"/>
          <w:sz w:val="28"/>
          <w:szCs w:val="28"/>
        </w:rPr>
        <w:t xml:space="preserve">В містечках Козова і Козлів </w:t>
      </w:r>
      <w:r w:rsidR="00EA1E05" w:rsidRPr="00F110B1">
        <w:rPr>
          <w:rFonts w:ascii="Times New Roman" w:hAnsi="Times New Roman"/>
          <w:sz w:val="28"/>
          <w:szCs w:val="28"/>
        </w:rPr>
        <w:t>були більшістю</w:t>
      </w:r>
      <w:r w:rsidRPr="00F110B1">
        <w:rPr>
          <w:rFonts w:ascii="Times New Roman" w:hAnsi="Times New Roman"/>
          <w:sz w:val="28"/>
          <w:szCs w:val="28"/>
        </w:rPr>
        <w:t xml:space="preserve"> поляки і євреї</w:t>
      </w:r>
      <w:r w:rsidR="00EA1E05" w:rsidRPr="00F110B1">
        <w:rPr>
          <w:rFonts w:ascii="Times New Roman" w:hAnsi="Times New Roman"/>
          <w:sz w:val="28"/>
          <w:szCs w:val="28"/>
        </w:rPr>
        <w:t>.</w:t>
      </w:r>
      <w:r w:rsidR="00201EB9" w:rsidRPr="00F110B1">
        <w:rPr>
          <w:rFonts w:ascii="Times New Roman" w:hAnsi="Times New Roman"/>
          <w:sz w:val="28"/>
          <w:szCs w:val="28"/>
        </w:rPr>
        <w:t xml:space="preserve"> В той час як в селах переважали етнічні українці.</w:t>
      </w:r>
    </w:p>
    <w:p w:rsidR="00B11855" w:rsidRPr="00F110B1" w:rsidRDefault="00283C0D" w:rsidP="00B11855">
      <w:pPr>
        <w:spacing w:after="0" w:line="360" w:lineRule="auto"/>
        <w:ind w:firstLine="708"/>
        <w:jc w:val="both"/>
        <w:rPr>
          <w:rFonts w:ascii="Times New Roman" w:hAnsi="Times New Roman"/>
          <w:sz w:val="28"/>
          <w:szCs w:val="28"/>
        </w:rPr>
      </w:pPr>
      <w:r w:rsidRPr="00F110B1">
        <w:rPr>
          <w:rFonts w:ascii="Times New Roman" w:hAnsi="Times New Roman"/>
          <w:sz w:val="28"/>
          <w:szCs w:val="28"/>
        </w:rPr>
        <w:t>Під владою Австро-Угорської ім</w:t>
      </w:r>
      <w:r w:rsidR="0051009C" w:rsidRPr="00F110B1">
        <w:rPr>
          <w:rFonts w:ascii="Times New Roman" w:hAnsi="Times New Roman"/>
          <w:sz w:val="28"/>
          <w:szCs w:val="28"/>
        </w:rPr>
        <w:t xml:space="preserve">перії усі три етнічні групи зайняли свої </w:t>
      </w:r>
      <w:r w:rsidR="001E626B" w:rsidRPr="00F110B1">
        <w:rPr>
          <w:rFonts w:ascii="Times New Roman" w:hAnsi="Times New Roman"/>
          <w:sz w:val="28"/>
          <w:szCs w:val="28"/>
        </w:rPr>
        <w:t>соціальні ніші.</w:t>
      </w:r>
      <w:r w:rsidR="009563C6" w:rsidRPr="00F110B1">
        <w:rPr>
          <w:rFonts w:ascii="Times New Roman" w:hAnsi="Times New Roman"/>
          <w:sz w:val="28"/>
          <w:szCs w:val="28"/>
        </w:rPr>
        <w:t>Євреї були здебільшого торговцями</w:t>
      </w:r>
      <w:r w:rsidR="00721A09">
        <w:rPr>
          <w:rFonts w:ascii="Times New Roman" w:hAnsi="Times New Roman"/>
          <w:sz w:val="28"/>
          <w:szCs w:val="28"/>
        </w:rPr>
        <w:t xml:space="preserve">. </w:t>
      </w:r>
      <w:r w:rsidR="009563C6" w:rsidRPr="00F110B1">
        <w:rPr>
          <w:rFonts w:ascii="Times New Roman" w:hAnsi="Times New Roman"/>
          <w:sz w:val="28"/>
          <w:szCs w:val="28"/>
        </w:rPr>
        <w:t>Поляки займали керівні</w:t>
      </w:r>
      <w:r w:rsidR="003F312B" w:rsidRPr="00F110B1">
        <w:rPr>
          <w:rFonts w:ascii="Times New Roman" w:hAnsi="Times New Roman"/>
          <w:sz w:val="28"/>
          <w:szCs w:val="28"/>
        </w:rPr>
        <w:t xml:space="preserve"> посади, а також складали основну масу інтелігенції. Українці в основному займались сільським господарством, </w:t>
      </w:r>
      <w:r w:rsidR="004B6A5B" w:rsidRPr="00F110B1">
        <w:rPr>
          <w:rFonts w:ascii="Times New Roman" w:hAnsi="Times New Roman"/>
          <w:sz w:val="28"/>
          <w:szCs w:val="28"/>
        </w:rPr>
        <w:t>страж</w:t>
      </w:r>
      <w:r w:rsidR="008B0B31">
        <w:rPr>
          <w:rFonts w:ascii="Times New Roman" w:hAnsi="Times New Roman"/>
          <w:sz w:val="28"/>
          <w:szCs w:val="28"/>
        </w:rPr>
        <w:t>д</w:t>
      </w:r>
      <w:r w:rsidR="004B6A5B" w:rsidRPr="00F110B1">
        <w:rPr>
          <w:rFonts w:ascii="Times New Roman" w:hAnsi="Times New Roman"/>
          <w:sz w:val="28"/>
          <w:szCs w:val="28"/>
        </w:rPr>
        <w:t xml:space="preserve">али від безземелля  </w:t>
      </w:r>
      <w:r w:rsidR="003F312B" w:rsidRPr="00F110B1">
        <w:rPr>
          <w:rFonts w:ascii="Times New Roman" w:hAnsi="Times New Roman"/>
          <w:sz w:val="28"/>
          <w:szCs w:val="28"/>
        </w:rPr>
        <w:t>і лише окремі з них</w:t>
      </w:r>
      <w:r w:rsidR="001E626B" w:rsidRPr="00F110B1">
        <w:rPr>
          <w:rFonts w:ascii="Times New Roman" w:hAnsi="Times New Roman"/>
          <w:sz w:val="28"/>
          <w:szCs w:val="28"/>
        </w:rPr>
        <w:t>належали до інтелігенції –</w:t>
      </w:r>
      <w:r w:rsidR="004B6A5B" w:rsidRPr="00F110B1">
        <w:rPr>
          <w:rFonts w:ascii="Times New Roman" w:hAnsi="Times New Roman"/>
          <w:sz w:val="28"/>
          <w:szCs w:val="28"/>
        </w:rPr>
        <w:t xml:space="preserve"> греко-католицькі</w:t>
      </w:r>
      <w:r w:rsidR="001E626B" w:rsidRPr="00F110B1">
        <w:rPr>
          <w:rFonts w:ascii="Times New Roman" w:hAnsi="Times New Roman"/>
          <w:sz w:val="28"/>
          <w:szCs w:val="28"/>
        </w:rPr>
        <w:t xml:space="preserve"> священники, учителі в селах.</w:t>
      </w:r>
      <w:r w:rsidR="005E7D9E" w:rsidRPr="00F110B1">
        <w:rPr>
          <w:rFonts w:ascii="Times New Roman" w:hAnsi="Times New Roman"/>
          <w:sz w:val="28"/>
          <w:szCs w:val="28"/>
        </w:rPr>
        <w:t xml:space="preserve"> Стан суспільства можна охарактеризувати двома словами – передбачувана стабільність.</w:t>
      </w:r>
      <w:r w:rsidR="00103138">
        <w:rPr>
          <w:rFonts w:ascii="Times New Roman" w:hAnsi="Times New Roman"/>
          <w:sz w:val="28"/>
          <w:szCs w:val="28"/>
          <w:lang w:val="ru-RU"/>
        </w:rPr>
        <w:t xml:space="preserve"> </w:t>
      </w:r>
      <w:r w:rsidR="005E7D9E" w:rsidRPr="00F110B1">
        <w:rPr>
          <w:rFonts w:ascii="Times New Roman" w:hAnsi="Times New Roman"/>
          <w:sz w:val="28"/>
          <w:szCs w:val="28"/>
        </w:rPr>
        <w:t>Однак поляки мріяли про відрод</w:t>
      </w:r>
      <w:r w:rsidR="002058D8" w:rsidRPr="00F110B1">
        <w:rPr>
          <w:rFonts w:ascii="Times New Roman" w:hAnsi="Times New Roman"/>
          <w:sz w:val="28"/>
          <w:szCs w:val="28"/>
        </w:rPr>
        <w:t xml:space="preserve">ження Речі Посполитої. Українці, які на своїй же землі були у найгіршому становищі, </w:t>
      </w:r>
      <w:r w:rsidR="005E7D9E" w:rsidRPr="00F110B1">
        <w:rPr>
          <w:rFonts w:ascii="Times New Roman" w:hAnsi="Times New Roman"/>
          <w:sz w:val="28"/>
          <w:szCs w:val="28"/>
        </w:rPr>
        <w:t xml:space="preserve">мріяли про створення </w:t>
      </w:r>
      <w:r w:rsidR="00201EB9" w:rsidRPr="00F110B1">
        <w:rPr>
          <w:rFonts w:ascii="Times New Roman" w:hAnsi="Times New Roman"/>
          <w:sz w:val="28"/>
          <w:szCs w:val="28"/>
        </w:rPr>
        <w:t>самостійної української держави.</w:t>
      </w:r>
    </w:p>
    <w:p w:rsidR="003619CF" w:rsidRDefault="00827CDE" w:rsidP="00B11855">
      <w:pPr>
        <w:spacing w:after="0" w:line="360" w:lineRule="auto"/>
        <w:ind w:firstLine="708"/>
        <w:jc w:val="both"/>
        <w:rPr>
          <w:rFonts w:ascii="Times New Roman" w:hAnsi="Times New Roman"/>
          <w:sz w:val="24"/>
          <w:szCs w:val="24"/>
        </w:rPr>
      </w:pPr>
      <w:r w:rsidRPr="00F110B1">
        <w:rPr>
          <w:rFonts w:ascii="Times New Roman" w:hAnsi="Times New Roman"/>
          <w:sz w:val="28"/>
          <w:szCs w:val="28"/>
        </w:rPr>
        <w:t>Тож не дивно</w:t>
      </w:r>
      <w:r w:rsidR="00F26648" w:rsidRPr="00F110B1">
        <w:rPr>
          <w:rFonts w:ascii="Times New Roman" w:hAnsi="Times New Roman"/>
          <w:sz w:val="28"/>
          <w:szCs w:val="28"/>
        </w:rPr>
        <w:t xml:space="preserve">, що </w:t>
      </w:r>
      <w:r w:rsidR="00D02580" w:rsidRPr="00F110B1">
        <w:rPr>
          <w:rFonts w:ascii="Times New Roman" w:hAnsi="Times New Roman" w:cs="Times New Roman"/>
          <w:sz w:val="28"/>
          <w:szCs w:val="28"/>
        </w:rPr>
        <w:t>с</w:t>
      </w:r>
      <w:r w:rsidR="00D02580">
        <w:rPr>
          <w:rFonts w:ascii="Times New Roman" w:hAnsi="Times New Roman" w:cs="Times New Roman"/>
          <w:sz w:val="28"/>
          <w:szCs w:val="28"/>
        </w:rPr>
        <w:t xml:space="preserve">аме етнічні українці </w:t>
      </w:r>
      <w:r w:rsidR="0014364A" w:rsidRPr="00170CF7">
        <w:rPr>
          <w:rFonts w:ascii="Times New Roman" w:hAnsi="Times New Roman" w:cs="Times New Roman"/>
          <w:sz w:val="28"/>
          <w:szCs w:val="28"/>
        </w:rPr>
        <w:t xml:space="preserve">краю підтримали </w:t>
      </w:r>
      <w:r w:rsidR="00F61F24" w:rsidRPr="005B37B2">
        <w:rPr>
          <w:rFonts w:ascii="Times New Roman" w:hAnsi="Times New Roman" w:cs="Times New Roman"/>
          <w:sz w:val="28"/>
          <w:szCs w:val="28"/>
        </w:rPr>
        <w:t>Листопадовий зрив 1918 року та</w:t>
      </w:r>
      <w:r w:rsidR="0014364A" w:rsidRPr="00170CF7">
        <w:rPr>
          <w:rFonts w:ascii="Times New Roman" w:hAnsi="Times New Roman" w:cs="Times New Roman"/>
          <w:sz w:val="28"/>
          <w:szCs w:val="28"/>
        </w:rPr>
        <w:t>ідею утворення ЗУНР</w:t>
      </w:r>
      <w:r w:rsidR="00170CF7" w:rsidRPr="00170CF7">
        <w:rPr>
          <w:rFonts w:ascii="Times New Roman" w:hAnsi="Times New Roman" w:cs="Times New Roman"/>
          <w:sz w:val="28"/>
          <w:szCs w:val="28"/>
        </w:rPr>
        <w:t>, а згодом і ідею злуки ЗУНР і УНР.</w:t>
      </w:r>
      <w:r w:rsidR="00170CF7">
        <w:rPr>
          <w:rFonts w:ascii="Times New Roman" w:hAnsi="Times New Roman"/>
          <w:sz w:val="24"/>
          <w:szCs w:val="24"/>
        </w:rPr>
        <w:t xml:space="preserve">. </w:t>
      </w:r>
      <w:r w:rsidR="00F1781A" w:rsidRPr="00B81655">
        <w:rPr>
          <w:rFonts w:ascii="Times New Roman" w:hAnsi="Times New Roman"/>
          <w:sz w:val="28"/>
          <w:szCs w:val="28"/>
        </w:rPr>
        <w:t>Ко</w:t>
      </w:r>
      <w:r w:rsidR="00D02580" w:rsidRPr="00B81655">
        <w:rPr>
          <w:rFonts w:ascii="Times New Roman" w:hAnsi="Times New Roman"/>
          <w:sz w:val="28"/>
          <w:szCs w:val="28"/>
        </w:rPr>
        <w:t>з</w:t>
      </w:r>
      <w:r w:rsidR="00F1781A" w:rsidRPr="00B81655">
        <w:rPr>
          <w:rFonts w:ascii="Times New Roman" w:hAnsi="Times New Roman"/>
          <w:sz w:val="28"/>
          <w:szCs w:val="28"/>
        </w:rPr>
        <w:t>івчани пишаються тим, що</w:t>
      </w:r>
      <w:r w:rsidR="00103138">
        <w:rPr>
          <w:rFonts w:ascii="Times New Roman" w:hAnsi="Times New Roman"/>
          <w:sz w:val="28"/>
          <w:szCs w:val="28"/>
          <w:lang w:val="ru-RU"/>
        </w:rPr>
        <w:t xml:space="preserve"> </w:t>
      </w:r>
      <w:r w:rsidR="003619CF">
        <w:rPr>
          <w:rFonts w:ascii="Times New Roman" w:hAnsi="Times New Roman" w:cs="Times New Roman"/>
          <w:sz w:val="28"/>
          <w:szCs w:val="28"/>
        </w:rPr>
        <w:t>к</w:t>
      </w:r>
      <w:r w:rsidR="00F852D6" w:rsidRPr="00E54BCA">
        <w:rPr>
          <w:rFonts w:ascii="Times New Roman" w:hAnsi="Times New Roman" w:cs="Times New Roman"/>
          <w:sz w:val="28"/>
          <w:szCs w:val="28"/>
        </w:rPr>
        <w:t>омендантом Львова став уродженець села Ішків</w:t>
      </w:r>
      <w:r w:rsidR="00103138">
        <w:rPr>
          <w:rFonts w:ascii="Times New Roman" w:hAnsi="Times New Roman" w:cs="Times New Roman"/>
          <w:sz w:val="28"/>
          <w:szCs w:val="28"/>
          <w:lang w:val="ru-RU"/>
        </w:rPr>
        <w:t xml:space="preserve"> </w:t>
      </w:r>
      <w:r w:rsidR="00F852D6" w:rsidRPr="00E54BCA">
        <w:rPr>
          <w:rFonts w:ascii="Times New Roman" w:hAnsi="Times New Roman" w:cs="Times New Roman"/>
          <w:sz w:val="28"/>
          <w:szCs w:val="28"/>
        </w:rPr>
        <w:t>(нині Козівського району на Тернопільщині) полковник Микола Маринович.</w:t>
      </w:r>
      <w:r w:rsidR="00103138">
        <w:rPr>
          <w:rFonts w:ascii="Times New Roman" w:hAnsi="Times New Roman" w:cs="Times New Roman"/>
          <w:sz w:val="28"/>
          <w:szCs w:val="28"/>
          <w:lang w:val="ru-RU"/>
        </w:rPr>
        <w:t xml:space="preserve"> </w:t>
      </w:r>
      <w:r w:rsidR="00F852D6" w:rsidRPr="00E54BCA">
        <w:rPr>
          <w:rFonts w:ascii="Times New Roman" w:hAnsi="Times New Roman" w:cs="Times New Roman"/>
          <w:b/>
          <w:sz w:val="28"/>
          <w:szCs w:val="28"/>
        </w:rPr>
        <w:t>[2,63]</w:t>
      </w:r>
    </w:p>
    <w:p w:rsidR="00F852D6" w:rsidRPr="00F1781A" w:rsidRDefault="003619CF" w:rsidP="009703DD">
      <w:pPr>
        <w:spacing w:before="100" w:beforeAutospacing="1" w:after="100" w:afterAutospacing="1" w:line="360" w:lineRule="auto"/>
        <w:jc w:val="both"/>
        <w:rPr>
          <w:rFonts w:ascii="Times New Roman" w:hAnsi="Times New Roman"/>
          <w:sz w:val="24"/>
          <w:szCs w:val="24"/>
        </w:rPr>
      </w:pPr>
      <w:r w:rsidRPr="00B81655">
        <w:rPr>
          <w:rFonts w:ascii="Times New Roman" w:hAnsi="Times New Roman"/>
          <w:sz w:val="28"/>
          <w:szCs w:val="28"/>
        </w:rPr>
        <w:t>У</w:t>
      </w:r>
      <w:r w:rsidR="009703DD" w:rsidRPr="00B81655">
        <w:rPr>
          <w:rFonts w:ascii="Times New Roman" w:hAnsi="Times New Roman"/>
          <w:sz w:val="28"/>
          <w:szCs w:val="28"/>
        </w:rPr>
        <w:t xml:space="preserve">країнці </w:t>
      </w:r>
      <w:r w:rsidRPr="00B81655">
        <w:rPr>
          <w:rFonts w:ascii="Times New Roman" w:hAnsi="Times New Roman"/>
          <w:sz w:val="28"/>
          <w:szCs w:val="28"/>
        </w:rPr>
        <w:t>були в захопленні</w:t>
      </w:r>
      <w:r w:rsidR="009703DD" w:rsidRPr="00B81655">
        <w:rPr>
          <w:rFonts w:ascii="Times New Roman" w:hAnsi="Times New Roman"/>
          <w:sz w:val="28"/>
          <w:szCs w:val="28"/>
        </w:rPr>
        <w:t xml:space="preserve"> від</w:t>
      </w:r>
      <w:r w:rsidR="00103138">
        <w:rPr>
          <w:rFonts w:ascii="Times New Roman" w:hAnsi="Times New Roman"/>
          <w:sz w:val="28"/>
          <w:szCs w:val="28"/>
          <w:lang w:val="ru-RU"/>
        </w:rPr>
        <w:t xml:space="preserve"> </w:t>
      </w:r>
      <w:r w:rsidR="009703DD" w:rsidRPr="00B11855">
        <w:rPr>
          <w:rFonts w:ascii="Times New Roman" w:hAnsi="Times New Roman" w:cs="Times New Roman"/>
          <w:sz w:val="28"/>
          <w:szCs w:val="28"/>
        </w:rPr>
        <w:t>Програмної декларації</w:t>
      </w:r>
      <w:r w:rsidR="00F852D6" w:rsidRPr="00B11855">
        <w:rPr>
          <w:rFonts w:ascii="Times New Roman" w:hAnsi="Times New Roman" w:cs="Times New Roman"/>
          <w:sz w:val="28"/>
          <w:szCs w:val="28"/>
        </w:rPr>
        <w:t xml:space="preserve"> Української Національної Ради,</w:t>
      </w:r>
      <w:r w:rsidR="00F1781A" w:rsidRPr="00B11855">
        <w:rPr>
          <w:rFonts w:ascii="Times New Roman" w:hAnsi="Times New Roman" w:cs="Times New Roman"/>
          <w:sz w:val="28"/>
          <w:szCs w:val="28"/>
        </w:rPr>
        <w:t xml:space="preserve"> виданої</w:t>
      </w:r>
      <w:r w:rsidR="00F852D6" w:rsidRPr="00B11855">
        <w:rPr>
          <w:rFonts w:ascii="Times New Roman" w:hAnsi="Times New Roman" w:cs="Times New Roman"/>
          <w:sz w:val="28"/>
          <w:szCs w:val="28"/>
        </w:rPr>
        <w:t xml:space="preserve"> 5 листопада 1918 року</w:t>
      </w:r>
      <w:r w:rsidR="00F1781A" w:rsidRPr="00B11855">
        <w:rPr>
          <w:rFonts w:ascii="Times New Roman" w:hAnsi="Times New Roman" w:cs="Times New Roman"/>
          <w:sz w:val="28"/>
          <w:szCs w:val="28"/>
        </w:rPr>
        <w:t>,яка</w:t>
      </w:r>
      <w:r w:rsidR="00F852D6" w:rsidRPr="00E54BCA">
        <w:rPr>
          <w:rFonts w:ascii="Times New Roman" w:hAnsi="Times New Roman" w:cs="Times New Roman"/>
          <w:sz w:val="28"/>
          <w:szCs w:val="28"/>
        </w:rPr>
        <w:t>проголошувала народовладдя, основи  економічної політики молодої республіки, гарантувала права і  свободи громадянам, їх на</w:t>
      </w:r>
      <w:r w:rsidR="008B0B31">
        <w:rPr>
          <w:rFonts w:ascii="Times New Roman" w:hAnsi="Times New Roman" w:cs="Times New Roman"/>
          <w:sz w:val="28"/>
          <w:szCs w:val="28"/>
        </w:rPr>
        <w:t xml:space="preserve">ціональну і </w:t>
      </w:r>
      <w:r w:rsidR="009D0A8A">
        <w:rPr>
          <w:rFonts w:ascii="Times New Roman" w:hAnsi="Times New Roman" w:cs="Times New Roman"/>
          <w:sz w:val="28"/>
          <w:szCs w:val="28"/>
        </w:rPr>
        <w:t>соціальну рівність</w:t>
      </w:r>
      <w:r w:rsidR="009D0A8A">
        <w:rPr>
          <w:rFonts w:ascii="Times New Roman" w:hAnsi="Times New Roman" w:cs="Times New Roman"/>
          <w:sz w:val="28"/>
          <w:szCs w:val="28"/>
          <w:lang w:val="ru-RU"/>
        </w:rPr>
        <w:t xml:space="preserve"> </w:t>
      </w:r>
      <w:r w:rsidR="00F1781A" w:rsidRPr="00F1781A">
        <w:rPr>
          <w:rFonts w:ascii="Times New Roman" w:hAnsi="Times New Roman" w:cs="Times New Roman"/>
          <w:sz w:val="28"/>
          <w:szCs w:val="28"/>
        </w:rPr>
        <w:t>і готові були за це боротись.</w:t>
      </w:r>
    </w:p>
    <w:p w:rsidR="00F852D6" w:rsidRPr="00E54BCA" w:rsidRDefault="00F852D6" w:rsidP="003619CF">
      <w:pPr>
        <w:spacing w:before="100" w:beforeAutospacing="1" w:after="100" w:afterAutospacing="1" w:line="360" w:lineRule="auto"/>
        <w:ind w:firstLine="708"/>
        <w:contextualSpacing/>
        <w:jc w:val="both"/>
        <w:rPr>
          <w:rFonts w:ascii="Times New Roman" w:hAnsi="Times New Roman" w:cs="Times New Roman"/>
          <w:b/>
          <w:i/>
          <w:sz w:val="28"/>
          <w:szCs w:val="28"/>
        </w:rPr>
      </w:pPr>
      <w:r w:rsidRPr="00E54BCA">
        <w:rPr>
          <w:rFonts w:ascii="Times New Roman" w:hAnsi="Times New Roman" w:cs="Times New Roman"/>
          <w:sz w:val="28"/>
          <w:szCs w:val="28"/>
        </w:rPr>
        <w:lastRenderedPageBreak/>
        <w:t>Як відбулося становлення української влади на території Бережанського повіту, до якого входило містечко Козова та ряд сіл? Якою була реакція на події інших етносів, що проживали у краї: євреїв, поляків? Про це можемо дізнатись перегорнувши сторінкитогочасної преси. Найавторитетніша львівська газета «Діло» у листопаді 1918 року повідомила, зокрема: «</w:t>
      </w:r>
      <w:r w:rsidRPr="00E54BCA">
        <w:rPr>
          <w:rFonts w:ascii="Times New Roman" w:hAnsi="Times New Roman" w:cs="Times New Roman"/>
          <w:i/>
          <w:sz w:val="28"/>
          <w:szCs w:val="28"/>
        </w:rPr>
        <w:t>Бережани. 4 падолиста              с. р. зайнято Бережани при помочи озброєних людей з найближчих сіл (як Лапшин, Лісник,Мичищів і ін.) і військового відділу під проводом поручника Олексина. Головним начальником всіх збройних сил був д-р Ковшевич. Повітовим комісарем вибрано рад. суд. ІванаМасляка, його заступником д-ра Михайла Західного, міським комісарем (бурмістром) вибрано проф. Насєльського. З бувшого староства вступив до повітового комісаріяту Джулинський. Жандармерію в повіті розброєно і заступлено цивільною сторожею. Приступлено до реорганізації жандармерії йпоручено цю справу бувш. ротмистровиНімцеви,  при чім поставлено за засаду, що до жандармерії приймати  можна лишень Українців. Впроваджено вільне мливо, видано наказ до управи дібр. гр. Потоцького, щоб по знижених комісаріатом установлених цінах видав населенню дерево на паливо й будівлю. Всі державні, автономічні й повітові уряди зайнято. В Суді заявили Поляки, що не підчиняться Українській Національній Раді, й опустили службу. Президентом суду єрадн. дв. Каратницький. На почті повнять службу в давнім складі урядники з тим, що до телеграфу й телефону покликано українські сили. Начальником податкового уряд</w:t>
      </w:r>
      <w:r>
        <w:rPr>
          <w:rFonts w:ascii="Times New Roman" w:hAnsi="Times New Roman" w:cs="Times New Roman"/>
          <w:i/>
          <w:sz w:val="28"/>
          <w:szCs w:val="28"/>
        </w:rPr>
        <w:t>у є Українец</w:t>
      </w:r>
      <w:r w:rsidRPr="00E54BCA">
        <w:rPr>
          <w:rFonts w:ascii="Times New Roman" w:hAnsi="Times New Roman" w:cs="Times New Roman"/>
          <w:i/>
          <w:sz w:val="28"/>
          <w:szCs w:val="28"/>
        </w:rPr>
        <w:t>ьрадн. Буско. В старостві і господарській рільничій експозитурі перейнято гроші. Начальство будівничої експозитуриперейняв о. Дубицький, а начальство рільничої експозитури Іван Петрицький. На місце шкільного окружного інспектора польонізатора Райхерта назначено Українця о. проф. Ардана. Польську гімназію перемінено на українську, назначуючи тимчасовим директором проф. Гусака. Учительський  семинар зукраїнізовано й назначено тимчасовим директором проф. Єлюка.</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i/>
          <w:sz w:val="28"/>
          <w:szCs w:val="28"/>
        </w:rPr>
      </w:pPr>
      <w:r w:rsidRPr="00E54BCA">
        <w:rPr>
          <w:rFonts w:ascii="Times New Roman" w:hAnsi="Times New Roman" w:cs="Times New Roman"/>
          <w:i/>
          <w:sz w:val="28"/>
          <w:szCs w:val="28"/>
        </w:rPr>
        <w:t xml:space="preserve">На двірці давніша служба зложила приречення військовому стаційному командантови поручникови Козловському, під наглядом якого дальше працюють. Телефонічну службу на залізничній станції повнить телефоніст </w:t>
      </w:r>
      <w:r w:rsidRPr="00E54BCA">
        <w:rPr>
          <w:rFonts w:ascii="Times New Roman" w:hAnsi="Times New Roman" w:cs="Times New Roman"/>
          <w:i/>
          <w:sz w:val="28"/>
          <w:szCs w:val="28"/>
        </w:rPr>
        <w:lastRenderedPageBreak/>
        <w:t>Українець. До прибічної ради повітового комісаріяту увійшли: бувший посол Тимко Старух, радн. дв. Каратницький, д-р Ковшевич, проф. Єлюк, проф. о. Любіцький, проф. о. Осадця, управ. школи Іван Петрицький, господар з Лапшина Глушко і начальник військової управи. Начальну військову команду в повіті й місті перейняв штабовий лікар д-р Ковшевич. Повітовим комендантом вибрано сотника Бігуса, а командантом міста поручника Марцюха. По селах заряджено частинну мобілізацію. В повіті панує спокій. Міським комісарем (бурмістром) для містечка Козови вибрано нотаря Українця Володимира Лібмана, який як поручник має рівночасно військову команду. На 10 с. м. визначено по всіх громадах повіту вибори громадських комісарів на основі загального й рівного голосування. В тім самім дні виберуть громади по одному відпоручникови для переведення виборів на повітового комісаря та його заступника в Бережанах. Старші Поляки заявляють свою льояльність, молодші спершу зорганізували боївку, але з огляду на поважну військову силу в повіті занехали збройну оборону. Жиди в повіті держаться строгої невтральности”.</w:t>
      </w:r>
      <w:r w:rsidRPr="00E54BCA">
        <w:rPr>
          <w:rFonts w:ascii="Times New Roman" w:hAnsi="Times New Roman" w:cs="Times New Roman"/>
          <w:b/>
          <w:sz w:val="28"/>
          <w:szCs w:val="28"/>
        </w:rPr>
        <w:t>[2,72-73]</w:t>
      </w:r>
    </w:p>
    <w:p w:rsidR="00F852D6" w:rsidRPr="00E54BCA" w:rsidRDefault="00F852D6" w:rsidP="003619CF">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 xml:space="preserve">Відродження української держави галичан викликало великий ентузіазм серед українського населення  Козівщини.В окремих населених пунктах Козівщини, які входили до Тернопільського повіту,  українську владу було встановлено в перших числах листопада . Так 1листопада 1918 року було встановлено українську владу в селах Денисові, Купчинцях та Яструбовому. Ініціаторами перевороту були три досвічені цугсфігери (командири взводів) австрійської армії Микола Фіялка , Микола Варениця, Григорій Микитів. Ім допомогли  молоді денисівські хлопці Михайло Шарик ( згодом український пілот і письменник у Канаді), Іван Чамбул, Микола Дивончук та інші. Вони роззброїли австрійську жандармерію у Денисові та Купчинцях, конфіскували склади зброї із станиць Підгаєм і на за Берестах. </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 xml:space="preserve">Незабаром до них приєдналися сміливці з Купчинець підстаршина Іван Кушнір, юнаки Іван Олійник, Олекса Росоляк, Панько Косар, Ілько Козакевич та інші. Під командою Миколи Фіялки, озброєні   австрійською зброєю, вони </w:t>
      </w:r>
      <w:r w:rsidRPr="00E54BCA">
        <w:rPr>
          <w:rFonts w:ascii="Times New Roman" w:hAnsi="Times New Roman" w:cs="Times New Roman"/>
          <w:sz w:val="28"/>
          <w:szCs w:val="28"/>
        </w:rPr>
        <w:lastRenderedPageBreak/>
        <w:t>роззброїли  військові австрійські ешелони, що йшли з Наддніпрянської України.</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b/>
          <w:sz w:val="28"/>
          <w:szCs w:val="28"/>
        </w:rPr>
      </w:pPr>
      <w:r w:rsidRPr="00E54BCA">
        <w:rPr>
          <w:rFonts w:ascii="Times New Roman" w:hAnsi="Times New Roman" w:cs="Times New Roman"/>
          <w:sz w:val="28"/>
          <w:szCs w:val="28"/>
        </w:rPr>
        <w:t>Зброю і боєприпаси до неї було передано на збірну станицюу куп</w:t>
      </w:r>
      <w:r w:rsidR="0099369E">
        <w:rPr>
          <w:rFonts w:ascii="Times New Roman" w:hAnsi="Times New Roman" w:cs="Times New Roman"/>
          <w:sz w:val="28"/>
          <w:szCs w:val="28"/>
        </w:rPr>
        <w:t>чинецьку читальню «Просвіти» під</w:t>
      </w:r>
      <w:r w:rsidRPr="00E54BCA">
        <w:rPr>
          <w:rFonts w:ascii="Times New Roman" w:hAnsi="Times New Roman" w:cs="Times New Roman"/>
          <w:sz w:val="28"/>
          <w:szCs w:val="28"/>
        </w:rPr>
        <w:t xml:space="preserve">старшині Івану Кушніру, який передав її повітовому командуванню в Тернопіль. </w:t>
      </w:r>
      <w:r w:rsidRPr="00E54BCA">
        <w:rPr>
          <w:rFonts w:ascii="Times New Roman" w:hAnsi="Times New Roman" w:cs="Times New Roman"/>
          <w:b/>
          <w:sz w:val="28"/>
          <w:szCs w:val="28"/>
        </w:rPr>
        <w:t>[6,21]</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b/>
          <w:sz w:val="28"/>
          <w:szCs w:val="28"/>
        </w:rPr>
      </w:pPr>
      <w:r w:rsidRPr="00E54BCA">
        <w:rPr>
          <w:rFonts w:ascii="Times New Roman" w:hAnsi="Times New Roman" w:cs="Times New Roman"/>
          <w:sz w:val="28"/>
          <w:szCs w:val="28"/>
        </w:rPr>
        <w:t>У листопаді 1918 року  всі згадані особи направились до м.Тернополя і добровільно записались до УГА. До них доєдналось кілька сотень колишніх австрійських вояків та молодих селян, зокрема сотники Іван Стадник, Микола Стадник, Офіцери Олекса Олійник, Мартин Мушинський, підстарости Дмитро Олійник, Андрй Коваль, Михайло Качунь, Петро Питель,Петро Ружило, Іван Кушнір та інші.</w:t>
      </w:r>
      <w:r w:rsidRPr="00E54BCA">
        <w:rPr>
          <w:rFonts w:ascii="Times New Roman" w:hAnsi="Times New Roman" w:cs="Times New Roman"/>
          <w:b/>
          <w:sz w:val="28"/>
          <w:szCs w:val="28"/>
        </w:rPr>
        <w:t xml:space="preserve"> [6,20]</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b/>
          <w:sz w:val="28"/>
          <w:szCs w:val="28"/>
        </w:rPr>
      </w:pPr>
      <w:r w:rsidRPr="00E54BCA">
        <w:rPr>
          <w:rFonts w:ascii="Times New Roman" w:hAnsi="Times New Roman" w:cs="Times New Roman"/>
          <w:sz w:val="28"/>
          <w:szCs w:val="28"/>
        </w:rPr>
        <w:t xml:space="preserve"> З числа селян в УГА записались Тарас Думка, Ілько Бицок, Григорій Гнида, Павло Цибулько, Микола Літнянський, Андрій Літнянський, Микола</w:t>
      </w:r>
      <w:r>
        <w:rPr>
          <w:rFonts w:ascii="Times New Roman" w:hAnsi="Times New Roman" w:cs="Times New Roman"/>
          <w:sz w:val="28"/>
          <w:szCs w:val="28"/>
        </w:rPr>
        <w:t xml:space="preserve"> Шкільний , Михайло Шкільний , В</w:t>
      </w:r>
      <w:r w:rsidRPr="00E54BCA">
        <w:rPr>
          <w:rFonts w:ascii="Times New Roman" w:hAnsi="Times New Roman" w:cs="Times New Roman"/>
          <w:sz w:val="28"/>
          <w:szCs w:val="28"/>
        </w:rPr>
        <w:t>асиль Косар, Йосип Паращій, Василь Партак, Іван Дида, Антін Чорний, МофтейРудак, Василь Мазепа, Стах Порохнявий, Іван Качунь, Андрій Кіналь, Стефан Качунь,Тимофій З</w:t>
      </w:r>
      <w:r>
        <w:rPr>
          <w:rFonts w:ascii="Times New Roman" w:hAnsi="Times New Roman" w:cs="Times New Roman"/>
          <w:sz w:val="28"/>
          <w:szCs w:val="28"/>
        </w:rPr>
        <w:t>агородний, Микола Стадник .</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b/>
          <w:sz w:val="28"/>
          <w:szCs w:val="28"/>
        </w:rPr>
      </w:pPr>
      <w:r w:rsidRPr="00E54BCA">
        <w:rPr>
          <w:rFonts w:ascii="Times New Roman" w:hAnsi="Times New Roman" w:cs="Times New Roman"/>
          <w:sz w:val="28"/>
          <w:szCs w:val="28"/>
        </w:rPr>
        <w:t>В с.Таурів, дізнавшись від  парафіяльного священника о.Миколи Кулицького про проголошення ЗУНР, мешканці села влаштували урочистий похід селом. Попереду їхали на конях юнаки і старші господарі, кожний мав спис із синьо-жовтим прапорцем. За ними йшли священник і селяни з іконами та хоругвами. Люди співали національний гімн «Ще не вмерла Україна» в дещо зміненій формі «Вже воскресла Україна</w:t>
      </w:r>
      <w:r w:rsidRPr="00E54BCA">
        <w:rPr>
          <w:rFonts w:ascii="Times New Roman" w:hAnsi="Times New Roman" w:cs="Times New Roman"/>
          <w:b/>
          <w:sz w:val="28"/>
          <w:szCs w:val="28"/>
        </w:rPr>
        <w:t>» [5,48]</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b/>
          <w:sz w:val="28"/>
          <w:szCs w:val="28"/>
        </w:rPr>
      </w:pPr>
      <w:r w:rsidRPr="00E54BCA">
        <w:rPr>
          <w:rFonts w:ascii="Times New Roman" w:hAnsi="Times New Roman" w:cs="Times New Roman"/>
          <w:sz w:val="28"/>
          <w:szCs w:val="28"/>
        </w:rPr>
        <w:t>З Великої Плавучої добровольцями УГА стали Іван Марцюк (згодом став сотником), Дмитро Гаранджук, Антін Прохольський, Василь Кіт, Василь Кобзістий,</w:t>
      </w:r>
      <w:r>
        <w:rPr>
          <w:rFonts w:ascii="Times New Roman" w:hAnsi="Times New Roman" w:cs="Times New Roman"/>
          <w:sz w:val="28"/>
          <w:szCs w:val="28"/>
        </w:rPr>
        <w:t xml:space="preserve"> Андрій Коцур, Микола Кирдель, М</w:t>
      </w:r>
      <w:r w:rsidRPr="00E54BCA">
        <w:rPr>
          <w:rFonts w:ascii="Times New Roman" w:hAnsi="Times New Roman" w:cs="Times New Roman"/>
          <w:sz w:val="28"/>
          <w:szCs w:val="28"/>
        </w:rPr>
        <w:t xml:space="preserve">икола Олійник та інші. </w:t>
      </w:r>
      <w:r w:rsidRPr="00E54BCA">
        <w:rPr>
          <w:rFonts w:ascii="Times New Roman" w:hAnsi="Times New Roman" w:cs="Times New Roman"/>
          <w:b/>
          <w:sz w:val="28"/>
          <w:szCs w:val="28"/>
        </w:rPr>
        <w:t>[3,13]</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b/>
          <w:sz w:val="28"/>
          <w:szCs w:val="28"/>
        </w:rPr>
      </w:pPr>
      <w:r w:rsidRPr="00E54BCA">
        <w:rPr>
          <w:rFonts w:ascii="Times New Roman" w:hAnsi="Times New Roman" w:cs="Times New Roman"/>
          <w:sz w:val="28"/>
          <w:szCs w:val="28"/>
        </w:rPr>
        <w:t xml:space="preserve">До УГА записались досвічені усуси Федір Богай, Перо Головатий, Онуфрій Кіналь, Андрій  Мандзій із Золотої Слободи, Олекса Стець із Козівки,Сильвестр Зощук з Козови, Михайло Пилипів з Вибудова та інші. </w:t>
      </w:r>
      <w:r w:rsidRPr="00E54BCA">
        <w:rPr>
          <w:rFonts w:ascii="Times New Roman" w:hAnsi="Times New Roman" w:cs="Times New Roman"/>
          <w:b/>
          <w:sz w:val="28"/>
          <w:szCs w:val="28"/>
        </w:rPr>
        <w:t>[3,13]</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lastRenderedPageBreak/>
        <w:t>З с.Олесине до УГА записались Василь Дяків (Батько Осипа Дяківа-«Горнового»),  двоє тезок Іванів Смачил, Данило Дяків, Лука Максимів, Демко Басага, Федько Лясота. Вони пройшли увесь драматичний і героїчний шлях УГА – від боїв з польською армією, Чортківської офензиви, відступу за Збруч до наступу і здобуття Києва 31 серпня 1919 року. Далі бої з більшовиками і денікінцями, відступ, масова епідемія тифу, лікування і врешті – кінець визвольних змагань і повернення додому.</w:t>
      </w:r>
      <w:r w:rsidRPr="00E54BCA">
        <w:rPr>
          <w:rFonts w:ascii="Times New Roman" w:hAnsi="Times New Roman" w:cs="Times New Roman"/>
          <w:b/>
          <w:sz w:val="28"/>
          <w:szCs w:val="28"/>
        </w:rPr>
        <w:t>[4,23]</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i/>
          <w:sz w:val="28"/>
          <w:szCs w:val="28"/>
        </w:rPr>
      </w:pPr>
      <w:r w:rsidRPr="00E54BCA">
        <w:rPr>
          <w:rFonts w:ascii="Times New Roman" w:hAnsi="Times New Roman" w:cs="Times New Roman"/>
          <w:sz w:val="28"/>
          <w:szCs w:val="28"/>
        </w:rPr>
        <w:t>Дещо по іншому склалась доля Василь Дякова, який керував «Залізною сотнею», що входила до складу Золочівського куреня УГА. Він брав участь у багатьох боях, в тому числі і в Чортківській офензиві. В одному з боїв біля с.Жуків дістав поранення в голову. Кілька днів лікувався і переховувався від поляків в добрих людей з с.Кальне.</w:t>
      </w:r>
      <w:r w:rsidRPr="00E54BCA">
        <w:rPr>
          <w:rFonts w:ascii="Times New Roman" w:hAnsi="Times New Roman" w:cs="Times New Roman"/>
          <w:i/>
          <w:sz w:val="28"/>
          <w:szCs w:val="28"/>
        </w:rPr>
        <w:t>«Там я пролежав 5 днів,</w:t>
      </w:r>
      <w:r w:rsidRPr="00E54BCA">
        <w:rPr>
          <w:rFonts w:ascii="Times New Roman" w:hAnsi="Times New Roman" w:cs="Times New Roman"/>
          <w:sz w:val="28"/>
          <w:szCs w:val="28"/>
        </w:rPr>
        <w:t>– згадував п.Василь,</w:t>
      </w:r>
      <w:r w:rsidRPr="00E54BCA">
        <w:rPr>
          <w:rFonts w:ascii="Times New Roman" w:hAnsi="Times New Roman" w:cs="Times New Roman"/>
          <w:i/>
          <w:sz w:val="28"/>
          <w:szCs w:val="28"/>
        </w:rPr>
        <w:t xml:space="preserve"> - Вночі, попрощався зі своїми рятувальниками і подався до хати. В хаті, не показуючись нікому, пролежав ще два тижні вже під опікою матері. Просидів </w:t>
      </w:r>
      <w:r w:rsidR="009D0A8A">
        <w:rPr>
          <w:rFonts w:ascii="Times New Roman" w:hAnsi="Times New Roman" w:cs="Times New Roman"/>
          <w:i/>
          <w:sz w:val="28"/>
          <w:szCs w:val="28"/>
        </w:rPr>
        <w:t>на стриху</w:t>
      </w:r>
      <w:r w:rsidR="009D0A8A">
        <w:rPr>
          <w:rFonts w:ascii="Times New Roman" w:hAnsi="Times New Roman" w:cs="Times New Roman"/>
          <w:i/>
          <w:sz w:val="28"/>
          <w:szCs w:val="28"/>
          <w:lang w:val="ru-RU"/>
        </w:rPr>
        <w:t xml:space="preserve"> </w:t>
      </w:r>
      <w:r w:rsidRPr="00E54BCA">
        <w:rPr>
          <w:rFonts w:ascii="Times New Roman" w:hAnsi="Times New Roman" w:cs="Times New Roman"/>
          <w:i/>
          <w:sz w:val="28"/>
          <w:szCs w:val="28"/>
        </w:rPr>
        <w:t>нікому не показуючись. аж до початку зими.»</w:t>
      </w:r>
      <w:r w:rsidRPr="00E54BCA">
        <w:rPr>
          <w:rFonts w:ascii="Times New Roman" w:hAnsi="Times New Roman" w:cs="Times New Roman"/>
          <w:b/>
          <w:sz w:val="28"/>
          <w:szCs w:val="28"/>
        </w:rPr>
        <w:t>[4,45]</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 xml:space="preserve">Однією з найдисциплінованіших і найбоєздатніших в В УГА на польсько-українському фронті , а також і в поході на Київ у складі Збройних сил УНР була Третя Бережанська Бригада у якій було багато вихідців з сіл Козівщинии. </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Бойові дії УГА,  як відомо, йшли з перемінним успіхом. лише несприятливі міжнародні відносини та брак набоїв до стрілецької зброї та снарядів до гармат схилив удачу на бік поляків.</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Останні</w:t>
      </w:r>
      <w:r w:rsidRPr="00E54BCA">
        <w:rPr>
          <w:rFonts w:ascii="Times New Roman" w:hAnsi="Times New Roman" w:cs="Times New Roman"/>
          <w:sz w:val="28"/>
          <w:szCs w:val="28"/>
        </w:rPr>
        <w:t>й успіх галичан пов’язаний з відчайдушним Чортківським контрнаступом ( Чортківською</w:t>
      </w:r>
      <w:r w:rsidR="009D0A8A">
        <w:rPr>
          <w:rFonts w:ascii="Times New Roman" w:hAnsi="Times New Roman" w:cs="Times New Roman"/>
          <w:sz w:val="28"/>
          <w:szCs w:val="28"/>
          <w:lang w:val="ru-RU"/>
        </w:rPr>
        <w:t xml:space="preserve"> </w:t>
      </w:r>
      <w:r w:rsidRPr="00E54BCA">
        <w:rPr>
          <w:rFonts w:ascii="Times New Roman" w:hAnsi="Times New Roman" w:cs="Times New Roman"/>
          <w:sz w:val="28"/>
          <w:szCs w:val="28"/>
        </w:rPr>
        <w:t xml:space="preserve">офензивою),  який розпочався 7 червня 1919 року  і тривав до 22 червня 1919 року. У ході знаменитого Чортківського прориву УГА визволила від польських військ Бучач, Підгайці. </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i/>
          <w:sz w:val="28"/>
          <w:szCs w:val="28"/>
        </w:rPr>
      </w:pPr>
      <w:r w:rsidRPr="00E54BCA">
        <w:rPr>
          <w:rFonts w:ascii="Times New Roman" w:hAnsi="Times New Roman" w:cs="Times New Roman"/>
          <w:sz w:val="28"/>
          <w:szCs w:val="28"/>
        </w:rPr>
        <w:t xml:space="preserve">Запеклі бої точилися в районі с.Купчинці. Цікаві спогади про ці події залишив сотник Володимир Калина у статті «УСС в боях за Купчинці», на яку посилається краєзнавець В.Хома. В.Калина пише в ній « </w:t>
      </w:r>
      <w:r w:rsidRPr="00E54BCA">
        <w:rPr>
          <w:rFonts w:ascii="Times New Roman" w:hAnsi="Times New Roman" w:cs="Times New Roman"/>
          <w:i/>
          <w:sz w:val="28"/>
          <w:szCs w:val="28"/>
        </w:rPr>
        <w:t>..відтинокКупчинці-Ходачків Великий наказано було в тогочасній ситуації розвитку Чортківської</w:t>
      </w:r>
      <w:r w:rsidR="00103138">
        <w:rPr>
          <w:rFonts w:ascii="Times New Roman" w:hAnsi="Times New Roman" w:cs="Times New Roman"/>
          <w:i/>
          <w:sz w:val="28"/>
          <w:szCs w:val="28"/>
          <w:lang w:val="ru-RU"/>
        </w:rPr>
        <w:t xml:space="preserve"> </w:t>
      </w:r>
      <w:r w:rsidRPr="00E54BCA">
        <w:rPr>
          <w:rFonts w:ascii="Times New Roman" w:hAnsi="Times New Roman" w:cs="Times New Roman"/>
          <w:i/>
          <w:sz w:val="28"/>
          <w:szCs w:val="28"/>
        </w:rPr>
        <w:t xml:space="preserve">офензиви взяти наступаючій бригаді УСС. І так на фронті Купчинці-Ходачків Великий  зустрілися в половині червня 1919 року два противні удари : </w:t>
      </w:r>
      <w:r w:rsidRPr="00E54BCA">
        <w:rPr>
          <w:rFonts w:ascii="Times New Roman" w:hAnsi="Times New Roman" w:cs="Times New Roman"/>
          <w:i/>
          <w:sz w:val="28"/>
          <w:szCs w:val="28"/>
        </w:rPr>
        <w:lastRenderedPageBreak/>
        <w:t>знаменито озброєна й добре технічно здосмотрена познанська дивізія Галлера з півночі – із бригадою УСС з півдня.</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i/>
          <w:sz w:val="28"/>
          <w:szCs w:val="28"/>
        </w:rPr>
        <w:t>Ми розпоряджалися трьома куренями піхоти, одним куренем скорострілів, одним полком гармат та сотнею кінноти. Значить. з нашої сторони було 1300 стрільців, 120 шабель, 40 скорострілів та 20 гармат. Проти нас йшла три рази сильніша атака….»</w:t>
      </w:r>
      <w:r w:rsidRPr="00E54BCA">
        <w:rPr>
          <w:rFonts w:ascii="Times New Roman" w:hAnsi="Times New Roman" w:cs="Times New Roman"/>
          <w:b/>
          <w:sz w:val="28"/>
          <w:szCs w:val="28"/>
        </w:rPr>
        <w:t>[6,25]</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15 червня 1919 року курені УСС, при підтримці трьох батарей, якими керував отаман Я.Воєвідка, з допомогою кулеметів розгромили в ході бою цілий полк познанців, які перейшовши вбрід Стрипу відтупили в сторону с.Таурів. Було звільнено села Купчинці. Денисів. Млинці. І курінь УСС зайняв села Городище і Плотичу. Багато польських вояків попало в полон.</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 xml:space="preserve">16 червня 1919 року в с.Денисів відбувся великий похорон кулеметника-десятника Чайки ( родом з с.Настасів) та його девятьох побратимів,  які загинули у цьому бою. Їх поховано на Денисівському кладовищі. </w:t>
      </w:r>
      <w:r w:rsidRPr="00E54BCA">
        <w:rPr>
          <w:rFonts w:ascii="Times New Roman" w:hAnsi="Times New Roman" w:cs="Times New Roman"/>
          <w:b/>
          <w:sz w:val="28"/>
          <w:szCs w:val="28"/>
        </w:rPr>
        <w:t>[4,25]</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Після взяття с.Купчинці перша бригада усусів пішла у наступ через Козову, Козівку, Куропатники на Бережани, визволивши Бережани, УГА 22 червня витіснила польські війська і з Золочева та ще кількох населених пунктів, але змушена була зупинитись через брак боєприпасів...</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 xml:space="preserve">Почався відступ… Але це був «відступ морально непереможної армії». </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17 липня  1919 року тисячі краян у лавах УГА перейшли річку Збруч і влилися до лав армії УНР керуючись гаслом «Через Київ на Львів». на жаль ці сподівання не здійснились…</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Сьогодні важко встановити кількість уродженців Козівщи</w:t>
      </w:r>
      <w:r>
        <w:rPr>
          <w:rFonts w:ascii="Times New Roman" w:hAnsi="Times New Roman" w:cs="Times New Roman"/>
          <w:sz w:val="28"/>
          <w:szCs w:val="28"/>
        </w:rPr>
        <w:t xml:space="preserve">ни. які полягли в боях за волю </w:t>
      </w:r>
      <w:r>
        <w:rPr>
          <w:rFonts w:ascii="Times New Roman" w:hAnsi="Times New Roman" w:cs="Times New Roman"/>
          <w:sz w:val="28"/>
          <w:szCs w:val="28"/>
          <w:lang w:val="ru-RU"/>
        </w:rPr>
        <w:t>У</w:t>
      </w:r>
      <w:r w:rsidRPr="00E54BCA">
        <w:rPr>
          <w:rFonts w:ascii="Times New Roman" w:hAnsi="Times New Roman" w:cs="Times New Roman"/>
          <w:sz w:val="28"/>
          <w:szCs w:val="28"/>
        </w:rPr>
        <w:t>країни в 1917-1920 роках. Практично в кожному селі нинішнього Козівського району є могили не тільки усусам, але у воякам УГА на кладовищах.  Досить часто вони спільні, так як важко розділити вояків УСС і вояків УГА. У всіх селах було насипано символічні могили, які руйнували і за польської влади і за радянської. Проте є дані про втрати по окремих селах.</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b/>
          <w:sz w:val="28"/>
          <w:szCs w:val="28"/>
        </w:rPr>
      </w:pPr>
      <w:r w:rsidRPr="00E54BCA">
        <w:rPr>
          <w:rFonts w:ascii="Times New Roman" w:hAnsi="Times New Roman" w:cs="Times New Roman"/>
          <w:sz w:val="28"/>
          <w:szCs w:val="28"/>
        </w:rPr>
        <w:t xml:space="preserve">Точне число жителів с.Золота Слобода, які перебували у складі УГА невідоме. Відомо, що не повернулись живими біля 60 осіб </w:t>
      </w:r>
      <w:r w:rsidRPr="00E54BCA">
        <w:rPr>
          <w:rFonts w:ascii="Times New Roman" w:hAnsi="Times New Roman" w:cs="Times New Roman"/>
          <w:b/>
          <w:sz w:val="28"/>
          <w:szCs w:val="28"/>
        </w:rPr>
        <w:t>[1, 38]</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b/>
          <w:sz w:val="28"/>
          <w:szCs w:val="28"/>
        </w:rPr>
      </w:pPr>
      <w:r w:rsidRPr="00E54BCA">
        <w:rPr>
          <w:rFonts w:ascii="Times New Roman" w:hAnsi="Times New Roman" w:cs="Times New Roman"/>
          <w:sz w:val="28"/>
          <w:szCs w:val="28"/>
        </w:rPr>
        <w:lastRenderedPageBreak/>
        <w:t xml:space="preserve">В ході українсько-польської війни героїчно загинули уродженці с.Купчинці Стефан Медвідь, Павло Балянт, іван Чорній, КарольСкопівський, Євген Мушинський , Стефан Крочак, Іван Мушинський, Василь Шарик та інші. </w:t>
      </w:r>
      <w:r w:rsidRPr="00E54BCA">
        <w:rPr>
          <w:rFonts w:ascii="Times New Roman" w:hAnsi="Times New Roman" w:cs="Times New Roman"/>
          <w:b/>
          <w:sz w:val="28"/>
          <w:szCs w:val="28"/>
        </w:rPr>
        <w:t>[6, 20].</w:t>
      </w:r>
    </w:p>
    <w:p w:rsidR="00F852D6" w:rsidRPr="00E54BCA" w:rsidRDefault="00770BE6" w:rsidP="00F852D6">
      <w:pPr>
        <w:spacing w:before="100" w:beforeAutospacing="1" w:after="100" w:afterAutospacing="1" w:line="36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На теренах нашого краю встанови</w:t>
      </w:r>
      <w:r w:rsidR="00F852D6" w:rsidRPr="00E54BCA">
        <w:rPr>
          <w:rFonts w:ascii="Times New Roman" w:hAnsi="Times New Roman" w:cs="Times New Roman"/>
          <w:sz w:val="28"/>
          <w:szCs w:val="28"/>
        </w:rPr>
        <w:t xml:space="preserve">лась польська окупаційна влада…Мали місце репресії до активних учасників подій ….Показовим є випадок, який подає газета «Український вісник» (ч.183,10 вересня 1921 р.). В газеті було опубліковано повідомлення: </w:t>
      </w:r>
      <w:r w:rsidR="00F852D6" w:rsidRPr="00E54BCA">
        <w:rPr>
          <w:rFonts w:ascii="Times New Roman" w:hAnsi="Times New Roman" w:cs="Times New Roman"/>
          <w:i/>
          <w:sz w:val="28"/>
          <w:szCs w:val="28"/>
        </w:rPr>
        <w:t>« Дня п’ятого місяця розпочалася перед судом присяжних у Бережанах розправа проти 9-ох громадян зі Золотої Слободи – Кирила криси і товаришів. предметом розправи є випадки з часів українсько-польської війни. У часі Чортківської</w:t>
      </w:r>
      <w:r w:rsidR="009D0A8A">
        <w:rPr>
          <w:rFonts w:ascii="Times New Roman" w:hAnsi="Times New Roman" w:cs="Times New Roman"/>
          <w:i/>
          <w:sz w:val="28"/>
          <w:szCs w:val="28"/>
          <w:lang w:val="ru-RU"/>
        </w:rPr>
        <w:t xml:space="preserve"> </w:t>
      </w:r>
      <w:r w:rsidR="00F852D6" w:rsidRPr="00E54BCA">
        <w:rPr>
          <w:rFonts w:ascii="Times New Roman" w:hAnsi="Times New Roman" w:cs="Times New Roman"/>
          <w:i/>
          <w:sz w:val="28"/>
          <w:szCs w:val="28"/>
        </w:rPr>
        <w:t>офензиви українських військ підсудні роззброїли у своєму селі польську поліцію. а кількох поліцаїв передали українській військовій команді. підсудних заарештовано влітку 1919 р. і передержано у слідчій в’язниці поверх двох років… захищали підсудних адвокати д-р Натан Оберлендер, д-р Лев Ганкевич, д-р Михайло Західний.</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b/>
          <w:sz w:val="28"/>
          <w:szCs w:val="28"/>
        </w:rPr>
      </w:pPr>
      <w:r w:rsidRPr="00E54BCA">
        <w:rPr>
          <w:rFonts w:ascii="Times New Roman" w:hAnsi="Times New Roman" w:cs="Times New Roman"/>
          <w:i/>
          <w:sz w:val="28"/>
          <w:szCs w:val="28"/>
        </w:rPr>
        <w:t xml:space="preserve">Суд засудив Кирила </w:t>
      </w:r>
      <w:r>
        <w:rPr>
          <w:rFonts w:ascii="Times New Roman" w:hAnsi="Times New Roman" w:cs="Times New Roman"/>
          <w:i/>
          <w:sz w:val="28"/>
          <w:szCs w:val="28"/>
        </w:rPr>
        <w:t xml:space="preserve">Крису на шість років в’язниці, </w:t>
      </w:r>
      <w:r w:rsidRPr="009E4FAE">
        <w:rPr>
          <w:rFonts w:ascii="Times New Roman" w:hAnsi="Times New Roman" w:cs="Times New Roman"/>
          <w:i/>
          <w:sz w:val="28"/>
          <w:szCs w:val="28"/>
        </w:rPr>
        <w:t>М</w:t>
      </w:r>
      <w:r w:rsidRPr="00E54BCA">
        <w:rPr>
          <w:rFonts w:ascii="Times New Roman" w:hAnsi="Times New Roman" w:cs="Times New Roman"/>
          <w:i/>
          <w:sz w:val="28"/>
          <w:szCs w:val="28"/>
        </w:rPr>
        <w:t xml:space="preserve">ихайлаЮськевича – на 15 місяців, Івана Мандзія – на 14 місяців, Степана Гудиму, Яцька </w:t>
      </w:r>
      <w:r>
        <w:rPr>
          <w:rFonts w:ascii="Times New Roman" w:hAnsi="Times New Roman" w:cs="Times New Roman"/>
          <w:i/>
          <w:sz w:val="28"/>
          <w:szCs w:val="28"/>
        </w:rPr>
        <w:t>Ковалика, Нестора Шиманського, О</w:t>
      </w:r>
      <w:r w:rsidRPr="00E54BCA">
        <w:rPr>
          <w:rFonts w:ascii="Times New Roman" w:hAnsi="Times New Roman" w:cs="Times New Roman"/>
          <w:i/>
          <w:sz w:val="28"/>
          <w:szCs w:val="28"/>
        </w:rPr>
        <w:t>лексу Ткача звільнено від вини і кари. Після присуду Михайло Юськевич заявив: «Панове судді! Я тільки сповняв обов’язок українського жовніра, що присягав на вірність своїй державі. Дякую за присуд.» Кирило Криса. приміщений в одній з найтяжчих в’язниць. так званій «Свєнтошинській»  через два роки помер за гратами</w:t>
      </w:r>
      <w:r w:rsidRPr="00E54BCA">
        <w:rPr>
          <w:rFonts w:ascii="Times New Roman" w:hAnsi="Times New Roman" w:cs="Times New Roman"/>
          <w:sz w:val="28"/>
          <w:szCs w:val="28"/>
        </w:rPr>
        <w:t>.»</w:t>
      </w:r>
      <w:r w:rsidRPr="00E54BCA">
        <w:rPr>
          <w:rFonts w:ascii="Times New Roman" w:hAnsi="Times New Roman" w:cs="Times New Roman"/>
          <w:b/>
          <w:sz w:val="28"/>
          <w:szCs w:val="28"/>
        </w:rPr>
        <w:t>[1,38-39]</w:t>
      </w:r>
    </w:p>
    <w:p w:rsidR="00F852D6" w:rsidRPr="00E54BCA" w:rsidRDefault="00F852D6" w:rsidP="00F852D6">
      <w:pPr>
        <w:spacing w:before="100" w:beforeAutospacing="1" w:after="100" w:afterAutospacing="1" w:line="360" w:lineRule="auto"/>
        <w:ind w:firstLine="709"/>
        <w:contextualSpacing/>
        <w:jc w:val="both"/>
        <w:rPr>
          <w:rFonts w:ascii="Times New Roman" w:hAnsi="Times New Roman" w:cs="Times New Roman"/>
          <w:b/>
          <w:sz w:val="28"/>
          <w:szCs w:val="28"/>
        </w:rPr>
      </w:pPr>
      <w:r w:rsidRPr="00E54BCA">
        <w:rPr>
          <w:rFonts w:ascii="Times New Roman" w:hAnsi="Times New Roman" w:cs="Times New Roman"/>
          <w:sz w:val="28"/>
          <w:szCs w:val="28"/>
        </w:rPr>
        <w:t>Півтора року відбував у Бережанській тюрмі також житель Золотої Слободи Петро Шанайда. він стійко переніс покарання, адже був загартований більшою втратою – втратив сина, хорунжого УГА Миколу Шанайду.</w:t>
      </w:r>
    </w:p>
    <w:p w:rsidR="003967F5" w:rsidRPr="00F82C34" w:rsidRDefault="00F852D6" w:rsidP="00597890">
      <w:pPr>
        <w:spacing w:before="100" w:beforeAutospacing="1" w:after="0" w:line="360" w:lineRule="auto"/>
        <w:ind w:firstLine="709"/>
        <w:contextualSpacing/>
        <w:jc w:val="both"/>
        <w:rPr>
          <w:rFonts w:ascii="Times New Roman" w:hAnsi="Times New Roman" w:cs="Times New Roman"/>
          <w:sz w:val="28"/>
          <w:szCs w:val="28"/>
        </w:rPr>
      </w:pPr>
      <w:r w:rsidRPr="00E54BCA">
        <w:rPr>
          <w:rFonts w:ascii="Times New Roman" w:hAnsi="Times New Roman" w:cs="Times New Roman"/>
          <w:sz w:val="28"/>
          <w:szCs w:val="28"/>
        </w:rPr>
        <w:t xml:space="preserve">Переможені, але не зламані. Так можна говорити про наших земляків, які </w:t>
      </w:r>
      <w:r w:rsidR="001646BF">
        <w:rPr>
          <w:rFonts w:ascii="Times New Roman" w:hAnsi="Times New Roman" w:cs="Times New Roman"/>
          <w:sz w:val="28"/>
          <w:szCs w:val="28"/>
        </w:rPr>
        <w:t xml:space="preserve"> зробили великий в</w:t>
      </w:r>
      <w:r w:rsidR="00193330">
        <w:rPr>
          <w:rFonts w:ascii="Times New Roman" w:hAnsi="Times New Roman" w:cs="Times New Roman"/>
          <w:sz w:val="28"/>
          <w:szCs w:val="28"/>
        </w:rPr>
        <w:t>несок у боротьбу за створення своєї самостійної української держави.</w:t>
      </w:r>
      <w:r w:rsidR="00597890">
        <w:rPr>
          <w:rFonts w:ascii="Times New Roman" w:hAnsi="Times New Roman" w:cs="Times New Roman"/>
          <w:sz w:val="28"/>
          <w:szCs w:val="28"/>
        </w:rPr>
        <w:t xml:space="preserve"> Окремі з них </w:t>
      </w:r>
      <w:r w:rsidR="003967F5">
        <w:rPr>
          <w:rFonts w:ascii="Times New Roman" w:hAnsi="Times New Roman" w:cs="Times New Roman"/>
          <w:sz w:val="28"/>
          <w:szCs w:val="28"/>
        </w:rPr>
        <w:t xml:space="preserve"> займали досить вагомі посади та зробили значний внесок у створення та оборону ЗУНР.</w:t>
      </w:r>
      <w:r w:rsidR="004826CD">
        <w:rPr>
          <w:rFonts w:ascii="Times New Roman" w:hAnsi="Times New Roman" w:cs="Times New Roman"/>
          <w:sz w:val="28"/>
          <w:szCs w:val="28"/>
          <w:lang w:val="en-US"/>
        </w:rPr>
        <w:t xml:space="preserve"> </w:t>
      </w:r>
      <w:r w:rsidR="00597890">
        <w:rPr>
          <w:rFonts w:ascii="Times New Roman" w:hAnsi="Times New Roman" w:cs="Times New Roman"/>
          <w:sz w:val="28"/>
          <w:szCs w:val="28"/>
        </w:rPr>
        <w:t>Так,</w:t>
      </w:r>
      <w:r w:rsidR="004826CD">
        <w:rPr>
          <w:rFonts w:ascii="Times New Roman" w:hAnsi="Times New Roman" w:cs="Times New Roman"/>
          <w:sz w:val="28"/>
          <w:szCs w:val="28"/>
          <w:lang w:val="en-US"/>
        </w:rPr>
        <w:t xml:space="preserve"> </w:t>
      </w:r>
      <w:r w:rsidR="00597890">
        <w:rPr>
          <w:rFonts w:ascii="Times New Roman" w:hAnsi="Times New Roman" w:cs="Times New Roman"/>
          <w:sz w:val="28"/>
          <w:szCs w:val="28"/>
        </w:rPr>
        <w:t>зокрема</w:t>
      </w:r>
      <w:r w:rsidR="00F82C34" w:rsidRPr="00F82C34">
        <w:rPr>
          <w:rFonts w:ascii="Times New Roman" w:hAnsi="Times New Roman" w:cs="Times New Roman"/>
          <w:sz w:val="28"/>
          <w:szCs w:val="28"/>
        </w:rPr>
        <w:t xml:space="preserve">, </w:t>
      </w:r>
      <w:r w:rsidR="003967F5" w:rsidRPr="00F82C34">
        <w:rPr>
          <w:rFonts w:ascii="Times New Roman" w:hAnsi="Times New Roman" w:cs="Times New Roman"/>
          <w:sz w:val="28"/>
          <w:szCs w:val="28"/>
        </w:rPr>
        <w:t xml:space="preserve">Микола </w:t>
      </w:r>
      <w:r w:rsidR="004826CD">
        <w:rPr>
          <w:rFonts w:ascii="Times New Roman" w:hAnsi="Times New Roman" w:cs="Times New Roman"/>
          <w:sz w:val="28"/>
          <w:szCs w:val="28"/>
        </w:rPr>
        <w:t xml:space="preserve">Маринович, кадровий військовий, </w:t>
      </w:r>
      <w:r w:rsidR="003967F5" w:rsidRPr="00F82C34">
        <w:rPr>
          <w:rFonts w:ascii="Times New Roman" w:hAnsi="Times New Roman" w:cs="Times New Roman"/>
          <w:sz w:val="28"/>
          <w:szCs w:val="28"/>
        </w:rPr>
        <w:t xml:space="preserve">уродженець с.Ішків </w:t>
      </w:r>
      <w:r w:rsidR="004826CD">
        <w:rPr>
          <w:rFonts w:ascii="Times New Roman" w:hAnsi="Times New Roman" w:cs="Times New Roman"/>
          <w:sz w:val="28"/>
          <w:szCs w:val="28"/>
        </w:rPr>
        <w:t>був комендантом м.Львова після Л</w:t>
      </w:r>
      <w:r w:rsidR="003967F5" w:rsidRPr="00F82C34">
        <w:rPr>
          <w:rFonts w:ascii="Times New Roman" w:hAnsi="Times New Roman" w:cs="Times New Roman"/>
          <w:sz w:val="28"/>
          <w:szCs w:val="28"/>
        </w:rPr>
        <w:t xml:space="preserve">истопадового зриву, </w:t>
      </w:r>
      <w:r w:rsidR="003967F5" w:rsidRPr="00F82C34">
        <w:rPr>
          <w:rFonts w:ascii="Times New Roman" w:hAnsi="Times New Roman" w:cs="Times New Roman"/>
          <w:color w:val="000000"/>
          <w:sz w:val="28"/>
          <w:szCs w:val="28"/>
        </w:rPr>
        <w:t>начальник</w:t>
      </w:r>
      <w:r w:rsidR="004826CD">
        <w:rPr>
          <w:rFonts w:ascii="Times New Roman" w:hAnsi="Times New Roman" w:cs="Times New Roman"/>
          <w:color w:val="000000"/>
          <w:sz w:val="28"/>
          <w:szCs w:val="28"/>
        </w:rPr>
        <w:t>ом</w:t>
      </w:r>
      <w:r w:rsidR="003967F5" w:rsidRPr="00F82C34">
        <w:rPr>
          <w:rFonts w:ascii="Times New Roman" w:hAnsi="Times New Roman" w:cs="Times New Roman"/>
          <w:color w:val="000000"/>
          <w:sz w:val="28"/>
          <w:szCs w:val="28"/>
        </w:rPr>
        <w:t xml:space="preserve"> Генерального штабу </w:t>
      </w:r>
      <w:hyperlink r:id="rId6" w:tooltip="УГА" w:history="1">
        <w:r w:rsidR="003967F5" w:rsidRPr="00F82C34">
          <w:rPr>
            <w:rStyle w:val="a3"/>
            <w:rFonts w:ascii="Times New Roman" w:hAnsi="Times New Roman" w:cs="Times New Roman"/>
            <w:color w:val="000000"/>
            <w:sz w:val="28"/>
            <w:szCs w:val="28"/>
            <w:u w:val="none"/>
          </w:rPr>
          <w:t>УГА</w:t>
        </w:r>
      </w:hyperlink>
      <w:r w:rsidR="003967F5" w:rsidRPr="00F82C34">
        <w:rPr>
          <w:rFonts w:ascii="Times New Roman" w:hAnsi="Times New Roman" w:cs="Times New Roman"/>
          <w:color w:val="000000"/>
          <w:sz w:val="28"/>
          <w:szCs w:val="28"/>
        </w:rPr>
        <w:t xml:space="preserve">, учасником </w:t>
      </w:r>
      <w:hyperlink r:id="rId7" w:tooltip="Польсько-українська війна 1918—1919" w:history="1">
        <w:r w:rsidR="003967F5" w:rsidRPr="00F82C34">
          <w:rPr>
            <w:rStyle w:val="a3"/>
            <w:rFonts w:ascii="Times New Roman" w:hAnsi="Times New Roman" w:cs="Times New Roman"/>
            <w:color w:val="000000"/>
            <w:sz w:val="28"/>
            <w:szCs w:val="28"/>
            <w:u w:val="none"/>
          </w:rPr>
          <w:t>польсько-української війни 1918–1919 років</w:t>
        </w:r>
      </w:hyperlink>
      <w:r w:rsidR="003967F5" w:rsidRPr="00F82C34">
        <w:rPr>
          <w:rFonts w:ascii="Times New Roman" w:hAnsi="Times New Roman" w:cs="Times New Roman"/>
          <w:color w:val="000000"/>
          <w:sz w:val="28"/>
          <w:szCs w:val="28"/>
        </w:rPr>
        <w:t xml:space="preserve">. Із УГА перейшов за річку </w:t>
      </w:r>
      <w:hyperlink r:id="rId8" w:tooltip="Збруч" w:history="1">
        <w:r w:rsidR="003967F5" w:rsidRPr="00F82C34">
          <w:rPr>
            <w:rStyle w:val="a3"/>
            <w:rFonts w:ascii="Times New Roman" w:hAnsi="Times New Roman" w:cs="Times New Roman"/>
            <w:color w:val="000000"/>
            <w:sz w:val="28"/>
            <w:szCs w:val="28"/>
            <w:u w:val="none"/>
          </w:rPr>
          <w:t>Збруч</w:t>
        </w:r>
      </w:hyperlink>
      <w:r w:rsidR="003967F5" w:rsidRPr="00F82C34">
        <w:rPr>
          <w:rFonts w:ascii="Times New Roman" w:hAnsi="Times New Roman" w:cs="Times New Roman"/>
          <w:color w:val="000000"/>
          <w:sz w:val="28"/>
          <w:szCs w:val="28"/>
        </w:rPr>
        <w:t xml:space="preserve"> де перебував до 1920 року.</w:t>
      </w:r>
    </w:p>
    <w:p w:rsidR="00394653" w:rsidRDefault="003967F5" w:rsidP="00597890">
      <w:pPr>
        <w:pStyle w:val="a4"/>
        <w:spacing w:before="0" w:beforeAutospacing="0" w:after="0" w:afterAutospacing="0" w:line="360" w:lineRule="auto"/>
        <w:ind w:firstLine="708"/>
        <w:contextualSpacing/>
        <w:jc w:val="both"/>
        <w:rPr>
          <w:color w:val="000000"/>
          <w:sz w:val="28"/>
          <w:szCs w:val="28"/>
        </w:rPr>
      </w:pPr>
      <w:r w:rsidRPr="009C631E">
        <w:rPr>
          <w:sz w:val="28"/>
          <w:szCs w:val="28"/>
        </w:rPr>
        <w:t>Володимир Бемко, військовик та адвокат, уродженець Козови</w:t>
      </w:r>
      <w:r w:rsidR="009C631E">
        <w:rPr>
          <w:sz w:val="28"/>
          <w:szCs w:val="28"/>
        </w:rPr>
        <w:t>,</w:t>
      </w:r>
      <w:r w:rsidRPr="009C631E">
        <w:rPr>
          <w:sz w:val="28"/>
          <w:szCs w:val="28"/>
        </w:rPr>
        <w:t xml:space="preserve"> був і</w:t>
      </w:r>
      <w:r w:rsidRPr="009C631E">
        <w:rPr>
          <w:color w:val="000000"/>
          <w:sz w:val="28"/>
          <w:szCs w:val="28"/>
        </w:rPr>
        <w:t xml:space="preserve">ніціатором таємного «Військового комітету» в </w:t>
      </w:r>
      <w:hyperlink r:id="rId9" w:tooltip="Коломия" w:history="1">
        <w:r w:rsidRPr="009C631E">
          <w:rPr>
            <w:rStyle w:val="a3"/>
            <w:color w:val="000000"/>
            <w:sz w:val="28"/>
            <w:szCs w:val="28"/>
            <w:u w:val="none"/>
          </w:rPr>
          <w:t>Коломиї</w:t>
        </w:r>
      </w:hyperlink>
      <w:r w:rsidRPr="009C631E">
        <w:rPr>
          <w:color w:val="000000"/>
          <w:sz w:val="28"/>
          <w:szCs w:val="28"/>
        </w:rPr>
        <w:t xml:space="preserve"> і організатор </w:t>
      </w:r>
      <w:hyperlink r:id="rId10" w:tooltip="Листопадовий чин" w:history="1">
        <w:r w:rsidRPr="009C631E">
          <w:rPr>
            <w:rStyle w:val="a3"/>
            <w:color w:val="000000"/>
            <w:sz w:val="28"/>
            <w:szCs w:val="28"/>
            <w:u w:val="none"/>
          </w:rPr>
          <w:t>Листопадового чину</w:t>
        </w:r>
      </w:hyperlink>
      <w:r w:rsidRPr="009C631E">
        <w:rPr>
          <w:color w:val="000000"/>
          <w:sz w:val="28"/>
          <w:szCs w:val="28"/>
        </w:rPr>
        <w:t xml:space="preserve"> на </w:t>
      </w:r>
      <w:hyperlink r:id="rId11" w:tooltip="Покуття" w:history="1">
        <w:r w:rsidRPr="009C631E">
          <w:rPr>
            <w:rStyle w:val="a3"/>
            <w:color w:val="000000"/>
            <w:sz w:val="28"/>
            <w:szCs w:val="28"/>
            <w:u w:val="none"/>
          </w:rPr>
          <w:t>Покутті</w:t>
        </w:r>
      </w:hyperlink>
      <w:r w:rsidRPr="009C631E">
        <w:rPr>
          <w:color w:val="000000"/>
          <w:sz w:val="28"/>
          <w:szCs w:val="28"/>
        </w:rPr>
        <w:t>. З весни 1919 р. обіймав посаду заступника державного секретаря військо</w:t>
      </w:r>
      <w:r w:rsidR="00EB0A04">
        <w:rPr>
          <w:color w:val="000000"/>
          <w:sz w:val="28"/>
          <w:szCs w:val="28"/>
        </w:rPr>
        <w:t>вих справ ЗУНР у Станиславові. Б</w:t>
      </w:r>
      <w:r w:rsidRPr="009C631E">
        <w:rPr>
          <w:color w:val="000000"/>
          <w:sz w:val="28"/>
          <w:szCs w:val="28"/>
        </w:rPr>
        <w:t xml:space="preserve">ув комендантом військового округу </w:t>
      </w:r>
      <w:hyperlink r:id="rId12" w:tooltip="Нижнів (військовий округ) (ще не написана)" w:history="1">
        <w:r w:rsidRPr="009C631E">
          <w:rPr>
            <w:rStyle w:val="a3"/>
            <w:color w:val="000000"/>
            <w:sz w:val="28"/>
            <w:szCs w:val="28"/>
            <w:u w:val="none"/>
          </w:rPr>
          <w:t>«Нижнів»</w:t>
        </w:r>
      </w:hyperlink>
      <w:r w:rsidRPr="009C631E">
        <w:rPr>
          <w:color w:val="000000"/>
          <w:sz w:val="28"/>
          <w:szCs w:val="28"/>
        </w:rPr>
        <w:t xml:space="preserve"> у травні 1919 року. </w:t>
      </w:r>
      <w:r w:rsidR="00EB0A04">
        <w:rPr>
          <w:color w:val="000000"/>
          <w:sz w:val="28"/>
          <w:szCs w:val="28"/>
        </w:rPr>
        <w:t xml:space="preserve">Займав посаду заступника </w:t>
      </w:r>
      <w:r w:rsidRPr="009C631E">
        <w:rPr>
          <w:color w:val="000000"/>
          <w:sz w:val="28"/>
          <w:szCs w:val="28"/>
        </w:rPr>
        <w:t xml:space="preserve">коменданта «Етапної Команди» </w:t>
      </w:r>
      <w:hyperlink r:id="rId13" w:tooltip="УГА" w:history="1">
        <w:r w:rsidRPr="009C631E">
          <w:rPr>
            <w:rStyle w:val="a3"/>
            <w:color w:val="000000"/>
            <w:sz w:val="28"/>
            <w:szCs w:val="28"/>
            <w:u w:val="none"/>
          </w:rPr>
          <w:t>УГА</w:t>
        </w:r>
      </w:hyperlink>
      <w:r w:rsidR="00EB0A04">
        <w:rPr>
          <w:color w:val="000000"/>
          <w:sz w:val="28"/>
          <w:szCs w:val="28"/>
        </w:rPr>
        <w:t>, був зв'язковим старшиною</w:t>
      </w:r>
      <w:r w:rsidRPr="009C631E">
        <w:rPr>
          <w:color w:val="000000"/>
          <w:sz w:val="28"/>
          <w:szCs w:val="28"/>
        </w:rPr>
        <w:t xml:space="preserve"> УГА при штабі </w:t>
      </w:r>
      <w:hyperlink r:id="rId14" w:tooltip="Добровольча армія" w:history="1">
        <w:r w:rsidRPr="009C631E">
          <w:rPr>
            <w:rStyle w:val="a3"/>
            <w:color w:val="000000"/>
            <w:sz w:val="28"/>
            <w:szCs w:val="28"/>
            <w:u w:val="none"/>
          </w:rPr>
          <w:t>Добровольчої армії</w:t>
        </w:r>
      </w:hyperlink>
      <w:r w:rsidRPr="009C631E">
        <w:rPr>
          <w:color w:val="000000"/>
          <w:sz w:val="28"/>
          <w:szCs w:val="28"/>
        </w:rPr>
        <w:t xml:space="preserve"> генерала Шиллінга в Одесі у січні 1920 року. </w:t>
      </w:r>
      <w:r w:rsidR="00394653">
        <w:rPr>
          <w:color w:val="000000"/>
          <w:sz w:val="28"/>
          <w:szCs w:val="28"/>
        </w:rPr>
        <w:t>Обіймав посаду з</w:t>
      </w:r>
      <w:r w:rsidRPr="009C631E">
        <w:rPr>
          <w:color w:val="000000"/>
          <w:sz w:val="28"/>
          <w:szCs w:val="28"/>
        </w:rPr>
        <w:t xml:space="preserve">аступник голови «Ліквідаційна Комісії» УГА у Києві у травні 1920 року. Пережив жахливий </w:t>
      </w:r>
      <w:hyperlink r:id="rId15" w:tooltip="Трикутник смерті" w:history="1">
        <w:r w:rsidRPr="009C631E">
          <w:rPr>
            <w:rStyle w:val="a3"/>
            <w:color w:val="000000"/>
            <w:sz w:val="28"/>
            <w:szCs w:val="28"/>
            <w:u w:val="none"/>
          </w:rPr>
          <w:t>«Чотирикутник смерті»</w:t>
        </w:r>
      </w:hyperlink>
      <w:r w:rsidRPr="009C631E">
        <w:rPr>
          <w:color w:val="000000"/>
          <w:sz w:val="28"/>
          <w:szCs w:val="28"/>
        </w:rPr>
        <w:t xml:space="preserve">. </w:t>
      </w:r>
    </w:p>
    <w:p w:rsidR="00394653" w:rsidRDefault="003967F5" w:rsidP="00394653">
      <w:pPr>
        <w:pStyle w:val="a4"/>
        <w:spacing w:before="0" w:beforeAutospacing="0" w:after="0" w:afterAutospacing="0" w:line="360" w:lineRule="auto"/>
        <w:ind w:firstLine="708"/>
        <w:contextualSpacing/>
        <w:jc w:val="both"/>
        <w:rPr>
          <w:color w:val="000000"/>
          <w:sz w:val="28"/>
          <w:szCs w:val="28"/>
        </w:rPr>
      </w:pPr>
      <w:r w:rsidRPr="009C631E">
        <w:rPr>
          <w:color w:val="000000"/>
          <w:sz w:val="28"/>
          <w:szCs w:val="28"/>
        </w:rPr>
        <w:t xml:space="preserve">Павло Думка, </w:t>
      </w:r>
      <w:r w:rsidRPr="009C631E">
        <w:rPr>
          <w:sz w:val="28"/>
          <w:szCs w:val="28"/>
        </w:rPr>
        <w:t xml:space="preserve">поет і громадський  з Купчинців,  друг І.Я.Франка, </w:t>
      </w:r>
      <w:r w:rsidRPr="009C631E">
        <w:rPr>
          <w:color w:val="000000"/>
          <w:sz w:val="28"/>
          <w:szCs w:val="28"/>
        </w:rPr>
        <w:t xml:space="preserve">був послом до </w:t>
      </w:r>
      <w:hyperlink r:id="rId16" w:tooltip="Галицький сейм" w:history="1">
        <w:r w:rsidRPr="009C631E">
          <w:rPr>
            <w:rStyle w:val="a3"/>
            <w:color w:val="000000"/>
            <w:sz w:val="28"/>
            <w:szCs w:val="28"/>
            <w:u w:val="none"/>
          </w:rPr>
          <w:t>Галицького сейму</w:t>
        </w:r>
      </w:hyperlink>
      <w:r w:rsidRPr="009C631E">
        <w:rPr>
          <w:color w:val="000000"/>
          <w:sz w:val="28"/>
          <w:szCs w:val="28"/>
        </w:rPr>
        <w:t xml:space="preserve"> (1908–1918) і делегатом </w:t>
      </w:r>
      <w:hyperlink r:id="rId17" w:tooltip="Склад Української Національної Ради ЗУНР" w:history="1">
        <w:r w:rsidRPr="009C631E">
          <w:rPr>
            <w:rStyle w:val="a3"/>
            <w:color w:val="000000"/>
            <w:sz w:val="28"/>
            <w:szCs w:val="28"/>
            <w:u w:val="none"/>
          </w:rPr>
          <w:t>Української Національної Ради</w:t>
        </w:r>
      </w:hyperlink>
      <w:r w:rsidR="004826CD">
        <w:t xml:space="preserve"> </w:t>
      </w:r>
      <w:hyperlink r:id="rId18" w:tooltip="ЗУНР" w:history="1">
        <w:r w:rsidRPr="009C631E">
          <w:rPr>
            <w:rStyle w:val="a3"/>
            <w:color w:val="000000"/>
            <w:sz w:val="28"/>
            <w:szCs w:val="28"/>
            <w:u w:val="none"/>
          </w:rPr>
          <w:t>ЗУНР</w:t>
        </w:r>
      </w:hyperlink>
      <w:r w:rsidRPr="009C631E">
        <w:rPr>
          <w:color w:val="000000"/>
          <w:sz w:val="28"/>
          <w:szCs w:val="28"/>
        </w:rPr>
        <w:t>. На жаль помер в листопаді 1918 після проголошення ЗУНР;</w:t>
      </w:r>
    </w:p>
    <w:p w:rsidR="003967F5" w:rsidRDefault="003967F5" w:rsidP="00394653">
      <w:pPr>
        <w:pStyle w:val="a4"/>
        <w:spacing w:before="0" w:beforeAutospacing="0" w:after="0" w:afterAutospacing="0" w:line="360" w:lineRule="auto"/>
        <w:ind w:firstLine="708"/>
        <w:contextualSpacing/>
        <w:jc w:val="both"/>
        <w:rPr>
          <w:color w:val="000000"/>
          <w:sz w:val="28"/>
          <w:szCs w:val="28"/>
        </w:rPr>
      </w:pPr>
      <w:r>
        <w:rPr>
          <w:sz w:val="28"/>
          <w:szCs w:val="28"/>
        </w:rPr>
        <w:t>Тимотей Старух зі Золотої Слободи був парламентарем австрійського парламенту і відстоював інтереси українців  до 1918 року до самого проголошенням ЗУНР та працював в органах влади ЗУНР у Бережанах;</w:t>
      </w:r>
    </w:p>
    <w:p w:rsidR="003967F5" w:rsidRPr="00394653" w:rsidRDefault="003967F5" w:rsidP="009C631E">
      <w:pPr>
        <w:spacing w:after="0" w:line="360" w:lineRule="auto"/>
        <w:ind w:firstLine="708"/>
        <w:jc w:val="both"/>
        <w:rPr>
          <w:rFonts w:ascii="Times New Roman" w:hAnsi="Times New Roman" w:cs="Times New Roman"/>
          <w:color w:val="000000"/>
          <w:sz w:val="28"/>
          <w:szCs w:val="28"/>
        </w:rPr>
      </w:pPr>
      <w:r w:rsidRPr="00394653">
        <w:rPr>
          <w:rFonts w:ascii="Times New Roman" w:hAnsi="Times New Roman" w:cs="Times New Roman"/>
          <w:bCs/>
          <w:color w:val="000000"/>
          <w:sz w:val="28"/>
          <w:szCs w:val="28"/>
        </w:rPr>
        <w:t>Миха́йло Ша́рик</w:t>
      </w:r>
      <w:r w:rsidRPr="00394653">
        <w:rPr>
          <w:rFonts w:ascii="Times New Roman" w:hAnsi="Times New Roman" w:cs="Times New Roman"/>
          <w:color w:val="000000"/>
          <w:sz w:val="28"/>
          <w:szCs w:val="28"/>
        </w:rPr>
        <w:t xml:space="preserve">, уродженець с.Денисів добровольцем записався до </w:t>
      </w:r>
      <w:hyperlink r:id="rId19" w:tooltip="Українська Галицька армія" w:history="1">
        <w:r w:rsidRPr="00394653">
          <w:rPr>
            <w:rStyle w:val="a3"/>
            <w:rFonts w:ascii="Times New Roman" w:hAnsi="Times New Roman" w:cs="Times New Roman"/>
            <w:color w:val="000000"/>
            <w:sz w:val="28"/>
            <w:szCs w:val="28"/>
            <w:u w:val="none"/>
          </w:rPr>
          <w:t>Української Галицької Армії</w:t>
        </w:r>
      </w:hyperlink>
      <w:r w:rsidRPr="00394653">
        <w:rPr>
          <w:rFonts w:ascii="Times New Roman" w:hAnsi="Times New Roman" w:cs="Times New Roman"/>
          <w:color w:val="000000"/>
          <w:sz w:val="28"/>
          <w:szCs w:val="28"/>
        </w:rPr>
        <w:t xml:space="preserve">. З 5 листопада 1918 кулеметник 1-го Подільського полку ім. Симона Петлюри в Тернополі та 1-ї бойової летунської (авіаційної ) сотні </w:t>
      </w:r>
      <w:hyperlink r:id="rId20" w:tooltip="Літунський полк УГА" w:history="1">
        <w:r w:rsidRPr="00394653">
          <w:rPr>
            <w:rStyle w:val="a3"/>
            <w:rFonts w:ascii="Times New Roman" w:hAnsi="Times New Roman" w:cs="Times New Roman"/>
            <w:color w:val="000000"/>
            <w:sz w:val="28"/>
            <w:szCs w:val="28"/>
            <w:u w:val="none"/>
          </w:rPr>
          <w:t xml:space="preserve">Українського летунського </w:t>
        </w:r>
        <w:r w:rsidR="00394653">
          <w:rPr>
            <w:rStyle w:val="a3"/>
            <w:rFonts w:ascii="Times New Roman" w:hAnsi="Times New Roman" w:cs="Times New Roman"/>
            <w:color w:val="000000"/>
            <w:sz w:val="28"/>
            <w:szCs w:val="28"/>
            <w:u w:val="none"/>
          </w:rPr>
          <w:t xml:space="preserve"> (авіаційного)</w:t>
        </w:r>
        <w:r w:rsidR="004826CD">
          <w:rPr>
            <w:rStyle w:val="a3"/>
            <w:rFonts w:ascii="Times New Roman" w:hAnsi="Times New Roman" w:cs="Times New Roman"/>
            <w:color w:val="000000"/>
            <w:sz w:val="28"/>
            <w:szCs w:val="28"/>
            <w:u w:val="none"/>
          </w:rPr>
          <w:t xml:space="preserve"> </w:t>
        </w:r>
        <w:r w:rsidRPr="00394653">
          <w:rPr>
            <w:rStyle w:val="a3"/>
            <w:rFonts w:ascii="Times New Roman" w:hAnsi="Times New Roman" w:cs="Times New Roman"/>
            <w:color w:val="000000"/>
            <w:sz w:val="28"/>
            <w:szCs w:val="28"/>
            <w:u w:val="none"/>
          </w:rPr>
          <w:t>полку УГА</w:t>
        </w:r>
      </w:hyperlink>
      <w:r w:rsidRPr="00394653">
        <w:rPr>
          <w:rFonts w:ascii="Times New Roman" w:hAnsi="Times New Roman" w:cs="Times New Roman"/>
          <w:color w:val="000000"/>
          <w:sz w:val="28"/>
          <w:szCs w:val="28"/>
        </w:rPr>
        <w:t xml:space="preserve"> від 2 грудня 1918. Пізніше,  </w:t>
      </w:r>
      <w:r w:rsidR="00394653">
        <w:rPr>
          <w:rFonts w:ascii="Times New Roman" w:hAnsi="Times New Roman" w:cs="Times New Roman"/>
          <w:color w:val="000000"/>
          <w:sz w:val="28"/>
          <w:szCs w:val="28"/>
        </w:rPr>
        <w:t>у 1918-1920</w:t>
      </w:r>
      <w:r w:rsidR="004826CD">
        <w:rPr>
          <w:rFonts w:ascii="Times New Roman" w:hAnsi="Times New Roman" w:cs="Times New Roman"/>
          <w:color w:val="000000"/>
          <w:sz w:val="28"/>
          <w:szCs w:val="28"/>
        </w:rPr>
        <w:t xml:space="preserve"> </w:t>
      </w:r>
      <w:r w:rsidR="00394653">
        <w:rPr>
          <w:rFonts w:ascii="Times New Roman" w:hAnsi="Times New Roman" w:cs="Times New Roman"/>
          <w:color w:val="000000"/>
          <w:sz w:val="28"/>
          <w:szCs w:val="28"/>
        </w:rPr>
        <w:t>pоках був підстаршиною</w:t>
      </w:r>
      <w:r w:rsidRPr="00394653">
        <w:rPr>
          <w:rFonts w:ascii="Times New Roman" w:hAnsi="Times New Roman" w:cs="Times New Roman"/>
          <w:color w:val="000000"/>
          <w:sz w:val="28"/>
          <w:szCs w:val="28"/>
        </w:rPr>
        <w:t xml:space="preserve"> летунства УГА і </w:t>
      </w:r>
      <w:r w:rsidR="005B77AE">
        <w:rPr>
          <w:rFonts w:ascii="Times New Roman" w:hAnsi="Times New Roman" w:cs="Times New Roman"/>
          <w:color w:val="000000"/>
          <w:sz w:val="28"/>
          <w:szCs w:val="28"/>
        </w:rPr>
        <w:t xml:space="preserve">Армії УНР а з листопада 1920 був </w:t>
      </w:r>
      <w:r w:rsidRPr="00394653">
        <w:rPr>
          <w:rFonts w:ascii="Times New Roman" w:hAnsi="Times New Roman" w:cs="Times New Roman"/>
          <w:color w:val="000000"/>
          <w:sz w:val="28"/>
          <w:szCs w:val="28"/>
        </w:rPr>
        <w:t>кулеметник</w:t>
      </w:r>
      <w:r w:rsidR="005B77AE">
        <w:rPr>
          <w:rFonts w:ascii="Times New Roman" w:hAnsi="Times New Roman" w:cs="Times New Roman"/>
          <w:color w:val="000000"/>
          <w:sz w:val="28"/>
          <w:szCs w:val="28"/>
        </w:rPr>
        <w:t>ом</w:t>
      </w:r>
      <w:r w:rsidRPr="00394653">
        <w:rPr>
          <w:rFonts w:ascii="Times New Roman" w:hAnsi="Times New Roman" w:cs="Times New Roman"/>
          <w:color w:val="000000"/>
          <w:sz w:val="28"/>
          <w:szCs w:val="28"/>
        </w:rPr>
        <w:t>-десятник</w:t>
      </w:r>
      <w:r w:rsidR="005B77AE">
        <w:rPr>
          <w:rFonts w:ascii="Times New Roman" w:hAnsi="Times New Roman" w:cs="Times New Roman"/>
          <w:color w:val="000000"/>
          <w:sz w:val="28"/>
          <w:szCs w:val="28"/>
        </w:rPr>
        <w:t>ом</w:t>
      </w:r>
      <w:r w:rsidRPr="00394653">
        <w:rPr>
          <w:rFonts w:ascii="Times New Roman" w:hAnsi="Times New Roman" w:cs="Times New Roman"/>
          <w:color w:val="000000"/>
          <w:sz w:val="28"/>
          <w:szCs w:val="28"/>
        </w:rPr>
        <w:t xml:space="preserve"> у м. </w:t>
      </w:r>
      <w:hyperlink r:id="rId21" w:tooltip="Одеса" w:history="1">
        <w:r w:rsidRPr="00394653">
          <w:rPr>
            <w:rStyle w:val="a3"/>
            <w:rFonts w:ascii="Times New Roman" w:hAnsi="Times New Roman" w:cs="Times New Roman"/>
            <w:color w:val="000000"/>
            <w:sz w:val="28"/>
            <w:szCs w:val="28"/>
            <w:u w:val="none"/>
          </w:rPr>
          <w:t>Одеса</w:t>
        </w:r>
      </w:hyperlink>
      <w:r w:rsidR="005B77AE">
        <w:rPr>
          <w:rFonts w:ascii="Times New Roman" w:hAnsi="Times New Roman" w:cs="Times New Roman"/>
          <w:color w:val="000000"/>
          <w:sz w:val="28"/>
          <w:szCs w:val="28"/>
        </w:rPr>
        <w:t>.</w:t>
      </w:r>
    </w:p>
    <w:p w:rsidR="003967F5" w:rsidRDefault="004826CD" w:rsidP="003967F5">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Микола Фіялка, </w:t>
      </w:r>
      <w:r w:rsidR="003967F5">
        <w:rPr>
          <w:rFonts w:ascii="Times New Roman" w:hAnsi="Times New Roman" w:cs="Times New Roman"/>
          <w:sz w:val="28"/>
          <w:szCs w:val="28"/>
        </w:rPr>
        <w:t>к</w:t>
      </w:r>
      <w:r>
        <w:rPr>
          <w:rFonts w:ascii="Times New Roman" w:hAnsi="Times New Roman" w:cs="Times New Roman"/>
          <w:sz w:val="28"/>
          <w:szCs w:val="28"/>
        </w:rPr>
        <w:t xml:space="preserve">олишній військовий  з Купчинець, </w:t>
      </w:r>
      <w:r w:rsidR="003967F5">
        <w:rPr>
          <w:rFonts w:ascii="Times New Roman" w:hAnsi="Times New Roman" w:cs="Times New Roman"/>
          <w:sz w:val="28"/>
          <w:szCs w:val="28"/>
        </w:rPr>
        <w:t>зумів організувати патріотів</w:t>
      </w:r>
      <w:r w:rsidR="00297CEF">
        <w:rPr>
          <w:rFonts w:ascii="Times New Roman" w:hAnsi="Times New Roman" w:cs="Times New Roman"/>
          <w:sz w:val="28"/>
          <w:szCs w:val="28"/>
        </w:rPr>
        <w:t>,</w:t>
      </w:r>
      <w:r>
        <w:rPr>
          <w:rFonts w:ascii="Times New Roman" w:hAnsi="Times New Roman" w:cs="Times New Roman"/>
          <w:sz w:val="28"/>
          <w:szCs w:val="28"/>
        </w:rPr>
        <w:t xml:space="preserve"> </w:t>
      </w:r>
      <w:r w:rsidR="00297CEF">
        <w:rPr>
          <w:rFonts w:ascii="Times New Roman" w:hAnsi="Times New Roman" w:cs="Times New Roman"/>
          <w:sz w:val="28"/>
          <w:szCs w:val="28"/>
        </w:rPr>
        <w:t xml:space="preserve">здобути </w:t>
      </w:r>
      <w:r w:rsidR="00717831">
        <w:rPr>
          <w:rFonts w:ascii="Times New Roman" w:hAnsi="Times New Roman" w:cs="Times New Roman"/>
          <w:sz w:val="28"/>
          <w:szCs w:val="28"/>
        </w:rPr>
        <w:t xml:space="preserve"> велику кількість зброї для українського війська</w:t>
      </w:r>
      <w:r w:rsidR="003967F5">
        <w:rPr>
          <w:rFonts w:ascii="Times New Roman" w:hAnsi="Times New Roman" w:cs="Times New Roman"/>
          <w:sz w:val="28"/>
          <w:szCs w:val="28"/>
        </w:rPr>
        <w:t xml:space="preserve">  і встановити українську  владу у с.Купчинці ще 1 листопада 1918 року </w:t>
      </w:r>
    </w:p>
    <w:p w:rsidR="003967F5" w:rsidRDefault="003967F5" w:rsidP="003967F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Микола Лібман, нотаріус, був військовим комісаром м.Козова.</w:t>
      </w:r>
    </w:p>
    <w:p w:rsidR="0014649A" w:rsidRDefault="0014649A" w:rsidP="0014649A">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Сьогодні, з висоти років, можна тільки дивуватись силі духу борців за Україну 100 років тому. Не дарма їх називали лицарями духу. Пам’ять славних земляків вшановуються нинішнім поколінням і служить прикладом самовідданості, патріотизму і доблесті. Гідним символом всенародної шани, </w:t>
      </w:r>
      <w:r>
        <w:rPr>
          <w:rFonts w:ascii="Times New Roman" w:hAnsi="Times New Roman" w:cs="Times New Roman"/>
          <w:sz w:val="28"/>
          <w:szCs w:val="28"/>
        </w:rPr>
        <w:lastRenderedPageBreak/>
        <w:t>віри і правди, краси і любові до мужніх синів Галичини є сотні пам’ятників їм, споруджених у багатьох містах та селах Тернопільщини. У нас на Козівщині вони є практично у кожному селі. На честь Миколи Мариновича названо одну з вулиць у Козові. Михайлу Шарику у Денисові споруджено пам’ятник. Матеріали по видатних земляків зберігаються в Денисівському краєзнавчому музеї та шкільних музеях.  Поклонитися їх світлій пам’яті люди приходять і в свята, і в будні. І ми, як закликає львівський поет Петро Шкраб’юк:</w:t>
      </w:r>
    </w:p>
    <w:p w:rsidR="0014649A" w:rsidRDefault="0014649A" w:rsidP="0014649A">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“Вклонімось їм – аби ні перед ким</w:t>
      </w:r>
    </w:p>
    <w:p w:rsidR="0014649A" w:rsidRPr="0014649A" w:rsidRDefault="0014649A" w:rsidP="0014649A">
      <w:pPr>
        <w:spacing w:before="100" w:beforeAutospacing="1"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Своїх голів ми більше не хилили”.</w:t>
      </w:r>
    </w:p>
    <w:p w:rsidR="0014649A" w:rsidRDefault="0014649A" w:rsidP="000D4057">
      <w:pPr>
        <w:rPr>
          <w:rFonts w:ascii="Times New Roman" w:hAnsi="Times New Roman" w:cs="Times New Roman"/>
          <w:b/>
          <w:sz w:val="28"/>
          <w:szCs w:val="28"/>
        </w:rPr>
      </w:pPr>
    </w:p>
    <w:p w:rsidR="0014649A" w:rsidRDefault="0014649A" w:rsidP="000D4057">
      <w:pPr>
        <w:rPr>
          <w:rFonts w:ascii="Times New Roman" w:hAnsi="Times New Roman" w:cs="Times New Roman"/>
          <w:b/>
          <w:sz w:val="28"/>
          <w:szCs w:val="28"/>
        </w:rPr>
      </w:pPr>
    </w:p>
    <w:p w:rsidR="000D4057" w:rsidRPr="00E54BCA" w:rsidRDefault="00156BCE" w:rsidP="000D4057">
      <w:pPr>
        <w:rPr>
          <w:rFonts w:ascii="Times New Roman" w:hAnsi="Times New Roman" w:cs="Times New Roman"/>
          <w:b/>
          <w:sz w:val="28"/>
          <w:szCs w:val="28"/>
        </w:rPr>
      </w:pPr>
      <w:r>
        <w:rPr>
          <w:rFonts w:ascii="Times New Roman" w:hAnsi="Times New Roman" w:cs="Times New Roman"/>
          <w:b/>
          <w:sz w:val="28"/>
          <w:szCs w:val="28"/>
        </w:rPr>
        <w:t xml:space="preserve">             </w:t>
      </w:r>
      <w:r w:rsidR="000D4057" w:rsidRPr="00E54BCA">
        <w:rPr>
          <w:rFonts w:ascii="Times New Roman" w:hAnsi="Times New Roman" w:cs="Times New Roman"/>
          <w:b/>
          <w:sz w:val="28"/>
          <w:szCs w:val="28"/>
        </w:rPr>
        <w:t>СПИСОК ВИКОРИСТАНИХ ДЖЕРЕЛ</w:t>
      </w:r>
      <w:r>
        <w:rPr>
          <w:rFonts w:ascii="Times New Roman" w:hAnsi="Times New Roman" w:cs="Times New Roman"/>
          <w:b/>
          <w:sz w:val="28"/>
          <w:szCs w:val="28"/>
        </w:rPr>
        <w:t xml:space="preserve"> ТА ЛІТЕРАТУРИ</w:t>
      </w:r>
    </w:p>
    <w:p w:rsidR="000D4057" w:rsidRPr="00E54BCA" w:rsidRDefault="000D4057" w:rsidP="000D4057">
      <w:pPr>
        <w:rPr>
          <w:rFonts w:ascii="Times New Roman" w:hAnsi="Times New Roman" w:cs="Times New Roman"/>
          <w:sz w:val="28"/>
          <w:szCs w:val="28"/>
        </w:rPr>
      </w:pPr>
    </w:p>
    <w:p w:rsidR="000D4057" w:rsidRPr="00D83475" w:rsidRDefault="000D4057" w:rsidP="000D4057">
      <w:pPr>
        <w:rPr>
          <w:rFonts w:ascii="Times New Roman" w:hAnsi="Times New Roman" w:cs="Times New Roman"/>
          <w:sz w:val="28"/>
          <w:szCs w:val="28"/>
        </w:rPr>
      </w:pPr>
      <w:r w:rsidRPr="00D83475">
        <w:rPr>
          <w:rFonts w:ascii="Times New Roman" w:hAnsi="Times New Roman" w:cs="Times New Roman"/>
          <w:sz w:val="28"/>
          <w:szCs w:val="28"/>
        </w:rPr>
        <w:t>1. Гайдукевич Я.Золота Слобода.-Тернопіль:ЛІЛЕЯ, 2000.-182 с.</w:t>
      </w:r>
    </w:p>
    <w:p w:rsidR="000D4057" w:rsidRPr="00E54BCA" w:rsidRDefault="000D4057" w:rsidP="000D4057">
      <w:pPr>
        <w:rPr>
          <w:rFonts w:ascii="Times New Roman" w:hAnsi="Times New Roman" w:cs="Times New Roman"/>
          <w:sz w:val="28"/>
          <w:szCs w:val="28"/>
        </w:rPr>
      </w:pPr>
      <w:r w:rsidRPr="00E54BCA">
        <w:rPr>
          <w:rFonts w:ascii="Times New Roman" w:hAnsi="Times New Roman" w:cs="Times New Roman"/>
          <w:sz w:val="28"/>
          <w:szCs w:val="28"/>
        </w:rPr>
        <w:t>2. Матейко Р. Галицькі лицарі волі. Українські визвольні змагання на Тернопільщині 1900 -1920 років в контексті історії України. – Тернопіль: Принтер-інформ, 2002.- 152 с.</w:t>
      </w:r>
    </w:p>
    <w:p w:rsidR="000D4057" w:rsidRPr="00E54BCA" w:rsidRDefault="000D4057" w:rsidP="000D4057">
      <w:pPr>
        <w:rPr>
          <w:rFonts w:ascii="Times New Roman" w:hAnsi="Times New Roman" w:cs="Times New Roman"/>
          <w:sz w:val="28"/>
          <w:szCs w:val="28"/>
        </w:rPr>
      </w:pPr>
      <w:r w:rsidRPr="00E54BCA">
        <w:rPr>
          <w:rFonts w:ascii="Times New Roman" w:hAnsi="Times New Roman" w:cs="Times New Roman"/>
          <w:sz w:val="28"/>
          <w:szCs w:val="28"/>
        </w:rPr>
        <w:t>3. Мизак Н.С. За тебе, свята Україно. бережанський повіт у визвольній боротьбі ОУН,УПА (Козівський район): Книга шоста.- Чернівці: видавничий дім «Букрек», 2007.- 456 с., іл.</w:t>
      </w:r>
    </w:p>
    <w:p w:rsidR="000D4057" w:rsidRPr="00E54BCA" w:rsidRDefault="000D4057" w:rsidP="000D4057">
      <w:pPr>
        <w:rPr>
          <w:rFonts w:ascii="Times New Roman" w:hAnsi="Times New Roman" w:cs="Times New Roman"/>
          <w:sz w:val="28"/>
          <w:szCs w:val="28"/>
        </w:rPr>
      </w:pPr>
      <w:r w:rsidRPr="00E54BCA">
        <w:rPr>
          <w:rFonts w:ascii="Times New Roman" w:hAnsi="Times New Roman" w:cs="Times New Roman"/>
          <w:sz w:val="28"/>
          <w:szCs w:val="28"/>
        </w:rPr>
        <w:t>4. Олесино – колиска провідників воюючої України. Спогади.- Львів: ДОБРА СПРАВА, 2008.- 376 с., іл.</w:t>
      </w:r>
    </w:p>
    <w:p w:rsidR="000D4057" w:rsidRPr="00E54BCA" w:rsidRDefault="000D4057" w:rsidP="000D4057">
      <w:pPr>
        <w:rPr>
          <w:rFonts w:ascii="Times New Roman" w:hAnsi="Times New Roman" w:cs="Times New Roman"/>
          <w:sz w:val="28"/>
          <w:szCs w:val="28"/>
        </w:rPr>
      </w:pPr>
      <w:r w:rsidRPr="00E54BCA">
        <w:rPr>
          <w:rFonts w:ascii="Times New Roman" w:hAnsi="Times New Roman" w:cs="Times New Roman"/>
          <w:sz w:val="28"/>
          <w:szCs w:val="28"/>
        </w:rPr>
        <w:t>5. Таурів: століття, люди. Історичний нарис з минулого с.Таурів /Нємий С.В., Хома З.І., Нємий В.В./- Львів: НВФ «Українські технології», 2007. - 200 с., іл.</w:t>
      </w:r>
    </w:p>
    <w:p w:rsidR="000D4057" w:rsidRDefault="000D4057" w:rsidP="000D4057">
      <w:pPr>
        <w:rPr>
          <w:rFonts w:ascii="Times New Roman" w:hAnsi="Times New Roman" w:cs="Times New Roman"/>
          <w:sz w:val="28"/>
          <w:szCs w:val="28"/>
        </w:rPr>
      </w:pPr>
      <w:r w:rsidRPr="00E54BCA">
        <w:rPr>
          <w:rFonts w:ascii="Times New Roman" w:hAnsi="Times New Roman" w:cs="Times New Roman"/>
          <w:sz w:val="28"/>
          <w:szCs w:val="28"/>
        </w:rPr>
        <w:t>6. Хома В. Старовинні Купчинці. Історико-краєнавче дослідження. - Тернопіль, 2000.- 232 с., іл.</w:t>
      </w:r>
    </w:p>
    <w:p w:rsidR="00A36998" w:rsidRPr="004826CD" w:rsidRDefault="00621C67" w:rsidP="004826CD">
      <w:pPr>
        <w:spacing w:after="0" w:line="360" w:lineRule="auto"/>
        <w:rPr>
          <w:rFonts w:ascii="Times New Roman" w:hAnsi="Times New Roman" w:cs="Times New Roman"/>
          <w:color w:val="000000" w:themeColor="text1"/>
          <w:sz w:val="28"/>
          <w:szCs w:val="28"/>
        </w:rPr>
      </w:pPr>
      <w:r>
        <w:rPr>
          <w:rFonts w:ascii="Times New Roman" w:hAnsi="Times New Roman" w:cs="Times New Roman"/>
          <w:sz w:val="28"/>
          <w:szCs w:val="28"/>
        </w:rPr>
        <w:t>7.</w:t>
      </w:r>
      <w:r>
        <w:rPr>
          <w:rFonts w:ascii="Times New Roman" w:hAnsi="Times New Roman" w:cs="Times New Roman"/>
          <w:color w:val="222222"/>
          <w:sz w:val="28"/>
          <w:szCs w:val="28"/>
          <w:shd w:val="clear" w:color="auto" w:fill="FFFFFF"/>
        </w:rPr>
        <w:t>Населення Тернопільсь</w:t>
      </w:r>
      <w:r w:rsidR="004826CD">
        <w:rPr>
          <w:rFonts w:ascii="Times New Roman" w:hAnsi="Times New Roman" w:cs="Times New Roman"/>
          <w:color w:val="222222"/>
          <w:sz w:val="28"/>
          <w:szCs w:val="28"/>
          <w:shd w:val="clear" w:color="auto" w:fill="FFFFFF"/>
        </w:rPr>
        <w:t xml:space="preserve">кої області/ Електронний </w:t>
      </w:r>
    </w:p>
    <w:sectPr w:rsidR="00A36998" w:rsidRPr="004826CD" w:rsidSect="00AE0C01">
      <w:footerReference w:type="default" r:id="rId22"/>
      <w:pgSz w:w="11906" w:h="16838"/>
      <w:pgMar w:top="850" w:right="850" w:bottom="850"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402" w:rsidRDefault="00336402" w:rsidP="00336402">
      <w:pPr>
        <w:spacing w:after="0" w:line="240" w:lineRule="auto"/>
      </w:pPr>
      <w:r>
        <w:separator/>
      </w:r>
    </w:p>
  </w:endnote>
  <w:endnote w:type="continuationSeparator" w:id="1">
    <w:p w:rsidR="00336402" w:rsidRDefault="00336402" w:rsidP="0033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103139"/>
      <w:docPartObj>
        <w:docPartGallery w:val="Page Numbers (Bottom of Page)"/>
        <w:docPartUnique/>
      </w:docPartObj>
    </w:sdtPr>
    <w:sdtContent>
      <w:p w:rsidR="00336402" w:rsidRDefault="008925C6">
        <w:pPr>
          <w:pStyle w:val="a7"/>
          <w:jc w:val="right"/>
        </w:pPr>
        <w:r>
          <w:fldChar w:fldCharType="begin"/>
        </w:r>
        <w:r w:rsidR="00336402">
          <w:instrText>PAGE   \* MERGEFORMAT</w:instrText>
        </w:r>
        <w:r>
          <w:fldChar w:fldCharType="separate"/>
        </w:r>
        <w:r w:rsidR="00535E62" w:rsidRPr="00535E62">
          <w:rPr>
            <w:noProof/>
            <w:lang w:val="ru-RU"/>
          </w:rPr>
          <w:t>1</w:t>
        </w:r>
        <w:r>
          <w:fldChar w:fldCharType="end"/>
        </w:r>
      </w:p>
    </w:sdtContent>
  </w:sdt>
  <w:p w:rsidR="00336402" w:rsidRDefault="003364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402" w:rsidRDefault="00336402" w:rsidP="00336402">
      <w:pPr>
        <w:spacing w:after="0" w:line="240" w:lineRule="auto"/>
      </w:pPr>
      <w:r>
        <w:separator/>
      </w:r>
    </w:p>
  </w:footnote>
  <w:footnote w:type="continuationSeparator" w:id="1">
    <w:p w:rsidR="00336402" w:rsidRDefault="00336402" w:rsidP="003364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EA495A"/>
    <w:rsid w:val="00015246"/>
    <w:rsid w:val="000314F0"/>
    <w:rsid w:val="000A6154"/>
    <w:rsid w:val="000D4057"/>
    <w:rsid w:val="000E51FE"/>
    <w:rsid w:val="00103138"/>
    <w:rsid w:val="0010411E"/>
    <w:rsid w:val="0014364A"/>
    <w:rsid w:val="0014649A"/>
    <w:rsid w:val="00156BCE"/>
    <w:rsid w:val="001646BF"/>
    <w:rsid w:val="00170CF7"/>
    <w:rsid w:val="00193330"/>
    <w:rsid w:val="00197C53"/>
    <w:rsid w:val="001D04C7"/>
    <w:rsid w:val="001E626B"/>
    <w:rsid w:val="00201EB9"/>
    <w:rsid w:val="002058D8"/>
    <w:rsid w:val="00283C0D"/>
    <w:rsid w:val="00297AA8"/>
    <w:rsid w:val="00297CEF"/>
    <w:rsid w:val="00336402"/>
    <w:rsid w:val="003619CF"/>
    <w:rsid w:val="00383342"/>
    <w:rsid w:val="00394653"/>
    <w:rsid w:val="003967F5"/>
    <w:rsid w:val="003A4535"/>
    <w:rsid w:val="003F312B"/>
    <w:rsid w:val="00437A00"/>
    <w:rsid w:val="004826CD"/>
    <w:rsid w:val="004B6A5B"/>
    <w:rsid w:val="004E4CD7"/>
    <w:rsid w:val="0051009C"/>
    <w:rsid w:val="0051435D"/>
    <w:rsid w:val="0053105E"/>
    <w:rsid w:val="00535E62"/>
    <w:rsid w:val="00565E58"/>
    <w:rsid w:val="00597890"/>
    <w:rsid w:val="005B37B2"/>
    <w:rsid w:val="005B77AE"/>
    <w:rsid w:val="005E7D9E"/>
    <w:rsid w:val="00621C67"/>
    <w:rsid w:val="00623D28"/>
    <w:rsid w:val="006272E5"/>
    <w:rsid w:val="00671C0D"/>
    <w:rsid w:val="006B6118"/>
    <w:rsid w:val="00717831"/>
    <w:rsid w:val="00721A09"/>
    <w:rsid w:val="00730452"/>
    <w:rsid w:val="00770BE6"/>
    <w:rsid w:val="00785B6C"/>
    <w:rsid w:val="007A2BD5"/>
    <w:rsid w:val="007B2B05"/>
    <w:rsid w:val="00827CDE"/>
    <w:rsid w:val="008925C6"/>
    <w:rsid w:val="008A79C5"/>
    <w:rsid w:val="008B0B31"/>
    <w:rsid w:val="0091013E"/>
    <w:rsid w:val="009563C6"/>
    <w:rsid w:val="009703DD"/>
    <w:rsid w:val="0099084C"/>
    <w:rsid w:val="0099369E"/>
    <w:rsid w:val="009A4E98"/>
    <w:rsid w:val="009C631E"/>
    <w:rsid w:val="009D0A8A"/>
    <w:rsid w:val="00A36998"/>
    <w:rsid w:val="00A50486"/>
    <w:rsid w:val="00A5160D"/>
    <w:rsid w:val="00A65B26"/>
    <w:rsid w:val="00A7615C"/>
    <w:rsid w:val="00A86C2D"/>
    <w:rsid w:val="00A930E1"/>
    <w:rsid w:val="00A9783A"/>
    <w:rsid w:val="00AE0C01"/>
    <w:rsid w:val="00AE5229"/>
    <w:rsid w:val="00B11855"/>
    <w:rsid w:val="00B64B05"/>
    <w:rsid w:val="00B81655"/>
    <w:rsid w:val="00BD1C33"/>
    <w:rsid w:val="00C632E3"/>
    <w:rsid w:val="00CD7886"/>
    <w:rsid w:val="00CE1E88"/>
    <w:rsid w:val="00D02580"/>
    <w:rsid w:val="00D26F14"/>
    <w:rsid w:val="00D60C38"/>
    <w:rsid w:val="00D83475"/>
    <w:rsid w:val="00E85A96"/>
    <w:rsid w:val="00EA1E05"/>
    <w:rsid w:val="00EA495A"/>
    <w:rsid w:val="00EB0A04"/>
    <w:rsid w:val="00EB6068"/>
    <w:rsid w:val="00F110B1"/>
    <w:rsid w:val="00F1781A"/>
    <w:rsid w:val="00F26648"/>
    <w:rsid w:val="00F369AB"/>
    <w:rsid w:val="00F61F24"/>
    <w:rsid w:val="00F82C34"/>
    <w:rsid w:val="00F852D6"/>
    <w:rsid w:val="00F91E3C"/>
    <w:rsid w:val="00FB75F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437A00"/>
  </w:style>
  <w:style w:type="character" w:styleId="a3">
    <w:name w:val="Hyperlink"/>
    <w:basedOn w:val="a0"/>
    <w:uiPriority w:val="99"/>
    <w:unhideWhenUsed/>
    <w:rsid w:val="0051435D"/>
    <w:rPr>
      <w:color w:val="0000FF"/>
      <w:u w:val="single"/>
    </w:rPr>
  </w:style>
  <w:style w:type="paragraph" w:styleId="a4">
    <w:name w:val="Normal (Web)"/>
    <w:basedOn w:val="a"/>
    <w:uiPriority w:val="99"/>
    <w:semiHidden/>
    <w:unhideWhenUsed/>
    <w:rsid w:val="003967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33640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36402"/>
  </w:style>
  <w:style w:type="paragraph" w:styleId="a7">
    <w:name w:val="footer"/>
    <w:basedOn w:val="a"/>
    <w:link w:val="a8"/>
    <w:uiPriority w:val="99"/>
    <w:unhideWhenUsed/>
    <w:rsid w:val="0033640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3640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7%D0%B1%D1%80%D1%83%D1%87" TargetMode="External"/><Relationship Id="rId13" Type="http://schemas.openxmlformats.org/officeDocument/2006/relationships/hyperlink" Target="https://uk.wikipedia.org/wiki/%D0%A3%D0%93%D0%90" TargetMode="External"/><Relationship Id="rId18" Type="http://schemas.openxmlformats.org/officeDocument/2006/relationships/hyperlink" Target="https://uk.wikipedia.org/wiki/%D0%97%D0%A3%D0%9D%D0%A0" TargetMode="External"/><Relationship Id="rId3" Type="http://schemas.openxmlformats.org/officeDocument/2006/relationships/webSettings" Target="webSettings.xml"/><Relationship Id="rId21" Type="http://schemas.openxmlformats.org/officeDocument/2006/relationships/hyperlink" Target="https://uk.wikipedia.org/wiki/%D0%9E%D0%B4%D0%B5%D1%81%D0%B0" TargetMode="External"/><Relationship Id="rId7" Type="http://schemas.openxmlformats.org/officeDocument/2006/relationships/hyperlink" Target="https://uk.wikipedia.org/wiki/%D0%9F%D0%BE%D0%BB%D1%8C%D1%81%D1%8C%D0%BA%D0%BE-%D1%83%D0%BA%D1%80%D0%B0%D1%97%D0%BD%D1%81%D1%8C%D0%BA%D0%B0_%D0%B2%D1%96%D0%B9%D0%BD%D0%B0_1918%E2%80%941919" TargetMode="External"/><Relationship Id="rId12" Type="http://schemas.openxmlformats.org/officeDocument/2006/relationships/hyperlink" Target="https://uk.wikipedia.org/w/index.php?title=%D0%9D%D0%B8%D0%B6%D0%BD%D1%96%D0%B2_(%D0%B2%D1%96%D0%B9%D1%81%D1%8C%D0%BA%D0%BE%D0%B2%D0%B8%D0%B9_%D0%BE%D0%BA%D1%80%D1%83%D0%B3)&amp;action=edit&amp;redlink=1" TargetMode="External"/><Relationship Id="rId17" Type="http://schemas.openxmlformats.org/officeDocument/2006/relationships/hyperlink" Target="https://uk.wikipedia.org/wiki/%D0%A1%D0%BA%D0%BB%D0%B0%D0%B4_%D0%A3%D0%BA%D1%80%D0%B0%D1%97%D0%BD%D1%81%D1%8C%D0%BA%D0%BE%D1%97_%D0%9D%D0%B0%D1%86%D1%96%D0%BE%D0%BD%D0%B0%D0%BB%D1%8C%D0%BD%D0%BE%D1%97_%D0%A0%D0%B0%D0%B4%D0%B8_%D0%97%D0%A3%D0%9D%D0%A0" TargetMode="External"/><Relationship Id="rId2" Type="http://schemas.openxmlformats.org/officeDocument/2006/relationships/settings" Target="settings.xml"/><Relationship Id="rId16" Type="http://schemas.openxmlformats.org/officeDocument/2006/relationships/hyperlink" Target="https://uk.wikipedia.org/wiki/%D0%93%D0%B0%D0%BB%D0%B8%D1%86%D1%8C%D0%BA%D0%B8%D0%B9_%D1%81%D0%B5%D0%B9%D0%BC" TargetMode="External"/><Relationship Id="rId20" Type="http://schemas.openxmlformats.org/officeDocument/2006/relationships/hyperlink" Target="https://uk.wikipedia.org/wiki/%D0%9B%D1%96%D1%82%D1%83%D0%BD%D1%81%D1%8C%D0%BA%D0%B8%D0%B9_%D0%BF%D0%BE%D0%BB%D0%BA_%D0%A3%D0%93%D0%90" TargetMode="External"/><Relationship Id="rId1" Type="http://schemas.openxmlformats.org/officeDocument/2006/relationships/styles" Target="styles.xml"/><Relationship Id="rId6" Type="http://schemas.openxmlformats.org/officeDocument/2006/relationships/hyperlink" Target="https://uk.wikipedia.org/wiki/%D0%A3%D0%93%D0%90" TargetMode="External"/><Relationship Id="rId11" Type="http://schemas.openxmlformats.org/officeDocument/2006/relationships/hyperlink" Target="https://uk.wikipedia.org/wiki/%D0%9F%D0%BE%D0%BA%D1%83%D1%82%D1%82%D1%8F"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uk.wikipedia.org/wiki/%D0%A2%D1%80%D0%B8%D0%BA%D1%83%D1%82%D0%BD%D0%B8%D0%BA_%D1%81%D0%BC%D0%B5%D1%80%D1%82%D1%96" TargetMode="External"/><Relationship Id="rId23" Type="http://schemas.openxmlformats.org/officeDocument/2006/relationships/fontTable" Target="fontTable.xml"/><Relationship Id="rId10" Type="http://schemas.openxmlformats.org/officeDocument/2006/relationships/hyperlink" Target="https://uk.wikipedia.org/wiki/%D0%9B%D0%B8%D1%81%D1%82%D0%BE%D0%BF%D0%B0%D0%B4%D0%BE%D0%B2%D0%B8%D0%B9_%D1%87%D0%B8%D0%BD" TargetMode="External"/><Relationship Id="rId19" Type="http://schemas.openxmlformats.org/officeDocument/2006/relationships/hyperlink" Target="https://uk.wikipedia.org/wiki/%D0%A3%D0%BA%D1%80%D0%B0%D1%97%D0%BD%D1%81%D1%8C%D0%BA%D0%B0_%D0%93%D0%B0%D0%BB%D0%B8%D1%86%D1%8C%D0%BA%D0%B0_%D0%B0%D1%80%D0%BC%D1%96%D1%8F" TargetMode="External"/><Relationship Id="rId4" Type="http://schemas.openxmlformats.org/officeDocument/2006/relationships/footnotes" Target="footnotes.xml"/><Relationship Id="rId9" Type="http://schemas.openxmlformats.org/officeDocument/2006/relationships/hyperlink" Target="https://uk.wikipedia.org/wiki/%D0%9A%D0%BE%D0%BB%D0%BE%D0%BC%D0%B8%D1%8F" TargetMode="External"/><Relationship Id="rId14" Type="http://schemas.openxmlformats.org/officeDocument/2006/relationships/hyperlink" Target="https://uk.wikipedia.org/wiki/%D0%94%D0%BE%D0%B1%D1%80%D0%BE%D0%B2%D0%BE%D0%BB%D1%8C%D1%87%D0%B0_%D0%B0%D1%80%D0%BC%D1%96%D1%8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3328</Words>
  <Characters>18972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dc:creator>
  <cp:keywords/>
  <dc:description/>
  <cp:lastModifiedBy>User</cp:lastModifiedBy>
  <cp:revision>1</cp:revision>
  <dcterms:created xsi:type="dcterms:W3CDTF">2018-04-07T06:38:00Z</dcterms:created>
  <dcterms:modified xsi:type="dcterms:W3CDTF">2019-02-06T22:59:00Z</dcterms:modified>
</cp:coreProperties>
</file>