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CA" w:rsidRDefault="001766CA">
      <w:pPr>
        <w:pStyle w:val="normal"/>
      </w:pPr>
    </w:p>
    <w:p w:rsidR="001766CA" w:rsidRDefault="00B94B8C">
      <w:pPr>
        <w:pStyle w:val="normal"/>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Тема. Огляд прози українських літераторів в еміграції. Іван Багряний. Основні віхи життя і творчості митця </w:t>
      </w:r>
    </w:p>
    <w:p w:rsidR="001766CA" w:rsidRDefault="00B94B8C">
      <w:pPr>
        <w:pStyle w:val="normal"/>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Мета: </w:t>
      </w:r>
      <w:r>
        <w:rPr>
          <w:rFonts w:ascii="Times New Roman" w:eastAsia="Times New Roman" w:hAnsi="Times New Roman" w:cs="Times New Roman"/>
          <w:sz w:val="30"/>
          <w:szCs w:val="30"/>
        </w:rPr>
        <w:t xml:space="preserve">ознайомити учнів із розвитком української прози першої половини ХХ ст. за кордоном, визначити основні тенденції, найвідоміших представників; зацікавити особистістю та творчістю І. Багряного; розвивати навички роботи з додатковою літературою, виділення головного, представлення інформації в цікавій формі, із власним оцінюванням; виховувати патріотизм, </w:t>
      </w:r>
      <w:proofErr w:type="spellStart"/>
      <w:r>
        <w:rPr>
          <w:rFonts w:ascii="Times New Roman" w:eastAsia="Times New Roman" w:hAnsi="Times New Roman" w:cs="Times New Roman"/>
          <w:sz w:val="30"/>
          <w:szCs w:val="30"/>
        </w:rPr>
        <w:t>несприйняття</w:t>
      </w:r>
      <w:proofErr w:type="spellEnd"/>
      <w:r>
        <w:rPr>
          <w:rFonts w:ascii="Times New Roman" w:eastAsia="Times New Roman" w:hAnsi="Times New Roman" w:cs="Times New Roman"/>
          <w:sz w:val="30"/>
          <w:szCs w:val="30"/>
        </w:rPr>
        <w:t xml:space="preserve"> зла та насильства, любов до літератури, естетичний смак. </w:t>
      </w:r>
    </w:p>
    <w:p w:rsidR="001766CA" w:rsidRDefault="00B94B8C">
      <w:pPr>
        <w:pStyle w:val="normal"/>
        <w:rPr>
          <w:rFonts w:ascii="Times New Roman" w:eastAsia="Times New Roman" w:hAnsi="Times New Roman" w:cs="Times New Roman"/>
          <w:sz w:val="30"/>
          <w:szCs w:val="30"/>
        </w:rPr>
      </w:pPr>
      <w:r>
        <w:rPr>
          <w:rFonts w:ascii="Times New Roman" w:eastAsia="Times New Roman" w:hAnsi="Times New Roman" w:cs="Times New Roman"/>
          <w:b/>
          <w:sz w:val="30"/>
          <w:szCs w:val="30"/>
        </w:rPr>
        <w:t>Очікувані результати:</w:t>
      </w:r>
      <w:r>
        <w:rPr>
          <w:rFonts w:ascii="Times New Roman" w:eastAsia="Times New Roman" w:hAnsi="Times New Roman" w:cs="Times New Roman"/>
          <w:sz w:val="30"/>
          <w:szCs w:val="30"/>
        </w:rPr>
        <w:t xml:space="preserve"> учні розповідають про розвиток української еміграційної прози, життєвий і творчий шлях І. Багряного, дають власну оцінку згадуваним літературним та життєвим явищам.</w:t>
      </w:r>
    </w:p>
    <w:p w:rsidR="001766CA" w:rsidRDefault="00B94B8C">
      <w:pPr>
        <w:pStyle w:val="normal"/>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 Обладнання: </w:t>
      </w:r>
      <w:r>
        <w:rPr>
          <w:rFonts w:ascii="Times New Roman" w:eastAsia="Times New Roman" w:hAnsi="Times New Roman" w:cs="Times New Roman"/>
          <w:sz w:val="30"/>
          <w:szCs w:val="30"/>
        </w:rPr>
        <w:t xml:space="preserve">портрети письменників-прозаїків, І. Багряного, видання творів, ілюстрації до них, карта світу. </w:t>
      </w:r>
    </w:p>
    <w:p w:rsidR="001766CA" w:rsidRDefault="00B94B8C">
      <w:pPr>
        <w:pStyle w:val="normal"/>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Тип уроку: </w:t>
      </w:r>
      <w:r>
        <w:rPr>
          <w:rFonts w:ascii="Times New Roman" w:eastAsia="Times New Roman" w:hAnsi="Times New Roman" w:cs="Times New Roman"/>
          <w:sz w:val="30"/>
          <w:szCs w:val="30"/>
        </w:rPr>
        <w:t>вивчення нового навчального матеріалу.</w:t>
      </w:r>
    </w:p>
    <w:p w:rsidR="001766CA" w:rsidRDefault="001766CA">
      <w:pPr>
        <w:pStyle w:val="normal"/>
        <w:rPr>
          <w:rFonts w:ascii="Times New Roman" w:eastAsia="Times New Roman" w:hAnsi="Times New Roman" w:cs="Times New Roman"/>
          <w:sz w:val="30"/>
          <w:szCs w:val="30"/>
        </w:rPr>
      </w:pPr>
    </w:p>
    <w:p w:rsidR="001766CA" w:rsidRDefault="001766CA">
      <w:pPr>
        <w:pStyle w:val="normal"/>
        <w:rPr>
          <w:rFonts w:ascii="Times New Roman" w:eastAsia="Times New Roman" w:hAnsi="Times New Roman" w:cs="Times New Roman"/>
          <w:sz w:val="28"/>
          <w:szCs w:val="28"/>
        </w:rPr>
      </w:pPr>
    </w:p>
    <w:p w:rsidR="001766CA" w:rsidRPr="00CA1C71" w:rsidRDefault="00B94B8C">
      <w:pPr>
        <w:pStyle w:val="normal"/>
        <w:jc w:val="center"/>
        <w:rPr>
          <w:rFonts w:ascii="Times New Roman" w:eastAsia="Times New Roman" w:hAnsi="Times New Roman" w:cs="Times New Roman"/>
          <w:b/>
          <w:sz w:val="28"/>
          <w:szCs w:val="28"/>
        </w:rPr>
      </w:pPr>
      <w:r w:rsidRPr="00CA1C71">
        <w:rPr>
          <w:rFonts w:ascii="Times New Roman" w:eastAsia="Times New Roman" w:hAnsi="Times New Roman" w:cs="Times New Roman"/>
          <w:b/>
          <w:sz w:val="28"/>
          <w:szCs w:val="28"/>
        </w:rPr>
        <w:t>Перебіг уроку</w:t>
      </w:r>
    </w:p>
    <w:p w:rsidR="001766CA" w:rsidRDefault="001766CA">
      <w:pPr>
        <w:pStyle w:val="normal"/>
        <w:jc w:val="center"/>
        <w:rPr>
          <w:rFonts w:ascii="Times New Roman" w:eastAsia="Times New Roman" w:hAnsi="Times New Roman" w:cs="Times New Roman"/>
          <w:sz w:val="28"/>
          <w:szCs w:val="28"/>
        </w:rPr>
      </w:pPr>
    </w:p>
    <w:p w:rsidR="001766CA" w:rsidRDefault="00B94B8C">
      <w:pPr>
        <w:pStyle w:val="normal"/>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Актуалізація опорних знань учнів</w:t>
      </w:r>
    </w:p>
    <w:p w:rsidR="001766CA" w:rsidRDefault="00B94B8C">
      <w:pPr>
        <w:pStyle w:val="normal"/>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ІІ. Перевірка домашнього завдання. </w:t>
      </w:r>
    </w:p>
    <w:p w:rsidR="001766CA" w:rsidRDefault="00B94B8C">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Виразне читання одного з віршів Є. Маланюка та його літературознавчий аналіз із вираженням власної думки (або есе).</w:t>
      </w:r>
    </w:p>
    <w:p w:rsidR="001766CA" w:rsidRDefault="00B94B8C">
      <w:pPr>
        <w:pStyle w:val="normal"/>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ІІІ. Мотивація навчальної діяльності школярів. </w:t>
      </w:r>
    </w:p>
    <w:p w:rsidR="001766CA" w:rsidRDefault="00B94B8C">
      <w:pPr>
        <w:pStyle w:val="normal"/>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Оголошення теми й мети уроку</w:t>
      </w:r>
    </w:p>
    <w:p w:rsidR="001766CA" w:rsidRDefault="00B94B8C">
      <w:pPr>
        <w:pStyle w:val="normal"/>
        <w:rPr>
          <w:rFonts w:ascii="Times New Roman" w:eastAsia="Times New Roman" w:hAnsi="Times New Roman" w:cs="Times New Roman"/>
          <w:sz w:val="28"/>
          <w:szCs w:val="28"/>
        </w:rPr>
      </w:pPr>
      <w:r>
        <w:rPr>
          <w:rFonts w:ascii="Times New Roman" w:eastAsia="Times New Roman" w:hAnsi="Times New Roman" w:cs="Times New Roman"/>
          <w:b/>
          <w:sz w:val="28"/>
          <w:szCs w:val="28"/>
        </w:rPr>
        <w:t>Вступне слово вчителя.</w:t>
      </w:r>
      <w:r>
        <w:rPr>
          <w:rFonts w:ascii="Times New Roman" w:eastAsia="Times New Roman" w:hAnsi="Times New Roman" w:cs="Times New Roman"/>
          <w:sz w:val="28"/>
          <w:szCs w:val="28"/>
        </w:rPr>
        <w:t xml:space="preserve">  На сьогоднішньому уроці ми будемо говорити про людей, які не бояться викликів долі, йдуть вперед і перемагають. «Сміливі завжди мають щастя»,—стверджує одна з героїнь твору Івана  Багряного «Тигролови». Мабуть, це правда. Письменники, про яких ми сьогодні говоритимемо, дійсно сміливі, адже пройшли через неймовірно складні випробування й зробили все, щоб змінити свою долю, не пропасти безвісти на складних </w:t>
      </w:r>
      <w:proofErr w:type="spellStart"/>
      <w:r>
        <w:rPr>
          <w:rFonts w:ascii="Times New Roman" w:eastAsia="Times New Roman" w:hAnsi="Times New Roman" w:cs="Times New Roman"/>
          <w:sz w:val="28"/>
          <w:szCs w:val="28"/>
        </w:rPr>
        <w:t>щляхах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які</w:t>
      </w:r>
      <w:proofErr w:type="spellEnd"/>
      <w:r>
        <w:rPr>
          <w:rFonts w:ascii="Times New Roman" w:eastAsia="Times New Roman" w:hAnsi="Times New Roman" w:cs="Times New Roman"/>
          <w:sz w:val="28"/>
          <w:szCs w:val="28"/>
        </w:rPr>
        <w:t xml:space="preserve"> повели </w:t>
      </w:r>
      <w:proofErr w:type="spellStart"/>
      <w:r>
        <w:rPr>
          <w:rFonts w:ascii="Times New Roman" w:eastAsia="Times New Roman" w:hAnsi="Times New Roman" w:cs="Times New Roman"/>
          <w:sz w:val="28"/>
          <w:szCs w:val="28"/>
        </w:rPr>
        <w:t>ії</w:t>
      </w:r>
      <w:proofErr w:type="spellEnd"/>
      <w:r>
        <w:rPr>
          <w:rFonts w:ascii="Times New Roman" w:eastAsia="Times New Roman" w:hAnsi="Times New Roman" w:cs="Times New Roman"/>
          <w:sz w:val="28"/>
          <w:szCs w:val="28"/>
        </w:rPr>
        <w:t xml:space="preserve"> далеко </w:t>
      </w:r>
      <w:proofErr w:type="spellStart"/>
      <w:r>
        <w:rPr>
          <w:rFonts w:ascii="Times New Roman" w:eastAsia="Times New Roman" w:hAnsi="Times New Roman" w:cs="Times New Roman"/>
          <w:sz w:val="28"/>
          <w:szCs w:val="28"/>
        </w:rPr>
        <w:t>від</w:t>
      </w:r>
      <w:proofErr w:type="spellEnd"/>
      <w:r>
        <w:rPr>
          <w:rFonts w:ascii="Times New Roman" w:eastAsia="Times New Roman" w:hAnsi="Times New Roman" w:cs="Times New Roman"/>
          <w:sz w:val="28"/>
          <w:szCs w:val="28"/>
        </w:rPr>
        <w:t xml:space="preserve"> рідної землі. </w:t>
      </w:r>
    </w:p>
    <w:p w:rsidR="001766CA" w:rsidRDefault="001766CA">
      <w:pPr>
        <w:pStyle w:val="normal"/>
        <w:rPr>
          <w:rFonts w:ascii="Times New Roman" w:eastAsia="Times New Roman" w:hAnsi="Times New Roman" w:cs="Times New Roman"/>
          <w:sz w:val="28"/>
          <w:szCs w:val="28"/>
        </w:rPr>
      </w:pPr>
    </w:p>
    <w:p w:rsidR="001766CA" w:rsidRDefault="001766CA">
      <w:pPr>
        <w:pStyle w:val="normal"/>
        <w:jc w:val="center"/>
        <w:rPr>
          <w:rFonts w:ascii="Times New Roman" w:eastAsia="Times New Roman" w:hAnsi="Times New Roman" w:cs="Times New Roman"/>
          <w:b/>
          <w:sz w:val="28"/>
          <w:szCs w:val="28"/>
        </w:rPr>
      </w:pPr>
    </w:p>
    <w:p w:rsidR="00CA1C71" w:rsidRDefault="00CA1C71">
      <w:pPr>
        <w:pStyle w:val="normal"/>
        <w:rPr>
          <w:rFonts w:ascii="Times New Roman" w:eastAsia="Times New Roman" w:hAnsi="Times New Roman" w:cs="Times New Roman"/>
          <w:b/>
          <w:sz w:val="28"/>
          <w:szCs w:val="28"/>
          <w:lang w:val="en-US"/>
        </w:rPr>
      </w:pPr>
    </w:p>
    <w:p w:rsidR="001766CA" w:rsidRDefault="00B94B8C">
      <w:pPr>
        <w:pStyle w:val="normal"/>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ІV. </w:t>
      </w:r>
      <w:proofErr w:type="spellStart"/>
      <w:r>
        <w:rPr>
          <w:rFonts w:ascii="Times New Roman" w:eastAsia="Times New Roman" w:hAnsi="Times New Roman" w:cs="Times New Roman"/>
          <w:b/>
          <w:sz w:val="28"/>
          <w:szCs w:val="28"/>
        </w:rPr>
        <w:t>Сприйняття</w:t>
      </w:r>
      <w:proofErr w:type="spellEnd"/>
      <w:r>
        <w:rPr>
          <w:rFonts w:ascii="Times New Roman" w:eastAsia="Times New Roman" w:hAnsi="Times New Roman" w:cs="Times New Roman"/>
          <w:b/>
          <w:sz w:val="28"/>
          <w:szCs w:val="28"/>
        </w:rPr>
        <w:t xml:space="preserve"> та засвоєння учнями навчального матеріалу</w:t>
      </w:r>
    </w:p>
    <w:p w:rsidR="001766CA" w:rsidRDefault="00B94B8C">
      <w:pPr>
        <w:pStyle w:val="normal"/>
        <w:numPr>
          <w:ilvl w:val="0"/>
          <w:numId w:val="1"/>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Робота з документом. Складання тез.</w:t>
      </w:r>
    </w:p>
    <w:p w:rsidR="001766CA" w:rsidRDefault="00B94B8C">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Українська література збагатилася талановитими прозовими творами, що з’явилися з-під пера західноукраїнських письменників та митців-емігрантів. Серед потоків модерних стильових течій У. </w:t>
      </w:r>
      <w:proofErr w:type="spellStart"/>
      <w:r>
        <w:rPr>
          <w:rFonts w:ascii="Times New Roman" w:eastAsia="Times New Roman" w:hAnsi="Times New Roman" w:cs="Times New Roman"/>
          <w:sz w:val="28"/>
          <w:szCs w:val="28"/>
        </w:rPr>
        <w:t>Самчук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обрав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собі</w:t>
      </w:r>
      <w:proofErr w:type="spellEnd"/>
      <w:r>
        <w:rPr>
          <w:rFonts w:ascii="Times New Roman" w:eastAsia="Times New Roman" w:hAnsi="Times New Roman" w:cs="Times New Roman"/>
          <w:sz w:val="28"/>
          <w:szCs w:val="28"/>
        </w:rPr>
        <w:t xml:space="preserve"> шлях класичного реалізму. Відомий прозаїк, духовно близький до представників «Празької школи», він своєю повістю «Марія» (1933) довів невичерпні можливості цього стилю, в річищі якого працювали І. Нечуй-Левицький, Панас Мирний, І. Франко та ін. Письменник одним із перших звернувся до художнього осмислення найбільшого лиха українського народу — голодомору 1932–1933  </w:t>
      </w:r>
      <w:proofErr w:type="spellStart"/>
      <w:r>
        <w:rPr>
          <w:rFonts w:ascii="Times New Roman" w:eastAsia="Times New Roman" w:hAnsi="Times New Roman" w:cs="Times New Roman"/>
          <w:sz w:val="28"/>
          <w:szCs w:val="28"/>
        </w:rPr>
        <w:t>pоків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розкривши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його</w:t>
      </w:r>
      <w:proofErr w:type="spellEnd"/>
      <w:r>
        <w:rPr>
          <w:rFonts w:ascii="Times New Roman" w:eastAsia="Times New Roman" w:hAnsi="Times New Roman" w:cs="Times New Roman"/>
          <w:sz w:val="28"/>
          <w:szCs w:val="28"/>
        </w:rPr>
        <w:t xml:space="preserve"> на прикладі гіркої долі селянської родини. Події розгортаються довкола центрального персонажа — Марії (від її сирітського дитинства до сумної старості), котра постає символом української жінки, втілюючи в  собі національний культ матері та євангельський образ Божої Матері. Повість «Марія» — звинувачувальний літературний документ проти широкомасштабного нищення українського села, свідомо реалізованого більшовиками. Прагнення прозаїка бути «літописцем українського простору» з усією повнотою здійснилося в романі-трилогії «Волинь» (1928–1937), що детально розкриває життєвий шлях Володька </w:t>
      </w:r>
      <w:proofErr w:type="spellStart"/>
      <w:r>
        <w:rPr>
          <w:rFonts w:ascii="Times New Roman" w:eastAsia="Times New Roman" w:hAnsi="Times New Roman" w:cs="Times New Roman"/>
          <w:sz w:val="28"/>
          <w:szCs w:val="28"/>
        </w:rPr>
        <w:t>Довбенка</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драматичних</w:t>
      </w:r>
      <w:proofErr w:type="spellEnd"/>
      <w:r>
        <w:rPr>
          <w:rFonts w:ascii="Times New Roman" w:eastAsia="Times New Roman" w:hAnsi="Times New Roman" w:cs="Times New Roman"/>
          <w:sz w:val="28"/>
          <w:szCs w:val="28"/>
        </w:rPr>
        <w:t xml:space="preserve"> зламах національної історії першої половини XX ст. Поглиблений інтерес до минувшини рідного краю, що його переживала творча інтелігенція міжвоєнного двадцятиліття, зумовив появу низки повістей і  романів, в  основу яких покладалася героїчна тематика </w:t>
      </w:r>
      <w:proofErr w:type="spellStart"/>
      <w:r>
        <w:rPr>
          <w:rFonts w:ascii="Times New Roman" w:eastAsia="Times New Roman" w:hAnsi="Times New Roman" w:cs="Times New Roman"/>
          <w:sz w:val="28"/>
          <w:szCs w:val="28"/>
        </w:rPr>
        <w:t>києво-руського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козацького</w:t>
      </w:r>
      <w:proofErr w:type="spellEnd"/>
      <w:r>
        <w:rPr>
          <w:rFonts w:ascii="Times New Roman" w:eastAsia="Times New Roman" w:hAnsi="Times New Roman" w:cs="Times New Roman"/>
          <w:sz w:val="28"/>
          <w:szCs w:val="28"/>
        </w:rPr>
        <w:t xml:space="preserve"> періодів. Увагу тогочасного читача привернули повісті Катрі </w:t>
      </w:r>
      <w:proofErr w:type="spellStart"/>
      <w:r>
        <w:rPr>
          <w:rFonts w:ascii="Times New Roman" w:eastAsia="Times New Roman" w:hAnsi="Times New Roman" w:cs="Times New Roman"/>
          <w:sz w:val="28"/>
          <w:szCs w:val="28"/>
        </w:rPr>
        <w:t>Гриневичевої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Шоломи</w:t>
      </w:r>
      <w:proofErr w:type="spellEnd"/>
      <w:r>
        <w:rPr>
          <w:rFonts w:ascii="Times New Roman" w:eastAsia="Times New Roman" w:hAnsi="Times New Roman" w:cs="Times New Roman"/>
          <w:sz w:val="28"/>
          <w:szCs w:val="28"/>
        </w:rPr>
        <w:t xml:space="preserve"> на сонці», 1928; «</w:t>
      </w:r>
      <w:proofErr w:type="spellStart"/>
      <w:r>
        <w:rPr>
          <w:rFonts w:ascii="Times New Roman" w:eastAsia="Times New Roman" w:hAnsi="Times New Roman" w:cs="Times New Roman"/>
          <w:sz w:val="28"/>
          <w:szCs w:val="28"/>
        </w:rPr>
        <w:t>Шестикрилець</w:t>
      </w:r>
      <w:proofErr w:type="spellEnd"/>
      <w:r>
        <w:rPr>
          <w:rFonts w:ascii="Times New Roman" w:eastAsia="Times New Roman" w:hAnsi="Times New Roman" w:cs="Times New Roman"/>
          <w:sz w:val="28"/>
          <w:szCs w:val="28"/>
        </w:rPr>
        <w:t xml:space="preserve">», 1935), спрямовані на художнє осмислення подій у Галицько-Волинській землі на межі XII—XIII ст., зокрема непересічна постать князя Романа Мстиславича та боротьба за утвердження запроваджуваних ним державотворчих ідей, коли його справу довелося продовжувати вже простим галичанам — полонинським пастухам на чолі з </w:t>
      </w:r>
      <w:proofErr w:type="spellStart"/>
      <w:r>
        <w:rPr>
          <w:rFonts w:ascii="Times New Roman" w:eastAsia="Times New Roman" w:hAnsi="Times New Roman" w:cs="Times New Roman"/>
          <w:sz w:val="28"/>
          <w:szCs w:val="28"/>
        </w:rPr>
        <w:t>Дужем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Помітною</w:t>
      </w:r>
      <w:proofErr w:type="spellEnd"/>
      <w:r>
        <w:rPr>
          <w:rFonts w:ascii="Times New Roman" w:eastAsia="Times New Roman" w:hAnsi="Times New Roman" w:cs="Times New Roman"/>
          <w:sz w:val="28"/>
          <w:szCs w:val="28"/>
        </w:rPr>
        <w:t xml:space="preserve"> в прозі тих літ виявилася трилогія Б. Лепкого «Мазепа», яку він почав писати ще у 20-х роках. Монументальний твір про героїчну спробу українства визволитися з-під московського ярма характеризувався перевагою романтичної манери зображення над аналітичним осягненням подій початку XVIII ст., спричиняючи </w:t>
      </w:r>
      <w:proofErr w:type="spellStart"/>
      <w:r>
        <w:rPr>
          <w:rFonts w:ascii="Times New Roman" w:eastAsia="Times New Roman" w:hAnsi="Times New Roman" w:cs="Times New Roman"/>
          <w:sz w:val="28"/>
          <w:szCs w:val="28"/>
        </w:rPr>
        <w:t>ліризацію</w:t>
      </w:r>
      <w:proofErr w:type="spellEnd"/>
      <w:r>
        <w:rPr>
          <w:rFonts w:ascii="Times New Roman" w:eastAsia="Times New Roman" w:hAnsi="Times New Roman" w:cs="Times New Roman"/>
          <w:sz w:val="28"/>
          <w:szCs w:val="28"/>
        </w:rPr>
        <w:t xml:space="preserve"> оповіді, посилення в ній ефекту авторської присутності. Унікальним явищем в  українській історичній прозі 30-х </w:t>
      </w:r>
      <w:r>
        <w:rPr>
          <w:rFonts w:ascii="Times New Roman" w:eastAsia="Times New Roman" w:hAnsi="Times New Roman" w:cs="Times New Roman"/>
          <w:sz w:val="28"/>
          <w:szCs w:val="28"/>
        </w:rPr>
        <w:lastRenderedPageBreak/>
        <w:t xml:space="preserve">років був доробок </w:t>
      </w:r>
      <w:proofErr w:type="spellStart"/>
      <w:r>
        <w:rPr>
          <w:rFonts w:ascii="Times New Roman" w:eastAsia="Times New Roman" w:hAnsi="Times New Roman" w:cs="Times New Roman"/>
          <w:sz w:val="28"/>
          <w:szCs w:val="28"/>
        </w:rPr>
        <w:t>Наталени</w:t>
      </w:r>
      <w:proofErr w:type="spellEnd"/>
      <w:r>
        <w:rPr>
          <w:rFonts w:ascii="Times New Roman" w:eastAsia="Times New Roman" w:hAnsi="Times New Roman" w:cs="Times New Roman"/>
          <w:sz w:val="28"/>
          <w:szCs w:val="28"/>
        </w:rPr>
        <w:t xml:space="preserve"> Королевої, в жилах якої текла іспанська та українська (</w:t>
      </w:r>
      <w:proofErr w:type="spellStart"/>
      <w:r>
        <w:rPr>
          <w:rFonts w:ascii="Times New Roman" w:eastAsia="Times New Roman" w:hAnsi="Times New Roman" w:cs="Times New Roman"/>
          <w:sz w:val="28"/>
          <w:szCs w:val="28"/>
        </w:rPr>
        <w:t>сіверська</w:t>
      </w:r>
      <w:proofErr w:type="spellEnd"/>
      <w:r>
        <w:rPr>
          <w:rFonts w:ascii="Times New Roman" w:eastAsia="Times New Roman" w:hAnsi="Times New Roman" w:cs="Times New Roman"/>
          <w:sz w:val="28"/>
          <w:szCs w:val="28"/>
        </w:rPr>
        <w:t xml:space="preserve">) кров. Захопившись археологічними студіями, 160 письменниця цілком свідомо обирала коло своїх літературних мотивів, переосмислювала або євангельські сюжети про Ісуса Христа («Во </w:t>
      </w:r>
      <w:proofErr w:type="spellStart"/>
      <w:r>
        <w:rPr>
          <w:rFonts w:ascii="Times New Roman" w:eastAsia="Times New Roman" w:hAnsi="Times New Roman" w:cs="Times New Roman"/>
          <w:sz w:val="28"/>
          <w:szCs w:val="28"/>
        </w:rPr>
        <w:t>дні</w:t>
      </w:r>
      <w:proofErr w:type="spellEnd"/>
      <w:r>
        <w:rPr>
          <w:rFonts w:ascii="Times New Roman" w:eastAsia="Times New Roman" w:hAnsi="Times New Roman" w:cs="Times New Roman"/>
          <w:sz w:val="28"/>
          <w:szCs w:val="28"/>
        </w:rPr>
        <w:t xml:space="preserve"> они», 1935; «</w:t>
      </w:r>
      <w:proofErr w:type="spellStart"/>
      <w:r>
        <w:rPr>
          <w:rFonts w:ascii="Times New Roman" w:eastAsia="Times New Roman" w:hAnsi="Times New Roman" w:cs="Times New Roman"/>
          <w:sz w:val="28"/>
          <w:szCs w:val="28"/>
        </w:rPr>
        <w:t>Quid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est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veritas</w:t>
      </w:r>
      <w:proofErr w:type="spellEnd"/>
      <w:r>
        <w:rPr>
          <w:rFonts w:ascii="Times New Roman" w:eastAsia="Times New Roman" w:hAnsi="Times New Roman" w:cs="Times New Roman"/>
          <w:sz w:val="28"/>
          <w:szCs w:val="28"/>
        </w:rPr>
        <w:t xml:space="preserve">?», тобто «Що є істина?», 1939), або </w:t>
      </w:r>
      <w:proofErr w:type="spellStart"/>
      <w:r>
        <w:rPr>
          <w:rFonts w:ascii="Times New Roman" w:eastAsia="Times New Roman" w:hAnsi="Times New Roman" w:cs="Times New Roman"/>
          <w:sz w:val="28"/>
          <w:szCs w:val="28"/>
        </w:rPr>
        <w:t>гостродраматичні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події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пізнього</w:t>
      </w:r>
      <w:proofErr w:type="spellEnd"/>
      <w:r>
        <w:rPr>
          <w:rFonts w:ascii="Times New Roman" w:eastAsia="Times New Roman" w:hAnsi="Times New Roman" w:cs="Times New Roman"/>
          <w:sz w:val="28"/>
          <w:szCs w:val="28"/>
        </w:rPr>
        <w:t xml:space="preserve"> Середньовіччя, коли було винайдено порох — «диявольський вогонь» (повість «1313», 1935), або ж фатальні сторінки з періоду панування римського імператора </w:t>
      </w:r>
      <w:proofErr w:type="spellStart"/>
      <w:r>
        <w:rPr>
          <w:rFonts w:ascii="Times New Roman" w:eastAsia="Times New Roman" w:hAnsi="Times New Roman" w:cs="Times New Roman"/>
          <w:sz w:val="28"/>
          <w:szCs w:val="28"/>
        </w:rPr>
        <w:t>Публія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Енія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Адріана</w:t>
      </w:r>
      <w:proofErr w:type="spellEnd"/>
      <w:r>
        <w:rPr>
          <w:rFonts w:ascii="Times New Roman" w:eastAsia="Times New Roman" w:hAnsi="Times New Roman" w:cs="Times New Roman"/>
          <w:sz w:val="28"/>
          <w:szCs w:val="28"/>
        </w:rPr>
        <w:t xml:space="preserve"> з  ІІ  ст. н. е. («Сон тіні», 1938), або  ж родова </w:t>
      </w:r>
      <w:proofErr w:type="spellStart"/>
      <w:r>
        <w:rPr>
          <w:rFonts w:ascii="Times New Roman" w:eastAsia="Times New Roman" w:hAnsi="Times New Roman" w:cs="Times New Roman"/>
          <w:sz w:val="28"/>
          <w:szCs w:val="28"/>
        </w:rPr>
        <w:t>хроніка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іспанського</w:t>
      </w:r>
      <w:proofErr w:type="spellEnd"/>
      <w:r>
        <w:rPr>
          <w:rFonts w:ascii="Times New Roman" w:eastAsia="Times New Roman" w:hAnsi="Times New Roman" w:cs="Times New Roman"/>
          <w:sz w:val="28"/>
          <w:szCs w:val="28"/>
        </w:rPr>
        <w:t xml:space="preserve"> пращура письменниці з XVI ст.— Карлоса </w:t>
      </w:r>
      <w:proofErr w:type="spellStart"/>
      <w:r>
        <w:rPr>
          <w:rFonts w:ascii="Times New Roman" w:eastAsia="Times New Roman" w:hAnsi="Times New Roman" w:cs="Times New Roman"/>
          <w:sz w:val="28"/>
          <w:szCs w:val="28"/>
        </w:rPr>
        <w:t>Лачерди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який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завдяки</w:t>
      </w:r>
      <w:proofErr w:type="spellEnd"/>
      <w:r>
        <w:rPr>
          <w:rFonts w:ascii="Times New Roman" w:eastAsia="Times New Roman" w:hAnsi="Times New Roman" w:cs="Times New Roman"/>
          <w:sz w:val="28"/>
          <w:szCs w:val="28"/>
        </w:rPr>
        <w:t xml:space="preserve"> Адамові </w:t>
      </w:r>
      <w:proofErr w:type="spellStart"/>
      <w:r>
        <w:rPr>
          <w:rFonts w:ascii="Times New Roman" w:eastAsia="Times New Roman" w:hAnsi="Times New Roman" w:cs="Times New Roman"/>
          <w:sz w:val="28"/>
          <w:szCs w:val="28"/>
        </w:rPr>
        <w:t>Дуніну-Борковському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оселився</w:t>
      </w:r>
      <w:proofErr w:type="spellEnd"/>
      <w:r>
        <w:rPr>
          <w:rFonts w:ascii="Times New Roman" w:eastAsia="Times New Roman" w:hAnsi="Times New Roman" w:cs="Times New Roman"/>
          <w:sz w:val="28"/>
          <w:szCs w:val="28"/>
        </w:rPr>
        <w:t xml:space="preserve"> на благодатній Волині («Предок», 1937). (За Р. Мовчан)</w:t>
      </w:r>
    </w:p>
    <w:p w:rsidR="001766CA" w:rsidRDefault="001766CA">
      <w:pPr>
        <w:pStyle w:val="normal"/>
        <w:jc w:val="center"/>
        <w:rPr>
          <w:rFonts w:ascii="Times New Roman" w:eastAsia="Times New Roman" w:hAnsi="Times New Roman" w:cs="Times New Roman"/>
          <w:sz w:val="28"/>
          <w:szCs w:val="28"/>
        </w:rPr>
      </w:pPr>
    </w:p>
    <w:p w:rsidR="001766CA" w:rsidRDefault="00B94B8C">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«Я читав Багряного тільки “</w:t>
      </w:r>
      <w:proofErr w:type="spellStart"/>
      <w:r>
        <w:rPr>
          <w:rFonts w:ascii="Times New Roman" w:eastAsia="Times New Roman" w:hAnsi="Times New Roman" w:cs="Times New Roman"/>
          <w:b/>
          <w:sz w:val="28"/>
          <w:szCs w:val="28"/>
        </w:rPr>
        <w:t>Тигролови</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і</w:t>
      </w:r>
      <w:proofErr w:type="spellEnd"/>
      <w:r>
        <w:rPr>
          <w:rFonts w:ascii="Times New Roman" w:eastAsia="Times New Roman" w:hAnsi="Times New Roman" w:cs="Times New Roman"/>
          <w:b/>
          <w:sz w:val="28"/>
          <w:szCs w:val="28"/>
        </w:rPr>
        <w:t xml:space="preserve"> вважаю, що Багряний може виробитись на серйозного і дуже цінного письменника»,— </w:t>
      </w:r>
      <w:r>
        <w:rPr>
          <w:rFonts w:ascii="Times New Roman" w:eastAsia="Times New Roman" w:hAnsi="Times New Roman" w:cs="Times New Roman"/>
          <w:sz w:val="28"/>
          <w:szCs w:val="28"/>
        </w:rPr>
        <w:t>писав В. Винниченко</w:t>
      </w:r>
      <w:r>
        <w:t xml:space="preserve">. </w:t>
      </w:r>
      <w:r>
        <w:rPr>
          <w:rFonts w:ascii="Times New Roman" w:eastAsia="Times New Roman" w:hAnsi="Times New Roman" w:cs="Times New Roman"/>
          <w:sz w:val="28"/>
          <w:szCs w:val="28"/>
        </w:rPr>
        <w:t xml:space="preserve">Творчість І. Багряного — від «Тигроловів» до «Саду Гетсиманського», від роману «Людина біжить над </w:t>
      </w:r>
      <w:proofErr w:type="gramStart"/>
      <w:r>
        <w:rPr>
          <w:rFonts w:ascii="Times New Roman" w:eastAsia="Times New Roman" w:hAnsi="Times New Roman" w:cs="Times New Roman"/>
          <w:sz w:val="28"/>
          <w:szCs w:val="28"/>
        </w:rPr>
        <w:t>пр</w:t>
      </w:r>
      <w:proofErr w:type="gramEnd"/>
      <w:r>
        <w:rPr>
          <w:rFonts w:ascii="Times New Roman" w:eastAsia="Times New Roman" w:hAnsi="Times New Roman" w:cs="Times New Roman"/>
          <w:sz w:val="28"/>
          <w:szCs w:val="28"/>
        </w:rPr>
        <w:t>ірвою» до памфлета «</w:t>
      </w:r>
      <w:proofErr w:type="spellStart"/>
      <w:r>
        <w:rPr>
          <w:rFonts w:ascii="Times New Roman" w:eastAsia="Times New Roman" w:hAnsi="Times New Roman" w:cs="Times New Roman"/>
          <w:sz w:val="28"/>
          <w:szCs w:val="28"/>
        </w:rPr>
        <w:t>Чому</w:t>
      </w:r>
      <w:proofErr w:type="spellEnd"/>
      <w:r>
        <w:rPr>
          <w:rFonts w:ascii="Times New Roman" w:eastAsia="Times New Roman" w:hAnsi="Times New Roman" w:cs="Times New Roman"/>
          <w:sz w:val="28"/>
          <w:szCs w:val="28"/>
        </w:rPr>
        <w:t xml:space="preserve"> я не хочу вертатись до СРСР» — це й автобіографія письменника, і «великий, </w:t>
      </w:r>
      <w:proofErr w:type="spellStart"/>
      <w:r>
        <w:rPr>
          <w:rFonts w:ascii="Times New Roman" w:eastAsia="Times New Roman" w:hAnsi="Times New Roman" w:cs="Times New Roman"/>
          <w:sz w:val="28"/>
          <w:szCs w:val="28"/>
        </w:rPr>
        <w:t>вопіющий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страшний</w:t>
      </w:r>
      <w:proofErr w:type="spellEnd"/>
      <w:r>
        <w:rPr>
          <w:rFonts w:ascii="Times New Roman" w:eastAsia="Times New Roman" w:hAnsi="Times New Roman" w:cs="Times New Roman"/>
          <w:sz w:val="28"/>
          <w:szCs w:val="28"/>
        </w:rPr>
        <w:t xml:space="preserve"> д</w:t>
      </w:r>
      <w:r w:rsidR="00E56C8B">
        <w:rPr>
          <w:rFonts w:ascii="Times New Roman" w:eastAsia="Times New Roman" w:hAnsi="Times New Roman" w:cs="Times New Roman"/>
          <w:sz w:val="28"/>
          <w:szCs w:val="28"/>
        </w:rPr>
        <w:t>окумент», за висловом тог</w:t>
      </w:r>
      <w:r w:rsidR="00E56C8B" w:rsidRPr="00E56C8B">
        <w:rPr>
          <w:rFonts w:ascii="Times New Roman" w:eastAsia="Times New Roman" w:hAnsi="Times New Roman" w:cs="Times New Roman"/>
          <w:sz w:val="28"/>
          <w:szCs w:val="28"/>
        </w:rPr>
        <w:t xml:space="preserve"> </w:t>
      </w:r>
      <w:proofErr w:type="spellStart"/>
      <w:r w:rsidR="00E56C8B">
        <w:rPr>
          <w:rFonts w:ascii="Times New Roman" w:eastAsia="Times New Roman" w:hAnsi="Times New Roman" w:cs="Times New Roman"/>
          <w:sz w:val="28"/>
          <w:szCs w:val="28"/>
        </w:rPr>
        <w:t>В.</w:t>
      </w:r>
      <w:r>
        <w:rPr>
          <w:rFonts w:ascii="Times New Roman" w:eastAsia="Times New Roman" w:hAnsi="Times New Roman" w:cs="Times New Roman"/>
          <w:sz w:val="28"/>
          <w:szCs w:val="28"/>
        </w:rPr>
        <w:t>Винниченка</w:t>
      </w:r>
      <w:proofErr w:type="spellEnd"/>
      <w:r>
        <w:rPr>
          <w:rFonts w:ascii="Times New Roman" w:eastAsia="Times New Roman" w:hAnsi="Times New Roman" w:cs="Times New Roman"/>
          <w:sz w:val="28"/>
          <w:szCs w:val="28"/>
        </w:rPr>
        <w:t xml:space="preserve">. </w:t>
      </w:r>
    </w:p>
    <w:p w:rsidR="001766CA" w:rsidRDefault="00B94B8C">
      <w:pPr>
        <w:pStyle w:val="normal"/>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Хто</w:t>
      </w:r>
      <w:proofErr w:type="spellEnd"/>
      <w:r>
        <w:rPr>
          <w:rFonts w:ascii="Times New Roman" w:eastAsia="Times New Roman" w:hAnsi="Times New Roman" w:cs="Times New Roman"/>
          <w:sz w:val="28"/>
          <w:szCs w:val="28"/>
        </w:rPr>
        <w:t xml:space="preserve"> ж він, І. Багряний? У чому його сміливість і в чому щастя?</w:t>
      </w:r>
    </w:p>
    <w:p w:rsidR="001766CA" w:rsidRDefault="00B94B8C">
      <w:pPr>
        <w:pStyle w:val="normal"/>
        <w:jc w:val="both"/>
        <w:rPr>
          <w:rFonts w:ascii="Times New Roman" w:eastAsia="Times New Roman" w:hAnsi="Times New Roman" w:cs="Times New Roman"/>
          <w:b/>
          <w:sz w:val="28"/>
          <w:szCs w:val="28"/>
        </w:rPr>
      </w:pPr>
      <w:r>
        <w:rPr>
          <w:b/>
        </w:rPr>
        <w:t>2.</w:t>
      </w:r>
      <w:r>
        <w:rPr>
          <w:rFonts w:ascii="Times New Roman" w:eastAsia="Times New Roman" w:hAnsi="Times New Roman" w:cs="Times New Roman"/>
          <w:b/>
          <w:sz w:val="28"/>
          <w:szCs w:val="28"/>
        </w:rPr>
        <w:t>Повідомлення учнів (випереджальне домашнє завдання).</w:t>
      </w:r>
    </w:p>
    <w:p w:rsidR="001766CA" w:rsidRDefault="00B94B8C">
      <w:pPr>
        <w:pStyle w:val="normal"/>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Хронологічний огляд життя і творчості Івана Багряного</w:t>
      </w:r>
    </w:p>
    <w:p w:rsidR="001766CA" w:rsidRDefault="00B94B8C">
      <w:pPr>
        <w:pStyle w:val="normal"/>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Іван </w:t>
      </w:r>
      <w:r>
        <w:rPr>
          <w:rFonts w:ascii="Times New Roman" w:eastAsia="Times New Roman" w:hAnsi="Times New Roman" w:cs="Times New Roman"/>
          <w:sz w:val="28"/>
          <w:szCs w:val="28"/>
        </w:rPr>
        <w:t xml:space="preserve"> Багряний усе життя біг над </w:t>
      </w:r>
      <w:proofErr w:type="spellStart"/>
      <w:r>
        <w:rPr>
          <w:rFonts w:ascii="Times New Roman" w:eastAsia="Times New Roman" w:hAnsi="Times New Roman" w:cs="Times New Roman"/>
          <w:sz w:val="28"/>
          <w:szCs w:val="28"/>
        </w:rPr>
        <w:t>прірвоюз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вірою</w:t>
      </w:r>
      <w:proofErr w:type="spellEnd"/>
      <w:r>
        <w:rPr>
          <w:rFonts w:ascii="Times New Roman" w:eastAsia="Times New Roman" w:hAnsi="Times New Roman" w:cs="Times New Roman"/>
          <w:sz w:val="28"/>
          <w:szCs w:val="28"/>
        </w:rPr>
        <w:t xml:space="preserve"> в людину, прагнучи запалити в ній невгасиму іскру, яка б висвітлила шлях із чорної прірви зневіри, приниження і знеособлення в </w:t>
      </w:r>
      <w:proofErr w:type="spellStart"/>
      <w:r>
        <w:rPr>
          <w:rFonts w:ascii="Times New Roman" w:eastAsia="Times New Roman" w:hAnsi="Times New Roman" w:cs="Times New Roman"/>
          <w:sz w:val="28"/>
          <w:szCs w:val="28"/>
        </w:rPr>
        <w:t>безсмертя</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М.Жулинський</w:t>
      </w:r>
      <w:proofErr w:type="spellEnd"/>
      <w:r>
        <w:rPr>
          <w:rFonts w:ascii="Times New Roman" w:eastAsia="Times New Roman" w:hAnsi="Times New Roman" w:cs="Times New Roman"/>
          <w:sz w:val="28"/>
          <w:szCs w:val="28"/>
        </w:rPr>
        <w:t>).</w:t>
      </w:r>
    </w:p>
    <w:p w:rsidR="001766CA" w:rsidRDefault="00B94B8C">
      <w:pPr>
        <w:pStyle w:val="normal"/>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sz w:val="28"/>
          <w:szCs w:val="28"/>
        </w:rPr>
        <w:t>Справжнє</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ім’я</w:t>
      </w:r>
      <w:proofErr w:type="spellEnd"/>
      <w:r>
        <w:rPr>
          <w:rFonts w:ascii="Times New Roman" w:eastAsia="Times New Roman" w:hAnsi="Times New Roman" w:cs="Times New Roman"/>
          <w:sz w:val="28"/>
          <w:szCs w:val="28"/>
        </w:rPr>
        <w:t xml:space="preserve"> — Іван Павлович </w:t>
      </w:r>
      <w:proofErr w:type="spellStart"/>
      <w:r>
        <w:rPr>
          <w:rFonts w:ascii="Times New Roman" w:eastAsia="Times New Roman" w:hAnsi="Times New Roman" w:cs="Times New Roman"/>
          <w:sz w:val="28"/>
          <w:szCs w:val="28"/>
        </w:rPr>
        <w:t>Лозов’яга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Лозов’ягін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Іван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Багряний</w:t>
      </w:r>
      <w:proofErr w:type="spellEnd"/>
      <w:r>
        <w:rPr>
          <w:rFonts w:ascii="Times New Roman" w:eastAsia="Times New Roman" w:hAnsi="Times New Roman" w:cs="Times New Roman"/>
          <w:sz w:val="28"/>
          <w:szCs w:val="28"/>
        </w:rPr>
        <w:t xml:space="preserve"> народився 2 жовтня 1906 року в с. </w:t>
      </w:r>
      <w:proofErr w:type="spellStart"/>
      <w:r>
        <w:rPr>
          <w:rFonts w:ascii="Times New Roman" w:eastAsia="Times New Roman" w:hAnsi="Times New Roman" w:cs="Times New Roman"/>
          <w:sz w:val="28"/>
          <w:szCs w:val="28"/>
        </w:rPr>
        <w:t>Куземин</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Полтавщині</w:t>
      </w:r>
      <w:proofErr w:type="spellEnd"/>
      <w:r>
        <w:rPr>
          <w:rFonts w:ascii="Times New Roman" w:eastAsia="Times New Roman" w:hAnsi="Times New Roman" w:cs="Times New Roman"/>
          <w:sz w:val="28"/>
          <w:szCs w:val="28"/>
        </w:rPr>
        <w:t xml:space="preserve"> (тепер Сумська область) у родині робітника-муляра. У 1912–1916 роках хлопець навчався в </w:t>
      </w:r>
      <w:proofErr w:type="spellStart"/>
      <w:r>
        <w:rPr>
          <w:rFonts w:ascii="Times New Roman" w:eastAsia="Times New Roman" w:hAnsi="Times New Roman" w:cs="Times New Roman"/>
          <w:sz w:val="28"/>
          <w:szCs w:val="28"/>
        </w:rPr>
        <w:t>церковно-парафіяльній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школі</w:t>
      </w:r>
      <w:proofErr w:type="spellEnd"/>
      <w:r>
        <w:rPr>
          <w:rFonts w:ascii="Times New Roman" w:eastAsia="Times New Roman" w:hAnsi="Times New Roman" w:cs="Times New Roman"/>
          <w:sz w:val="28"/>
          <w:szCs w:val="28"/>
        </w:rPr>
        <w:t xml:space="preserve"> в Охтирці, згодом у вищій початковій школі та у </w:t>
      </w:r>
      <w:proofErr w:type="spellStart"/>
      <w:r>
        <w:rPr>
          <w:rFonts w:ascii="Times New Roman" w:eastAsia="Times New Roman" w:hAnsi="Times New Roman" w:cs="Times New Roman"/>
          <w:sz w:val="28"/>
          <w:szCs w:val="28"/>
        </w:rPr>
        <w:t>Краснопільській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художньо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керамічний</w:t>
      </w:r>
      <w:proofErr w:type="spellEnd"/>
      <w:r>
        <w:rPr>
          <w:rFonts w:ascii="Times New Roman" w:eastAsia="Times New Roman" w:hAnsi="Times New Roman" w:cs="Times New Roman"/>
          <w:sz w:val="28"/>
          <w:szCs w:val="28"/>
        </w:rPr>
        <w:t xml:space="preserve"> школі. У 1920 році він став свідком жорстокої розправи чекістів із його дядьком і 92-річним дідом на пасіці (кололи багнетами, стріляли з револьверів), їх смерть страшенно вразила хлопця. До того ж іншого дядька вислали на Соловки, звідки він не повернувся. Усе це народжувало протест у душі Івана. У 1922–1926 </w:t>
      </w:r>
      <w:proofErr w:type="spellStart"/>
      <w:r>
        <w:rPr>
          <w:rFonts w:ascii="Times New Roman" w:eastAsia="Times New Roman" w:hAnsi="Times New Roman" w:cs="Times New Roman"/>
          <w:sz w:val="28"/>
          <w:szCs w:val="28"/>
        </w:rPr>
        <w:t>pоки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викладав</w:t>
      </w:r>
      <w:proofErr w:type="spellEnd"/>
      <w:r>
        <w:rPr>
          <w:rFonts w:ascii="Times New Roman" w:eastAsia="Times New Roman" w:hAnsi="Times New Roman" w:cs="Times New Roman"/>
          <w:sz w:val="28"/>
          <w:szCs w:val="28"/>
        </w:rPr>
        <w:t xml:space="preserve"> малювання, працював на шахтах Донбасу, а 1924 року вступив до Охтирської філії організації селянських </w:t>
      </w:r>
      <w:r>
        <w:rPr>
          <w:rFonts w:ascii="Times New Roman" w:eastAsia="Times New Roman" w:hAnsi="Times New Roman" w:cs="Times New Roman"/>
          <w:sz w:val="28"/>
          <w:szCs w:val="28"/>
        </w:rPr>
        <w:lastRenderedPageBreak/>
        <w:t xml:space="preserve">письменників «Плуг». Учителював, заробляючи на прожиток. Писав вірші. Побував у Криму, на Кубані, в Кам’янці-Подільському, де редагував місцеву газету. Протягом 1926–1930 </w:t>
      </w:r>
      <w:proofErr w:type="spellStart"/>
      <w:r>
        <w:rPr>
          <w:rFonts w:ascii="Times New Roman" w:eastAsia="Times New Roman" w:hAnsi="Times New Roman" w:cs="Times New Roman"/>
          <w:sz w:val="28"/>
          <w:szCs w:val="28"/>
        </w:rPr>
        <w:t>pоків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Багряний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навчався</w:t>
      </w:r>
      <w:proofErr w:type="spellEnd"/>
      <w:r>
        <w:rPr>
          <w:rFonts w:ascii="Times New Roman" w:eastAsia="Times New Roman" w:hAnsi="Times New Roman" w:cs="Times New Roman"/>
          <w:sz w:val="28"/>
          <w:szCs w:val="28"/>
        </w:rPr>
        <w:t xml:space="preserve"> в Київському художньому інституті, але диплома не отримав, бо виявив себе «політично неблагонадійним». По-перше, «сумнівна» ідеологічна позиція прочитувалася між рядками його віршів, опублікованих у журналах «Глобус», «Життя й революція», «Червоний шлях», «</w:t>
      </w:r>
      <w:proofErr w:type="spellStart"/>
      <w:r>
        <w:rPr>
          <w:rFonts w:ascii="Times New Roman" w:eastAsia="Times New Roman" w:hAnsi="Times New Roman" w:cs="Times New Roman"/>
          <w:sz w:val="28"/>
          <w:szCs w:val="28"/>
        </w:rPr>
        <w:t>Плужанин</w:t>
      </w:r>
      <w:proofErr w:type="spellEnd"/>
      <w:r>
        <w:rPr>
          <w:rFonts w:ascii="Times New Roman" w:eastAsia="Times New Roman" w:hAnsi="Times New Roman" w:cs="Times New Roman"/>
          <w:sz w:val="28"/>
          <w:szCs w:val="28"/>
        </w:rPr>
        <w:t xml:space="preserve">». По-друге, він входив до попутницької організації </w:t>
      </w:r>
      <w:proofErr w:type="spellStart"/>
      <w:r>
        <w:rPr>
          <w:rFonts w:ascii="Times New Roman" w:eastAsia="Times New Roman" w:hAnsi="Times New Roman" w:cs="Times New Roman"/>
          <w:sz w:val="28"/>
          <w:szCs w:val="28"/>
        </w:rPr>
        <w:t>МаРС</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якої</w:t>
      </w:r>
      <w:proofErr w:type="spellEnd"/>
      <w:r>
        <w:rPr>
          <w:rFonts w:ascii="Times New Roman" w:eastAsia="Times New Roman" w:hAnsi="Times New Roman" w:cs="Times New Roman"/>
          <w:sz w:val="28"/>
          <w:szCs w:val="28"/>
        </w:rPr>
        <w:t xml:space="preserve"> належали Г. Косинка, Є. Плужник, В. Підмогильний, Б. Тенета, Б. Антоненко-Давидович, Т. Осьмачка, Д. </w:t>
      </w:r>
      <w:proofErr w:type="spellStart"/>
      <w:r>
        <w:rPr>
          <w:rFonts w:ascii="Times New Roman" w:eastAsia="Times New Roman" w:hAnsi="Times New Roman" w:cs="Times New Roman"/>
          <w:sz w:val="28"/>
          <w:szCs w:val="28"/>
        </w:rPr>
        <w:t>Фальківський</w:t>
      </w:r>
      <w:proofErr w:type="spellEnd"/>
      <w:r>
        <w:rPr>
          <w:rFonts w:ascii="Times New Roman" w:eastAsia="Times New Roman" w:hAnsi="Times New Roman" w:cs="Times New Roman"/>
          <w:sz w:val="28"/>
          <w:szCs w:val="28"/>
        </w:rPr>
        <w:t xml:space="preserve">. А </w:t>
      </w:r>
      <w:proofErr w:type="spellStart"/>
      <w:r>
        <w:rPr>
          <w:rFonts w:ascii="Times New Roman" w:eastAsia="Times New Roman" w:hAnsi="Times New Roman" w:cs="Times New Roman"/>
          <w:sz w:val="28"/>
          <w:szCs w:val="28"/>
        </w:rPr>
        <w:t>також</w:t>
      </w:r>
      <w:proofErr w:type="spellEnd"/>
      <w:r>
        <w:rPr>
          <w:rFonts w:ascii="Times New Roman" w:eastAsia="Times New Roman" w:hAnsi="Times New Roman" w:cs="Times New Roman"/>
          <w:sz w:val="28"/>
          <w:szCs w:val="28"/>
        </w:rPr>
        <w:t xml:space="preserve"> товаришував із М. Хвильовим, М. Кулішем, Остапом Вишнею, М. Яловим. У 1928 році І. Багряний написав роман у віршах «Скелька», де використав почуту в дитинстві легенду про те, як у XVIII ст. селяни села Скелька (що на Полтавщині), протестуючи проти засилля московських ченців, спалили чоловічий монастир. Наступного року з’явилася друком збірка поезій І. Багряного «До меж заказаних», яка вже в самій назві містила активний протест, не кажучи про зміст творів, що був своєрідною прискіпливою оцінкою пореволюційної дійсності. Наступні книжки «В поті чола» і «Комета» потрапляють тільки до портфеля НКВС. Того ж року він написав поему «Аве Марія», де в присвяті розмістив таке 161 звернення: «Вічним бунтарям і протестантам, всім, хто родився рабом і не хоче бути ним, всім скривдженим, </w:t>
      </w:r>
      <w:proofErr w:type="spellStart"/>
      <w:r>
        <w:rPr>
          <w:rFonts w:ascii="Times New Roman" w:eastAsia="Times New Roman" w:hAnsi="Times New Roman" w:cs="Times New Roman"/>
          <w:sz w:val="28"/>
          <w:szCs w:val="28"/>
        </w:rPr>
        <w:t>зборканим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своїй</w:t>
      </w:r>
      <w:proofErr w:type="spellEnd"/>
      <w:r>
        <w:rPr>
          <w:rFonts w:ascii="Times New Roman" w:eastAsia="Times New Roman" w:hAnsi="Times New Roman" w:cs="Times New Roman"/>
          <w:sz w:val="28"/>
          <w:szCs w:val="28"/>
        </w:rPr>
        <w:t xml:space="preserve"> бідній матері крик свого серця присвячує автор». Цікаво, що книжка вийшла у світ без усякого цензурного дозволу, до того ж зі вказівкою неіснуючого видавництва «САМ». Поки справжні наглядачі зорієнтувалися й наказали зняти книжку з продажу, кількасот примірників встигли розкупити. Зрозуміло, що подібний твір не міг залишитись непоміченим владою. У 1930 році харківське видавництво «</w:t>
      </w:r>
      <w:proofErr w:type="spellStart"/>
      <w:r>
        <w:rPr>
          <w:rFonts w:ascii="Times New Roman" w:eastAsia="Times New Roman" w:hAnsi="Times New Roman" w:cs="Times New Roman"/>
          <w:sz w:val="28"/>
          <w:szCs w:val="28"/>
        </w:rPr>
        <w:t>Книгоспілка</w:t>
      </w:r>
      <w:proofErr w:type="spellEnd"/>
      <w:r>
        <w:rPr>
          <w:rFonts w:ascii="Times New Roman" w:eastAsia="Times New Roman" w:hAnsi="Times New Roman" w:cs="Times New Roman"/>
          <w:sz w:val="28"/>
          <w:szCs w:val="28"/>
        </w:rPr>
        <w:t xml:space="preserve">» видало роман у віршах «Скелька». Волелюбний пафос твору привернув увагу офіційної критики — «Скельку» було конфісковано. Наступного року з’явилась стаття О. </w:t>
      </w:r>
      <w:proofErr w:type="spellStart"/>
      <w:r>
        <w:rPr>
          <w:rFonts w:ascii="Times New Roman" w:eastAsia="Times New Roman" w:hAnsi="Times New Roman" w:cs="Times New Roman"/>
          <w:sz w:val="28"/>
          <w:szCs w:val="28"/>
        </w:rPr>
        <w:t>Правдюка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Куркульським</w:t>
      </w:r>
      <w:proofErr w:type="spellEnd"/>
      <w:r>
        <w:rPr>
          <w:rFonts w:ascii="Times New Roman" w:eastAsia="Times New Roman" w:hAnsi="Times New Roman" w:cs="Times New Roman"/>
          <w:sz w:val="28"/>
          <w:szCs w:val="28"/>
        </w:rPr>
        <w:t xml:space="preserve"> шляхом», яка свідчила про наміри влади щодо бунтівливого, ідеологічно невпокореного І. Багряного. Після цієї статті твори письменника було вилучено з бібліотек і книжкових крамниць. У 1932 році І. Багряний був заарештований у Харкові в присутності колег В. Поліщука і О. Слісаренка «за політичний самостійницький український ухил в літературі й політиці…», засуджений на п’ять років концтаборів </w:t>
      </w:r>
      <w:proofErr w:type="spellStart"/>
      <w:r>
        <w:rPr>
          <w:rFonts w:ascii="Times New Roman" w:eastAsia="Times New Roman" w:hAnsi="Times New Roman" w:cs="Times New Roman"/>
          <w:sz w:val="28"/>
          <w:szCs w:val="28"/>
        </w:rPr>
        <w:t>БАМЛагу</w:t>
      </w:r>
      <w:proofErr w:type="spellEnd"/>
      <w:r>
        <w:rPr>
          <w:rFonts w:ascii="Times New Roman" w:eastAsia="Times New Roman" w:hAnsi="Times New Roman" w:cs="Times New Roman"/>
          <w:sz w:val="28"/>
          <w:szCs w:val="28"/>
        </w:rPr>
        <w:t xml:space="preserve"> (Байкало-Амурский лагерь). У 1936 році І. Багряний утік, </w:t>
      </w:r>
      <w:r>
        <w:rPr>
          <w:rFonts w:ascii="Times New Roman" w:eastAsia="Times New Roman" w:hAnsi="Times New Roman" w:cs="Times New Roman"/>
          <w:sz w:val="28"/>
          <w:szCs w:val="28"/>
        </w:rPr>
        <w:lastRenderedPageBreak/>
        <w:t xml:space="preserve">переховувався між українцями Зеленого Клину на Далекому Сході (враження від цього періоду життя відбито в романі «Тигролови»). Через два роки письменник повернувся додому, був повторно заарештований, сидів у Харківській в’язниці 2 роки й 7 місяців (пережите в ув’язненні він пізніше описав у романі «Сад Гетсиманський»). 1940 року з відбитими легенями й нирками був звільнений під нагляд. Знову оселився в Охтирці, працював декоратором у місцевому театрі, редагував газету «Голос </w:t>
      </w:r>
      <w:proofErr w:type="spellStart"/>
      <w:r>
        <w:rPr>
          <w:rFonts w:ascii="Times New Roman" w:eastAsia="Times New Roman" w:hAnsi="Times New Roman" w:cs="Times New Roman"/>
          <w:sz w:val="28"/>
          <w:szCs w:val="28"/>
        </w:rPr>
        <w:t>Охтирщини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після</w:t>
      </w:r>
      <w:proofErr w:type="spellEnd"/>
      <w:r>
        <w:rPr>
          <w:rFonts w:ascii="Times New Roman" w:eastAsia="Times New Roman" w:hAnsi="Times New Roman" w:cs="Times New Roman"/>
          <w:sz w:val="28"/>
          <w:szCs w:val="28"/>
        </w:rPr>
        <w:t xml:space="preserve"> початку війни потрапив до народного ополчення, працював в ОУН: малював листівки, плакати, складав пісні, виступав перед воїнами УПА. Згідно з німецьким курсом щодо української національної інтелігенції 1942 року мав бути розстріляний, але випадково врятувався. У 1944-му І. Багряний розійшовся в поглядах з керівництвом УПА і сам, без родини, емігрував до Словаччини, а згодом — до Німеччини. Новий Ульм </w:t>
      </w:r>
      <w:proofErr w:type="spellStart"/>
      <w:r>
        <w:rPr>
          <w:rFonts w:ascii="Times New Roman" w:eastAsia="Times New Roman" w:hAnsi="Times New Roman" w:cs="Times New Roman"/>
          <w:sz w:val="28"/>
          <w:szCs w:val="28"/>
        </w:rPr>
        <w:t>стає</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місцем</w:t>
      </w:r>
      <w:proofErr w:type="spellEnd"/>
      <w:r>
        <w:rPr>
          <w:rFonts w:ascii="Times New Roman" w:eastAsia="Times New Roman" w:hAnsi="Times New Roman" w:cs="Times New Roman"/>
          <w:sz w:val="28"/>
          <w:szCs w:val="28"/>
        </w:rPr>
        <w:t xml:space="preserve"> його постійного перебування в еміграції. Завдяки І. Багряному це місто перетворюється на центр українського культурного відродження, </w:t>
      </w:r>
      <w:proofErr w:type="spellStart"/>
      <w:r>
        <w:rPr>
          <w:rFonts w:ascii="Times New Roman" w:eastAsia="Times New Roman" w:hAnsi="Times New Roman" w:cs="Times New Roman"/>
          <w:sz w:val="28"/>
          <w:szCs w:val="28"/>
        </w:rPr>
        <w:t>демократичновизвольного</w:t>
      </w:r>
      <w:proofErr w:type="spellEnd"/>
      <w:r>
        <w:rPr>
          <w:rFonts w:ascii="Times New Roman" w:eastAsia="Times New Roman" w:hAnsi="Times New Roman" w:cs="Times New Roman"/>
          <w:sz w:val="28"/>
          <w:szCs w:val="28"/>
        </w:rPr>
        <w:t xml:space="preserve"> руху. Він у 1945 році заснував газету «Українські вісті». При ній почали діяти кілька видавництв, зокрема «Україна», «Прометей», у яких з’являються заборонені в СРСР книжки українських письменників, переклади зарубіжної літератури українською мовою. Багряний бере участь у створенні </w:t>
      </w:r>
      <w:proofErr w:type="spellStart"/>
      <w:r>
        <w:rPr>
          <w:rFonts w:ascii="Times New Roman" w:eastAsia="Times New Roman" w:hAnsi="Times New Roman" w:cs="Times New Roman"/>
          <w:sz w:val="28"/>
          <w:szCs w:val="28"/>
        </w:rPr>
        <w:t>МУРу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Мистецький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Український</w:t>
      </w:r>
      <w:proofErr w:type="spellEnd"/>
      <w:r>
        <w:rPr>
          <w:rFonts w:ascii="Times New Roman" w:eastAsia="Times New Roman" w:hAnsi="Times New Roman" w:cs="Times New Roman"/>
          <w:sz w:val="28"/>
          <w:szCs w:val="28"/>
        </w:rPr>
        <w:t xml:space="preserve"> Рух), який згодом у США перетворився на </w:t>
      </w:r>
      <w:proofErr w:type="spellStart"/>
      <w:r>
        <w:rPr>
          <w:rFonts w:ascii="Times New Roman" w:eastAsia="Times New Roman" w:hAnsi="Times New Roman" w:cs="Times New Roman"/>
          <w:sz w:val="28"/>
          <w:szCs w:val="28"/>
        </w:rPr>
        <w:t>oб’єднання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українських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письменників</w:t>
      </w:r>
      <w:proofErr w:type="spellEnd"/>
      <w:r>
        <w:rPr>
          <w:rFonts w:ascii="Times New Roman" w:eastAsia="Times New Roman" w:hAnsi="Times New Roman" w:cs="Times New Roman"/>
          <w:sz w:val="28"/>
          <w:szCs w:val="28"/>
        </w:rPr>
        <w:t xml:space="preserve"> «Слово» із центром у Нью-Йорку. 1946 року письменник перейшов на легальне становище. У памфлеті «Чому я не хочу вертати до СРСР?» (1946) І. Багряний виклав вражаючу правду про істинне становище людини в СРСР. Цим самим він привернув увагу світової громадськості, урятувавши від репатріації не одного нещасного. 1948 року Багряний заснував Українську Революційну Демократичну партію (УРДП), очолив Українську національну раду, заснував ОДУМ (Об’єднання демократичної української молоді). За кордоном побачили світ романи «Тигролови» (1944, «Звіролови» — 1946), «Сад Гетсиманський» (1950), «Огненне коло» (1953), «Буйний вітер» (1957), «Людина біжить над прірвою» (1965), п’єси («Генерал», «</w:t>
      </w:r>
      <w:proofErr w:type="spellStart"/>
      <w:r>
        <w:rPr>
          <w:rFonts w:ascii="Times New Roman" w:eastAsia="Times New Roman" w:hAnsi="Times New Roman" w:cs="Times New Roman"/>
          <w:sz w:val="28"/>
          <w:szCs w:val="28"/>
        </w:rPr>
        <w:t>Морітурі</w:t>
      </w:r>
      <w:proofErr w:type="spellEnd"/>
      <w:r>
        <w:rPr>
          <w:rFonts w:ascii="Times New Roman" w:eastAsia="Times New Roman" w:hAnsi="Times New Roman" w:cs="Times New Roman"/>
          <w:sz w:val="28"/>
          <w:szCs w:val="28"/>
        </w:rPr>
        <w:t xml:space="preserve">», «Розгром»), поема «Антон Біда — герой труда», збірка «Золотий бумеранг», твори для дітей. Помер письменник 25 серпня 1963 року у санаторії </w:t>
      </w:r>
      <w:proofErr w:type="spellStart"/>
      <w:r>
        <w:rPr>
          <w:rFonts w:ascii="Times New Roman" w:eastAsia="Times New Roman" w:hAnsi="Times New Roman" w:cs="Times New Roman"/>
          <w:sz w:val="28"/>
          <w:szCs w:val="28"/>
        </w:rPr>
        <w:t>Блазієн</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Шварцвальді</w:t>
      </w:r>
      <w:proofErr w:type="spellEnd"/>
      <w:r>
        <w:rPr>
          <w:rFonts w:ascii="Times New Roman" w:eastAsia="Times New Roman" w:hAnsi="Times New Roman" w:cs="Times New Roman"/>
          <w:sz w:val="28"/>
          <w:szCs w:val="28"/>
        </w:rPr>
        <w:t xml:space="preserve"> (Західна Німеччина). 1991 року Івана Багряного посмертно реа</w:t>
      </w:r>
      <w:r>
        <w:rPr>
          <w:rFonts w:ascii="Times New Roman" w:eastAsia="Times New Roman" w:hAnsi="Times New Roman" w:cs="Times New Roman"/>
          <w:b/>
          <w:sz w:val="28"/>
          <w:szCs w:val="28"/>
        </w:rPr>
        <w:t>білітовано,</w:t>
      </w:r>
    </w:p>
    <w:p w:rsidR="001766CA" w:rsidRDefault="001766CA">
      <w:pPr>
        <w:pStyle w:val="normal"/>
        <w:jc w:val="center"/>
        <w:rPr>
          <w:b/>
        </w:rPr>
      </w:pPr>
    </w:p>
    <w:p w:rsidR="001766CA" w:rsidRDefault="00B94B8C">
      <w:pPr>
        <w:pStyle w:val="normal"/>
        <w:rPr>
          <w:rFonts w:ascii="Times New Roman" w:eastAsia="Times New Roman" w:hAnsi="Times New Roman" w:cs="Times New Roman"/>
          <w:sz w:val="28"/>
          <w:szCs w:val="28"/>
        </w:rPr>
      </w:pPr>
      <w:r>
        <w:rPr>
          <w:b/>
        </w:rPr>
        <w:lastRenderedPageBreak/>
        <w:t xml:space="preserve">3. </w:t>
      </w:r>
      <w:r>
        <w:rPr>
          <w:rFonts w:ascii="Times New Roman" w:eastAsia="Times New Roman" w:hAnsi="Times New Roman" w:cs="Times New Roman"/>
          <w:b/>
          <w:sz w:val="28"/>
          <w:szCs w:val="28"/>
        </w:rPr>
        <w:t>Проблемне завдання.</w:t>
      </w:r>
      <w:r>
        <w:rPr>
          <w:rFonts w:ascii="Times New Roman" w:eastAsia="Times New Roman" w:hAnsi="Times New Roman" w:cs="Times New Roman"/>
          <w:sz w:val="28"/>
          <w:szCs w:val="28"/>
        </w:rPr>
        <w:t xml:space="preserve"> Прослухайте текст. Прокоментуйте ці відомості й зробіть висновки. </w:t>
      </w:r>
    </w:p>
    <w:p w:rsidR="001766CA" w:rsidRDefault="00B94B8C">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Роман «Тигролови» написано в 1943 році, надруковано в 1944-му, у Львові відзначено премією на літературному конкурсі. 1946 року твір побачив світ у розширеному, вдосконаленому варіанті. Він витримав багато видань українською та німецькою мовами; перекладався англійською (у США, Канаді, Англії), голландською, французькою мовами. В Україні про роман не знали майже 30 років. Він вийшов друком на батьківщині письменника лише 1991 року. </w:t>
      </w:r>
    </w:p>
    <w:p w:rsidR="001766CA" w:rsidRDefault="00B94B8C">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(Орієнтовна відповідь. Дуже довгим був шлях твору до батьківщини автора, тому що розкривав страшну правду, яку дехто заперечує і в наш час, не вірячи в страхіття тоталітарного режиму. Роман завоював серця читачів у  багатьох розвинених країнах світу. Патріотизм автора полягає в  тому, що він думав про майбутні покоління й застерігав нащадків від помилок, а також демонстрував дивовижні приклади волі, сміливості, відданості Батьківщині. </w:t>
      </w:r>
    </w:p>
    <w:p w:rsidR="001766CA" w:rsidRDefault="001766CA">
      <w:pPr>
        <w:pStyle w:val="normal"/>
        <w:rPr>
          <w:rFonts w:ascii="Times New Roman" w:eastAsia="Times New Roman" w:hAnsi="Times New Roman" w:cs="Times New Roman"/>
          <w:sz w:val="28"/>
          <w:szCs w:val="28"/>
        </w:rPr>
      </w:pPr>
    </w:p>
    <w:p w:rsidR="001766CA" w:rsidRDefault="00B94B8C">
      <w:pPr>
        <w:pStyle w:val="normal"/>
        <w:rPr>
          <w:rFonts w:ascii="Times New Roman" w:eastAsia="Times New Roman" w:hAnsi="Times New Roman" w:cs="Times New Roman"/>
          <w:sz w:val="28"/>
          <w:szCs w:val="28"/>
        </w:rPr>
      </w:pPr>
      <w:r>
        <w:rPr>
          <w:rFonts w:ascii="Times New Roman" w:eastAsia="Times New Roman" w:hAnsi="Times New Roman" w:cs="Times New Roman"/>
          <w:b/>
          <w:sz w:val="28"/>
          <w:szCs w:val="28"/>
        </w:rPr>
        <w:t>V. Підбиття підсумків уроку</w:t>
      </w:r>
    </w:p>
    <w:p w:rsidR="001766CA" w:rsidRDefault="00B94B8C">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w:t>
      </w:r>
      <w:r>
        <w:rPr>
          <w:rFonts w:ascii="Times New Roman" w:eastAsia="Times New Roman" w:hAnsi="Times New Roman" w:cs="Times New Roman"/>
          <w:b/>
          <w:sz w:val="28"/>
          <w:szCs w:val="28"/>
        </w:rPr>
        <w:t>нтерактивна вправа «Займи позицію». — Чи може художній твір вплинути на свідомість нації, людей</w:t>
      </w:r>
      <w:r>
        <w:rPr>
          <w:rFonts w:ascii="Times New Roman" w:eastAsia="Times New Roman" w:hAnsi="Times New Roman" w:cs="Times New Roman"/>
          <w:sz w:val="28"/>
          <w:szCs w:val="28"/>
        </w:rPr>
        <w:t>?</w:t>
      </w:r>
    </w:p>
    <w:p w:rsidR="001766CA" w:rsidRDefault="00B94B8C">
      <w:pPr>
        <w:pStyle w:val="normal"/>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VІ. Домашнє завдання </w:t>
      </w:r>
    </w:p>
    <w:p w:rsidR="001766CA" w:rsidRDefault="00B94B8C">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Прочитати роман «Тигролови». Об’єднаним за інтересами групам підготувати матеріали досліджень, творчі роботи для уроку -конференції..</w:t>
      </w:r>
    </w:p>
    <w:sectPr w:rsidR="001766CA" w:rsidSect="001766CA">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C623E"/>
    <w:multiLevelType w:val="multilevel"/>
    <w:tmpl w:val="E3142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66CA"/>
    <w:rsid w:val="001766CA"/>
    <w:rsid w:val="00202B30"/>
    <w:rsid w:val="00B94B8C"/>
    <w:rsid w:val="00CA1C71"/>
    <w:rsid w:val="00E56C8B"/>
    <w:rsid w:val="00F00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28E"/>
  </w:style>
  <w:style w:type="paragraph" w:styleId="1">
    <w:name w:val="heading 1"/>
    <w:basedOn w:val="normal"/>
    <w:next w:val="normal"/>
    <w:rsid w:val="001766CA"/>
    <w:pPr>
      <w:keepNext/>
      <w:keepLines/>
      <w:spacing w:before="400" w:after="120"/>
      <w:outlineLvl w:val="0"/>
    </w:pPr>
    <w:rPr>
      <w:sz w:val="40"/>
      <w:szCs w:val="40"/>
    </w:rPr>
  </w:style>
  <w:style w:type="paragraph" w:styleId="2">
    <w:name w:val="heading 2"/>
    <w:basedOn w:val="normal"/>
    <w:next w:val="normal"/>
    <w:rsid w:val="001766CA"/>
    <w:pPr>
      <w:keepNext/>
      <w:keepLines/>
      <w:spacing w:before="360" w:after="120"/>
      <w:outlineLvl w:val="1"/>
    </w:pPr>
    <w:rPr>
      <w:sz w:val="32"/>
      <w:szCs w:val="32"/>
    </w:rPr>
  </w:style>
  <w:style w:type="paragraph" w:styleId="3">
    <w:name w:val="heading 3"/>
    <w:basedOn w:val="normal"/>
    <w:next w:val="normal"/>
    <w:rsid w:val="001766CA"/>
    <w:pPr>
      <w:keepNext/>
      <w:keepLines/>
      <w:spacing w:before="320" w:after="80"/>
      <w:outlineLvl w:val="2"/>
    </w:pPr>
    <w:rPr>
      <w:color w:val="434343"/>
      <w:sz w:val="28"/>
      <w:szCs w:val="28"/>
    </w:rPr>
  </w:style>
  <w:style w:type="paragraph" w:styleId="4">
    <w:name w:val="heading 4"/>
    <w:basedOn w:val="normal"/>
    <w:next w:val="normal"/>
    <w:rsid w:val="001766CA"/>
    <w:pPr>
      <w:keepNext/>
      <w:keepLines/>
      <w:spacing w:before="280" w:after="80"/>
      <w:outlineLvl w:val="3"/>
    </w:pPr>
    <w:rPr>
      <w:color w:val="666666"/>
      <w:sz w:val="24"/>
      <w:szCs w:val="24"/>
    </w:rPr>
  </w:style>
  <w:style w:type="paragraph" w:styleId="5">
    <w:name w:val="heading 5"/>
    <w:basedOn w:val="normal"/>
    <w:next w:val="normal"/>
    <w:rsid w:val="001766CA"/>
    <w:pPr>
      <w:keepNext/>
      <w:keepLines/>
      <w:spacing w:before="240" w:after="80"/>
      <w:outlineLvl w:val="4"/>
    </w:pPr>
    <w:rPr>
      <w:color w:val="666666"/>
    </w:rPr>
  </w:style>
  <w:style w:type="paragraph" w:styleId="6">
    <w:name w:val="heading 6"/>
    <w:basedOn w:val="normal"/>
    <w:next w:val="normal"/>
    <w:rsid w:val="001766C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766CA"/>
  </w:style>
  <w:style w:type="table" w:customStyle="1" w:styleId="TableNormal">
    <w:name w:val="Table Normal"/>
    <w:rsid w:val="001766CA"/>
    <w:tblPr>
      <w:tblCellMar>
        <w:top w:w="0" w:type="dxa"/>
        <w:left w:w="0" w:type="dxa"/>
        <w:bottom w:w="0" w:type="dxa"/>
        <w:right w:w="0" w:type="dxa"/>
      </w:tblCellMar>
    </w:tblPr>
  </w:style>
  <w:style w:type="paragraph" w:styleId="a3">
    <w:name w:val="Title"/>
    <w:basedOn w:val="normal"/>
    <w:next w:val="normal"/>
    <w:rsid w:val="001766CA"/>
    <w:pPr>
      <w:keepNext/>
      <w:keepLines/>
      <w:spacing w:after="60"/>
    </w:pPr>
    <w:rPr>
      <w:sz w:val="52"/>
      <w:szCs w:val="52"/>
    </w:rPr>
  </w:style>
  <w:style w:type="paragraph" w:styleId="a4">
    <w:name w:val="Subtitle"/>
    <w:basedOn w:val="normal"/>
    <w:next w:val="normal"/>
    <w:rsid w:val="001766CA"/>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1870</Words>
  <Characters>10662</Characters>
  <Application>Microsoft Office Word</Application>
  <DocSecurity>0</DocSecurity>
  <Lines>88</Lines>
  <Paragraphs>25</Paragraphs>
  <ScaleCrop>false</ScaleCrop>
  <Company>Grizli777</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cp:lastModifiedBy>
  <cp:revision>5</cp:revision>
  <dcterms:created xsi:type="dcterms:W3CDTF">2021-01-26T11:39:00Z</dcterms:created>
  <dcterms:modified xsi:type="dcterms:W3CDTF">2021-01-29T11:35:00Z</dcterms:modified>
</cp:coreProperties>
</file>