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jc w:val="center"/>
        <w:rPr>
          <w:rFonts w:ascii="Times New Roman" w:hAnsi="Times New Roman"/>
          <w:b/>
          <w:b/>
          <w:sz w:val="28"/>
          <w:szCs w:val="28"/>
          <w:lang w:val="uk-UA" w:eastAsia="uk-UA"/>
        </w:rPr>
      </w:pPr>
      <w:r>
        <w:rPr>
          <w:rFonts w:ascii="Times New Roman" w:hAnsi="Times New Roman"/>
          <w:b/>
          <w:sz w:val="28"/>
          <w:szCs w:val="28"/>
          <w:lang w:val="uk-UA" w:eastAsia="uk-UA"/>
        </w:rPr>
        <w:t xml:space="preserve">ВІДДІЛ ОСВІТИ, МОЛОДІ ТА СПОРТУ </w:t>
      </w:r>
    </w:p>
    <w:p>
      <w:pPr>
        <w:pStyle w:val="11"/>
        <w:jc w:val="center"/>
        <w:rPr>
          <w:rFonts w:ascii="Times New Roman" w:hAnsi="Times New Roman"/>
          <w:b/>
          <w:b/>
          <w:sz w:val="28"/>
          <w:szCs w:val="28"/>
          <w:lang w:val="uk-UA" w:eastAsia="uk-UA"/>
        </w:rPr>
      </w:pPr>
      <w:r>
        <w:rPr>
          <w:rFonts w:ascii="Times New Roman" w:hAnsi="Times New Roman"/>
          <w:b/>
          <w:sz w:val="28"/>
          <w:szCs w:val="28"/>
          <w:lang w:val="uk-UA" w:eastAsia="uk-UA"/>
        </w:rPr>
        <w:t>ПОЧАЇВСЬКОЇ МІСЬКОЇ РАДИ</w:t>
      </w:r>
    </w:p>
    <w:p>
      <w:pPr>
        <w:pStyle w:val="11"/>
        <w:jc w:val="center"/>
        <w:rPr>
          <w:rFonts w:ascii="Times New Roman" w:hAnsi="Times New Roman"/>
          <w:b/>
          <w:b/>
          <w:sz w:val="28"/>
          <w:szCs w:val="28"/>
          <w:lang w:val="uk-UA"/>
        </w:rPr>
      </w:pPr>
      <w:r>
        <w:rPr>
          <w:rFonts w:ascii="Times New Roman" w:hAnsi="Times New Roman"/>
          <w:b/>
          <w:sz w:val="28"/>
          <w:szCs w:val="28"/>
          <w:lang w:val="uk-UA" w:eastAsia="uk-UA"/>
        </w:rPr>
        <w:t>КОМАРІВСЬКА ГІМНАЗІЯ</w:t>
      </w:r>
    </w:p>
    <w:p>
      <w:pPr>
        <w:pStyle w:val="11"/>
        <w:jc w:val="center"/>
        <w:rPr>
          <w:rFonts w:ascii="Times New Roman" w:hAnsi="Times New Roman"/>
          <w:b/>
          <w:b/>
          <w:sz w:val="28"/>
          <w:szCs w:val="28"/>
          <w:lang w:val="uk-UA"/>
        </w:rPr>
      </w:pPr>
      <w:r>
        <w:rPr>
          <w:rFonts w:ascii="Times New Roman" w:hAnsi="Times New Roman"/>
          <w:b/>
          <w:sz w:val="28"/>
          <w:szCs w:val="28"/>
          <w:lang w:val="uk-UA"/>
        </w:rPr>
      </w:r>
    </w:p>
    <w:p>
      <w:pPr>
        <w:pStyle w:val="A"/>
        <w:spacing w:lineRule="auto" w:line="240"/>
        <w:jc w:val="center"/>
        <w:rPr>
          <w:rFonts w:ascii="Times New Roman" w:hAnsi="Times New Roman"/>
          <w:b/>
          <w:b/>
          <w:bCs/>
          <w:i/>
          <w:i/>
          <w:iCs/>
          <w:sz w:val="28"/>
          <w:szCs w:val="28"/>
          <w:lang w:val="uk-UA"/>
        </w:rPr>
      </w:pPr>
      <w:r>
        <w:rPr>
          <w:rFonts w:ascii="Times New Roman" w:hAnsi="Times New Roman"/>
          <w:b/>
          <w:bCs/>
          <w:i/>
          <w:iCs/>
          <w:sz w:val="28"/>
          <w:szCs w:val="28"/>
          <w:lang w:val="uk-UA"/>
        </w:rPr>
      </w:r>
    </w:p>
    <w:p>
      <w:pPr>
        <w:pStyle w:val="A"/>
        <w:spacing w:lineRule="auto" w:line="240"/>
        <w:jc w:val="center"/>
        <w:rPr>
          <w:rFonts w:ascii="Times New Roman" w:hAnsi="Times New Roman"/>
          <w:b/>
          <w:b/>
          <w:bCs/>
          <w:i/>
          <w:i/>
          <w:iCs/>
          <w:sz w:val="28"/>
          <w:szCs w:val="28"/>
          <w:lang w:val="uk-UA"/>
        </w:rPr>
      </w:pPr>
      <w:r>
        <w:rPr>
          <w:rFonts w:ascii="Times New Roman" w:hAnsi="Times New Roman"/>
          <w:b/>
          <w:bCs/>
          <w:i/>
          <w:iCs/>
          <w:sz w:val="28"/>
          <w:szCs w:val="28"/>
          <w:lang w:val="uk-UA"/>
        </w:rPr>
      </w:r>
    </w:p>
    <w:p>
      <w:pPr>
        <w:pStyle w:val="A"/>
        <w:spacing w:lineRule="auto" w:line="240"/>
        <w:jc w:val="center"/>
        <w:rPr>
          <w:rFonts w:ascii="Times New Roman" w:hAnsi="Times New Roman"/>
          <w:b/>
          <w:b/>
          <w:bCs/>
          <w:i/>
          <w:i/>
          <w:iCs/>
          <w:sz w:val="28"/>
          <w:szCs w:val="28"/>
          <w:lang w:val="uk-UA"/>
        </w:rPr>
      </w:pPr>
      <w:r>
        <w:rPr>
          <w:rFonts w:ascii="Times New Roman" w:hAnsi="Times New Roman"/>
          <w:b/>
          <w:bCs/>
          <w:i/>
          <w:iCs/>
          <w:sz w:val="28"/>
          <w:szCs w:val="28"/>
          <w:lang w:val="uk-UA"/>
        </w:rPr>
      </w:r>
    </w:p>
    <w:p>
      <w:pPr>
        <w:pStyle w:val="A"/>
        <w:spacing w:lineRule="auto" w:line="240"/>
        <w:jc w:val="center"/>
        <w:rPr>
          <w:rFonts w:ascii="Times New Roman" w:hAnsi="Times New Roman"/>
          <w:b/>
          <w:b/>
          <w:bCs/>
          <w:i/>
          <w:i/>
          <w:iCs/>
          <w:sz w:val="28"/>
          <w:szCs w:val="28"/>
          <w:lang w:val="uk-UA"/>
        </w:rPr>
      </w:pPr>
      <w:r>
        <w:rPr>
          <w:rFonts w:ascii="Times New Roman" w:hAnsi="Times New Roman"/>
          <w:b/>
          <w:bCs/>
          <w:i/>
          <w:iCs/>
          <w:sz w:val="28"/>
          <w:szCs w:val="28"/>
          <w:lang w:val="uk-UA"/>
        </w:rPr>
      </w:r>
    </w:p>
    <w:p>
      <w:pPr>
        <w:pStyle w:val="A"/>
        <w:spacing w:lineRule="auto" w:line="240"/>
        <w:jc w:val="center"/>
        <w:rPr>
          <w:rFonts w:ascii="Times New Roman" w:hAnsi="Times New Roman" w:cs="Times New Roman"/>
          <w:sz w:val="52"/>
          <w:szCs w:val="52"/>
          <w:lang w:val="uk-UA"/>
        </w:rPr>
      </w:pPr>
      <w:r>
        <w:rPr>
          <w:rFonts w:cs="Times New Roman" w:ascii="Times New Roman" w:hAnsi="Times New Roman"/>
          <w:sz w:val="52"/>
          <w:szCs w:val="52"/>
          <w:lang w:val="uk-UA"/>
        </w:rPr>
      </w:r>
    </w:p>
    <w:p>
      <w:pPr>
        <w:pStyle w:val="A"/>
        <w:spacing w:lineRule="auto" w:line="240" w:before="0" w:after="0"/>
        <w:jc w:val="center"/>
        <w:rPr>
          <w:rFonts w:ascii="Times New Roman" w:hAnsi="Times New Roman" w:cs="Times New Roman"/>
          <w:b/>
          <w:b/>
          <w:sz w:val="48"/>
          <w:szCs w:val="48"/>
          <w:lang w:val="uk-UA"/>
        </w:rPr>
      </w:pPr>
      <w:r>
        <w:rPr>
          <w:rFonts w:cs="Times New Roman" w:ascii="Times New Roman" w:hAnsi="Times New Roman"/>
          <w:b/>
          <w:sz w:val="48"/>
          <w:szCs w:val="48"/>
          <w:lang w:val="uk-UA"/>
        </w:rPr>
        <w:t>Використання краєзнавчого матеріалу на уроках історії як засіб стимулювання пошуково-дослідницької діяльності учнів</w:t>
      </w:r>
    </w:p>
    <w:p>
      <w:pPr>
        <w:pStyle w:val="A"/>
        <w:spacing w:lineRule="auto" w:line="240" w:before="0" w:after="0"/>
        <w:jc w:val="center"/>
        <w:rPr>
          <w:rFonts w:ascii="Times New Roman" w:hAnsi="Times New Roman" w:cs="Times New Roman"/>
          <w:sz w:val="44"/>
          <w:szCs w:val="44"/>
          <w:lang w:val="uk-UA"/>
        </w:rPr>
      </w:pPr>
      <w:r>
        <w:rPr>
          <w:rFonts w:cs="Times New Roman" w:ascii="Times New Roman" w:hAnsi="Times New Roman"/>
          <w:sz w:val="44"/>
          <w:szCs w:val="44"/>
          <w:lang w:val="uk-UA"/>
        </w:rPr>
        <w:t>(Опис досвіду роботи)</w:t>
      </w:r>
    </w:p>
    <w:p>
      <w:pPr>
        <w:pStyle w:val="NoSpacing"/>
        <w:rPr>
          <w:b/>
          <w:b/>
          <w:bCs/>
          <w:sz w:val="28"/>
          <w:szCs w:val="28"/>
        </w:rPr>
      </w:pPr>
      <w:r>
        <w:rPr>
          <w:b/>
          <w:bCs/>
          <w:sz w:val="28"/>
          <w:szCs w:val="28"/>
        </w:rPr>
        <w:tab/>
        <w:tab/>
      </w:r>
    </w:p>
    <w:p>
      <w:pPr>
        <w:pStyle w:val="NoSpacing"/>
        <w:rPr>
          <w:b/>
          <w:b/>
          <w:bCs/>
          <w:sz w:val="28"/>
          <w:szCs w:val="28"/>
        </w:rPr>
      </w:pPr>
      <w:r>
        <w:rPr>
          <w:b/>
          <w:bCs/>
          <w:sz w:val="28"/>
          <w:szCs w:val="28"/>
        </w:rPr>
      </w:r>
    </w:p>
    <w:p>
      <w:pPr>
        <w:pStyle w:val="NoSpacing"/>
        <w:rPr>
          <w:b/>
          <w:b/>
          <w:bCs/>
          <w:sz w:val="28"/>
          <w:szCs w:val="28"/>
        </w:rPr>
      </w:pPr>
      <w:r>
        <w:rPr>
          <w:b/>
          <w:bCs/>
          <w:sz w:val="28"/>
          <w:szCs w:val="28"/>
        </w:rPr>
      </w:r>
    </w:p>
    <w:p>
      <w:pPr>
        <w:pStyle w:val="NoSpacing"/>
        <w:rPr>
          <w:b/>
          <w:b/>
          <w:bCs/>
          <w:sz w:val="48"/>
          <w:szCs w:val="48"/>
        </w:rPr>
      </w:pPr>
      <w:r>
        <w:rPr>
          <w:b/>
          <w:bCs/>
          <w:sz w:val="48"/>
          <w:szCs w:val="48"/>
        </w:rPr>
      </w:r>
    </w:p>
    <w:p>
      <w:pPr>
        <w:pStyle w:val="NoSpacing"/>
        <w:ind w:left="3119" w:hanging="0"/>
        <w:jc w:val="both"/>
        <w:rPr>
          <w:rFonts w:ascii="Times New Roman" w:hAnsi="Times New Roman" w:eastAsia="Times New Roman" w:cs="Times New Roman"/>
          <w:b/>
          <w:b/>
          <w:bCs/>
          <w:i/>
          <w:i/>
          <w:sz w:val="48"/>
          <w:szCs w:val="48"/>
        </w:rPr>
      </w:pPr>
      <w:r>
        <w:rPr>
          <w:rFonts w:eastAsia="Times New Roman" w:cs="Times New Roman" w:ascii="Times New Roman" w:hAnsi="Times New Roman"/>
          <w:b/>
          <w:bCs/>
          <w:i/>
          <w:sz w:val="48"/>
          <w:szCs w:val="48"/>
        </w:rPr>
      </w:r>
    </w:p>
    <w:p>
      <w:pPr>
        <w:pStyle w:val="NoSpacing"/>
        <w:ind w:firstLine="142"/>
        <w:rPr>
          <w:b/>
          <w:b/>
          <w:bCs/>
          <w:sz w:val="28"/>
          <w:szCs w:val="28"/>
        </w:rPr>
      </w:pPr>
      <w:r>
        <w:rPr>
          <w:b/>
          <w:bCs/>
          <w:sz w:val="28"/>
          <w:szCs w:val="28"/>
        </w:rPr>
      </w:r>
    </w:p>
    <w:p>
      <w:pPr>
        <w:pStyle w:val="NoSpacing"/>
        <w:ind w:left="4678" w:hanging="0"/>
        <w:rPr>
          <w:rFonts w:ascii="Times New Roman" w:hAnsi="Times New Roman" w:eastAsia="Times New Roman" w:cs="Times New Roman"/>
          <w:b/>
          <w:b/>
          <w:bCs/>
          <w:sz w:val="28"/>
          <w:szCs w:val="28"/>
        </w:rPr>
      </w:pPr>
      <w:r>
        <w:rPr>
          <w:rFonts w:ascii="Times New Roman" w:hAnsi="Times New Roman"/>
          <w:b/>
          <w:bCs/>
          <w:sz w:val="28"/>
          <w:szCs w:val="28"/>
        </w:rPr>
        <w:t>Казмірук</w:t>
      </w:r>
      <w:bookmarkStart w:id="0" w:name="_GoBack"/>
      <w:bookmarkEnd w:id="0"/>
      <w:r>
        <w:rPr>
          <w:rFonts w:ascii="Times New Roman" w:hAnsi="Times New Roman"/>
          <w:b/>
          <w:bCs/>
          <w:sz w:val="28"/>
          <w:szCs w:val="28"/>
        </w:rPr>
        <w:t xml:space="preserve"> М. А.</w:t>
      </w:r>
    </w:p>
    <w:p>
      <w:pPr>
        <w:pStyle w:val="NoSpacing"/>
        <w:ind w:left="4678" w:hanging="0"/>
        <w:rPr>
          <w:rFonts w:ascii="Times New Roman" w:hAnsi="Times New Roman" w:eastAsia="Times New Roman" w:cs="Times New Roman"/>
          <w:b/>
          <w:b/>
          <w:bCs/>
          <w:sz w:val="28"/>
          <w:szCs w:val="28"/>
        </w:rPr>
      </w:pPr>
      <w:r>
        <w:rPr>
          <w:rFonts w:ascii="Times New Roman" w:hAnsi="Times New Roman"/>
          <w:b/>
          <w:bCs/>
          <w:sz w:val="28"/>
          <w:szCs w:val="28"/>
        </w:rPr>
        <w:t>учитель Комарівської гімназії,</w:t>
      </w:r>
    </w:p>
    <w:p>
      <w:pPr>
        <w:pStyle w:val="NoSpacing"/>
        <w:ind w:left="4678" w:hanging="0"/>
        <w:rPr>
          <w:rFonts w:ascii="Times New Roman" w:hAnsi="Times New Roman" w:eastAsia="Times New Roman" w:cs="Times New Roman"/>
          <w:b/>
          <w:b/>
          <w:bCs/>
        </w:rPr>
      </w:pPr>
      <w:r>
        <w:rPr>
          <w:rFonts w:ascii="Times New Roman" w:hAnsi="Times New Roman"/>
          <w:b/>
          <w:bCs/>
          <w:sz w:val="28"/>
          <w:szCs w:val="28"/>
        </w:rPr>
        <w:t>спеціаліст вищої кваліфікаційної категорії, “старший учитель</w:t>
      </w:r>
      <w:r>
        <w:rPr>
          <w:rFonts w:ascii="Times New Roman" w:hAnsi="Times New Roman"/>
          <w:b/>
          <w:bCs/>
        </w:rPr>
        <w:t>”</w:t>
      </w:r>
    </w:p>
    <w:p>
      <w:pPr>
        <w:pStyle w:val="NoSpacing"/>
        <w:jc w:val="right"/>
        <w:rPr>
          <w:b/>
          <w:b/>
          <w:bCs/>
          <w:sz w:val="28"/>
          <w:szCs w:val="28"/>
        </w:rPr>
      </w:pPr>
      <w:r>
        <w:rPr>
          <w:b/>
          <w:bCs/>
          <w:sz w:val="28"/>
          <w:szCs w:val="28"/>
        </w:rPr>
      </w:r>
    </w:p>
    <w:p>
      <w:pPr>
        <w:pStyle w:val="NoSpacing"/>
        <w:jc w:val="right"/>
        <w:rPr>
          <w:b/>
          <w:b/>
          <w:bCs/>
          <w:sz w:val="28"/>
          <w:szCs w:val="28"/>
        </w:rPr>
      </w:pPr>
      <w:r>
        <w:rPr>
          <w:b/>
          <w:bCs/>
          <w:sz w:val="28"/>
          <w:szCs w:val="28"/>
        </w:rPr>
      </w:r>
    </w:p>
    <w:p>
      <w:pPr>
        <w:pStyle w:val="NoSpacing"/>
        <w:jc w:val="right"/>
        <w:rPr>
          <w:b/>
          <w:b/>
          <w:bCs/>
          <w:sz w:val="28"/>
          <w:szCs w:val="28"/>
        </w:rPr>
      </w:pPr>
      <w:r>
        <w:rPr>
          <w:b/>
          <w:bCs/>
          <w:sz w:val="28"/>
          <w:szCs w:val="28"/>
        </w:rPr>
      </w:r>
    </w:p>
    <w:p>
      <w:pPr>
        <w:pStyle w:val="NoSpacing"/>
        <w:jc w:val="right"/>
        <w:rPr>
          <w:b/>
          <w:b/>
          <w:bCs/>
          <w:sz w:val="28"/>
          <w:szCs w:val="28"/>
        </w:rPr>
      </w:pPr>
      <w:r>
        <w:rPr>
          <w:b/>
          <w:bCs/>
          <w:sz w:val="28"/>
          <w:szCs w:val="28"/>
        </w:rPr>
      </w:r>
    </w:p>
    <w:p>
      <w:pPr>
        <w:pStyle w:val="NoSpacing"/>
        <w:jc w:val="center"/>
        <w:rPr>
          <w:b/>
          <w:b/>
          <w:bCs/>
          <w:sz w:val="28"/>
          <w:szCs w:val="28"/>
        </w:rPr>
      </w:pPr>
      <w:r>
        <w:rPr>
          <w:b/>
          <w:bCs/>
          <w:sz w:val="28"/>
          <w:szCs w:val="28"/>
        </w:rPr>
      </w:r>
    </w:p>
    <w:p>
      <w:pPr>
        <w:pStyle w:val="NoSpacing"/>
        <w:jc w:val="center"/>
        <w:rPr>
          <w:b/>
          <w:b/>
          <w:bCs/>
          <w:sz w:val="28"/>
          <w:szCs w:val="28"/>
        </w:rPr>
      </w:pPr>
      <w:r>
        <w:rPr>
          <w:b/>
          <w:bCs/>
          <w:sz w:val="28"/>
          <w:szCs w:val="28"/>
        </w:rPr>
      </w:r>
    </w:p>
    <w:p>
      <w:pPr>
        <w:pStyle w:val="NoSpacing"/>
        <w:jc w:val="center"/>
        <w:rPr>
          <w:b/>
          <w:b/>
          <w:bCs/>
          <w:sz w:val="28"/>
          <w:szCs w:val="28"/>
        </w:rPr>
      </w:pPr>
      <w:r>
        <w:rPr>
          <w:b/>
          <w:bCs/>
          <w:sz w:val="28"/>
          <w:szCs w:val="28"/>
        </w:rPr>
      </w:r>
    </w:p>
    <w:p>
      <w:pPr>
        <w:pStyle w:val="NoSpacing"/>
        <w:jc w:val="center"/>
        <w:rPr>
          <w:b/>
          <w:b/>
          <w:bCs/>
          <w:sz w:val="28"/>
          <w:szCs w:val="28"/>
        </w:rPr>
      </w:pPr>
      <w:r>
        <w:rPr>
          <w:b/>
          <w:bCs/>
          <w:sz w:val="28"/>
          <w:szCs w:val="28"/>
        </w:rPr>
      </w:r>
    </w:p>
    <w:p>
      <w:pPr>
        <w:pStyle w:val="NoSpacing"/>
        <w:jc w:val="center"/>
        <w:rPr>
          <w:b/>
          <w:b/>
          <w:bCs/>
          <w:sz w:val="28"/>
          <w:szCs w:val="28"/>
        </w:rPr>
      </w:pPr>
      <w:r>
        <w:rPr>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Spacing"/>
        <w:jc w:val="center"/>
        <w:rPr/>
      </w:pPr>
      <w:r>
        <w:rPr>
          <w:rFonts w:eastAsia="Times New Roman" w:cs="Times New Roman" w:ascii="Times New Roman" w:hAnsi="Times New Roman"/>
          <w:b/>
          <w:bCs/>
          <w:sz w:val="28"/>
          <w:szCs w:val="28"/>
        </w:rPr>
        <w:t>Почаїв  2021</w:t>
      </w:r>
    </w:p>
    <w:p>
      <w:pPr>
        <w:pStyle w:val="NoSpacing"/>
        <w:spacing w:lineRule="auto" w:line="360"/>
        <w:ind w:left="4962" w:hanging="0"/>
        <w:rPr/>
      </w:pPr>
      <w:r>
        <w:rPr>
          <w:rFonts w:cs="Times New Roman" w:ascii="Times New Roman" w:hAnsi="Times New Roman"/>
          <w:i/>
          <w:sz w:val="28"/>
          <w:szCs w:val="28"/>
          <w:shd w:fill="FFFFFF" w:val="clear"/>
        </w:rPr>
        <w:t>Удосконалюватися – значить мінятися, бути досконалим – означає змінюватися часто </w:t>
      </w:r>
    </w:p>
    <w:p>
      <w:pPr>
        <w:pStyle w:val="NoSpacing"/>
        <w:spacing w:lineRule="auto" w:line="360"/>
        <w:ind w:left="4962" w:hanging="0"/>
        <w:rPr>
          <w:rFonts w:ascii="Times New Roman" w:hAnsi="Times New Roman" w:cs="Times New Roman"/>
          <w:b/>
          <w:b/>
          <w:sz w:val="28"/>
          <w:szCs w:val="28"/>
          <w:highlight w:val="white"/>
        </w:rPr>
      </w:pPr>
      <w:r>
        <w:rPr>
          <w:rStyle w:val="Strong"/>
          <w:rFonts w:cs="Times New Roman" w:ascii="Times New Roman" w:hAnsi="Times New Roman"/>
          <w:bCs w:val="false"/>
          <w:sz w:val="28"/>
          <w:szCs w:val="28"/>
          <w:shd w:fill="FFFFFF" w:val="clear"/>
        </w:rPr>
        <w:t>Уїнстон Черчілль</w:t>
      </w:r>
    </w:p>
    <w:p>
      <w:pPr>
        <w:pStyle w:val="NoSpacing"/>
        <w:spacing w:lineRule="auto" w:line="360"/>
        <w:ind w:firstLine="851"/>
        <w:jc w:val="both"/>
        <w:rPr/>
      </w:pPr>
      <w:r>
        <w:rPr>
          <w:rFonts w:cs="Times New Roman" w:ascii="Times New Roman" w:hAnsi="Times New Roman"/>
          <w:b/>
          <w:bCs/>
          <w:sz w:val="28"/>
          <w:szCs w:val="28"/>
          <w:shd w:fill="FFFFFF" w:val="clear"/>
        </w:rPr>
        <w:t>Актуальність досвіду</w:t>
      </w:r>
      <w:r>
        <w:rPr>
          <w:rFonts w:cs="Times New Roman" w:ascii="Times New Roman" w:hAnsi="Times New Roman"/>
          <w:sz w:val="28"/>
          <w:szCs w:val="28"/>
          <w:shd w:fill="FFFFFF" w:val="clear"/>
        </w:rPr>
        <w:t xml:space="preserve"> полягає у  формуванні національної свідомості, що  розглядається на державному рівні як головний пріоритет та органічна складова освіти (Закон України "Про освіту"; "Про загальну середню освіту", Національна доктрина розвитку освіти, Концепція виховання дітей та молоді в національній системі освіти) через навчально-виховну діяльність на уроках історії та позаурочний час.</w:t>
      </w:r>
    </w:p>
    <w:p>
      <w:pPr>
        <w:pStyle w:val="NoSpacing"/>
        <w:spacing w:lineRule="auto" w:line="360"/>
        <w:ind w:firstLine="851"/>
        <w:jc w:val="both"/>
        <w:rPr>
          <w:rFonts w:ascii="Times New Roman" w:hAnsi="Times New Roman" w:cs="Times New Roman"/>
          <w:sz w:val="28"/>
          <w:szCs w:val="28"/>
          <w:highlight w:val="white"/>
        </w:rPr>
      </w:pPr>
      <w:r>
        <w:rPr>
          <w:rFonts w:cs="Times New Roman" w:ascii="Times New Roman" w:hAnsi="Times New Roman"/>
          <w:sz w:val="28"/>
          <w:szCs w:val="28"/>
        </w:rPr>
        <w:t>Нова українська  школа ставить перед учителем   непрості і разом з тим важливі завдання</w:t>
      </w:r>
      <w:r>
        <w:rPr>
          <w:rStyle w:val="Style15"/>
          <w:rFonts w:cs="Times New Roman" w:ascii="Times New Roman" w:hAnsi="Times New Roman"/>
          <w:color w:val="000000" w:themeColor="text1"/>
          <w:sz w:val="28"/>
          <w:szCs w:val="28"/>
          <w:shd w:fill="FFFFFF" w:val="clear"/>
        </w:rPr>
        <w:t xml:space="preserve"> - </w:t>
      </w:r>
      <w:r>
        <w:rPr>
          <w:rStyle w:val="Style15"/>
          <w:rFonts w:cs="Times New Roman" w:ascii="Times New Roman" w:hAnsi="Times New Roman"/>
          <w:i w:val="false"/>
          <w:color w:val="000000" w:themeColor="text1"/>
          <w:sz w:val="28"/>
          <w:szCs w:val="28"/>
          <w:shd w:fill="FFFFFF" w:val="clear"/>
        </w:rPr>
        <w:t>відкрити кожній дитині доступ до якісної освіти,</w:t>
      </w:r>
      <w:r>
        <w:rPr>
          <w:rFonts w:cs="Times New Roman" w:ascii="Times New Roman" w:hAnsi="Times New Roman"/>
          <w:sz w:val="28"/>
          <w:szCs w:val="28"/>
          <w:shd w:fill="FFFFFF" w:val="clear"/>
        </w:rPr>
        <w:t>випустити зі школи всебічно розвинену, здатну до критичного мислення цілісну особистість, патріота з активною позицією, інноватора, здатного змінювати навколишній світ і вчитися впродовж життя. Це зумовлює зміну ролі та місця самого учителя.</w:t>
      </w:r>
      <w:r>
        <w:rPr>
          <w:rFonts w:cs="Times New Roman" w:ascii="Times New Roman" w:hAnsi="Times New Roman"/>
          <w:sz w:val="28"/>
          <w:szCs w:val="28"/>
        </w:rPr>
        <w:t>Вважаю, що у</w:t>
      </w:r>
      <w:r>
        <w:rPr>
          <w:rFonts w:cs="Times New Roman" w:ascii="Times New Roman" w:hAnsi="Times New Roman"/>
          <w:sz w:val="28"/>
          <w:szCs w:val="28"/>
          <w:shd w:fill="FFFFFF" w:val="clear"/>
        </w:rPr>
        <w:t>читель Нової української школи повинен йти в ногу з часом, бути творчим, незалежним, конкурентноздатним, успішним, генератором ідей,</w:t>
      </w:r>
      <w:r>
        <w:rPr>
          <w:rFonts w:cs="Times New Roman" w:ascii="Times New Roman" w:hAnsi="Times New Roman"/>
          <w:sz w:val="28"/>
          <w:szCs w:val="28"/>
        </w:rPr>
        <w:t xml:space="preserve"> який має свободу творчості й розвивається професійно, </w:t>
      </w:r>
      <w:r>
        <w:rPr>
          <w:rFonts w:cs="Times New Roman" w:ascii="Times New Roman" w:hAnsi="Times New Roman"/>
          <w:sz w:val="28"/>
          <w:szCs w:val="28"/>
          <w:shd w:fill="FFFFFF" w:val="clear"/>
        </w:rPr>
        <w:t>психологічно та емоційно компетентна людина, лідер і менеджер, вільний від стереотипів,  ефективний комунікатор та фасилітатор. Та найважливіше, на мою думку, він має любити дітей, свою професію, досконало володіти програмовим матеріалом, сучасними інноваційними методами навчання.</w:t>
      </w:r>
    </w:p>
    <w:p>
      <w:pPr>
        <w:pStyle w:val="NoSpacing"/>
        <w:spacing w:lineRule="auto" w:line="360"/>
        <w:ind w:firstLine="851"/>
        <w:jc w:val="both"/>
        <w:rPr>
          <w:rFonts w:ascii="Times New Roman" w:hAnsi="Times New Roman" w:cs="Times New Roman"/>
          <w:sz w:val="28"/>
          <w:szCs w:val="28"/>
          <w:highlight w:val="white"/>
        </w:rPr>
      </w:pPr>
      <w:r>
        <w:rPr>
          <w:rFonts w:cs="Times New Roman" w:ascii="Times New Roman" w:hAnsi="Times New Roman"/>
          <w:sz w:val="28"/>
          <w:szCs w:val="28"/>
        </w:rPr>
        <w:t>Маю стійке переконання, що кожний справжній вчитель повинен формувати свою власну педагогічну систему, яка допоможе створити найкращі умови для отримання знань учнями, перетворення здобутих знань на переконання і застосування їх у життєвих ситуаціях. У своїй роботі намагаюся створити такі умови для розвитку особистості, за яких розкриватимуться здібності властиві кожній дитині.</w:t>
      </w:r>
    </w:p>
    <w:p>
      <w:pPr>
        <w:pStyle w:val="1"/>
        <w:spacing w:lineRule="auto" w:line="360" w:before="0" w:after="0"/>
        <w:ind w:firstLine="851"/>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Мета досвіду</w:t>
      </w:r>
      <w:r>
        <w:rPr>
          <w:rFonts w:cs="Times New Roman" w:ascii="Times New Roman" w:hAnsi="Times New Roman"/>
          <w:sz w:val="28"/>
          <w:szCs w:val="28"/>
          <w:shd w:fill="FFFFFF" w:val="clear"/>
          <w:lang w:val="uk-UA"/>
        </w:rPr>
        <w:t>: продемонструвати особливості формування особистісних рис</w:t>
      </w:r>
      <w:r>
        <w:rPr>
          <w:rFonts w:cs="Times New Roman" w:ascii="Times New Roman" w:hAnsi="Times New Roman"/>
          <w:sz w:val="28"/>
          <w:szCs w:val="28"/>
          <w:lang w:val="uk-UA"/>
        </w:rPr>
        <w:t>громадянина-патріота та формування елементів пошуково-дослідницької діяльності учнів через проведення краєзнавчої діяльності в освітніх закладах.</w:t>
      </w:r>
    </w:p>
    <w:p>
      <w:pPr>
        <w:pStyle w:val="Font8"/>
        <w:spacing w:lineRule="auto" w:line="360" w:before="0" w:after="0"/>
        <w:jc w:val="both"/>
        <w:rPr>
          <w:rFonts w:cs="Times New Roman"/>
          <w:b/>
          <w:b/>
          <w:bCs/>
          <w:sz w:val="28"/>
          <w:szCs w:val="28"/>
          <w:lang w:val="uk-UA"/>
        </w:rPr>
      </w:pPr>
      <w:r>
        <w:rPr>
          <w:rFonts w:cs="Times New Roman"/>
          <w:b/>
          <w:bCs/>
          <w:sz w:val="28"/>
          <w:szCs w:val="28"/>
          <w:lang w:val="uk-UA"/>
        </w:rPr>
        <w:t>Завдання досвіду:</w:t>
      </w:r>
    </w:p>
    <w:p>
      <w:pPr>
        <w:pStyle w:val="21"/>
        <w:spacing w:lineRule="auto" w:line="360" w:before="0" w:after="0"/>
        <w:ind w:firstLine="284"/>
        <w:jc w:val="both"/>
        <w:rPr>
          <w:rFonts w:cs="Times New Roman"/>
          <w:b w:val="false"/>
          <w:b w:val="false"/>
          <w:bCs w:val="false"/>
          <w:sz w:val="28"/>
          <w:szCs w:val="28"/>
          <w:lang w:val="uk-UA"/>
        </w:rPr>
      </w:pPr>
      <w:r>
        <w:rPr>
          <w:rFonts w:cs="Times New Roman"/>
          <w:b w:val="false"/>
          <w:bCs w:val="false"/>
          <w:sz w:val="28"/>
          <w:szCs w:val="28"/>
          <w:lang w:val="uk-UA"/>
        </w:rPr>
        <w:t>-формування стійкої та свідомої громадянської позиції,національної свідомості, людської гідності, любові до рідної землі, родини, народу;</w:t>
      </w:r>
    </w:p>
    <w:p>
      <w:pPr>
        <w:pStyle w:val="21"/>
        <w:spacing w:lineRule="auto" w:line="360" w:before="0" w:after="0"/>
        <w:ind w:firstLine="284"/>
        <w:jc w:val="both"/>
        <w:rPr>
          <w:rFonts w:cs="Times New Roman"/>
          <w:b w:val="false"/>
          <w:b w:val="false"/>
          <w:bCs w:val="false"/>
          <w:color w:val="F26524"/>
          <w:sz w:val="28"/>
          <w:szCs w:val="28"/>
          <w:u w:val="none" w:color="F26524"/>
          <w:lang w:val="uk-UA"/>
        </w:rPr>
      </w:pPr>
      <w:r>
        <w:rPr>
          <w:rFonts w:cs="Times New Roman"/>
          <w:b w:val="false"/>
          <w:bCs w:val="false"/>
          <w:sz w:val="28"/>
          <w:szCs w:val="28"/>
          <w:lang w:val="uk-UA"/>
        </w:rPr>
        <w:t>- становлення особистості як патріота своєї держави та нації;</w:t>
      </w:r>
    </w:p>
    <w:p>
      <w:pPr>
        <w:pStyle w:val="21"/>
        <w:spacing w:lineRule="auto" w:line="360" w:before="0" w:after="0"/>
        <w:ind w:firstLine="284"/>
        <w:jc w:val="both"/>
        <w:rPr>
          <w:rFonts w:cs="Times New Roman"/>
          <w:b w:val="false"/>
          <w:b w:val="false"/>
          <w:bCs w:val="false"/>
          <w:color w:val="F26524"/>
          <w:sz w:val="28"/>
          <w:szCs w:val="28"/>
          <w:u w:val="none" w:color="F26524"/>
          <w:lang w:val="uk-UA"/>
        </w:rPr>
      </w:pPr>
      <w:r>
        <w:rPr>
          <w:rFonts w:cs="Times New Roman"/>
          <w:b w:val="false"/>
          <w:bCs w:val="false"/>
          <w:sz w:val="28"/>
          <w:szCs w:val="28"/>
          <w:lang w:val="uk-UA"/>
        </w:rPr>
        <w:t>-дослідження, збереження і продовження загальноукраїнських та регіональних культурно-історичних традицій;</w:t>
      </w:r>
    </w:p>
    <w:p>
      <w:pPr>
        <w:pStyle w:val="21"/>
        <w:spacing w:lineRule="auto" w:line="360" w:before="0" w:after="0"/>
        <w:ind w:firstLine="284"/>
        <w:jc w:val="both"/>
        <w:rPr>
          <w:rFonts w:cs="Times New Roman"/>
          <w:b w:val="false"/>
          <w:b w:val="false"/>
          <w:bCs w:val="false"/>
          <w:color w:val="F26524"/>
          <w:sz w:val="28"/>
          <w:szCs w:val="28"/>
          <w:u w:val="none" w:color="F26524"/>
          <w:lang w:val="uk-UA"/>
        </w:rPr>
      </w:pPr>
      <w:r>
        <w:rPr>
          <w:rFonts w:cs="Times New Roman"/>
          <w:b w:val="false"/>
          <w:bCs w:val="false"/>
          <w:sz w:val="28"/>
          <w:szCs w:val="28"/>
          <w:lang w:val="uk-UA"/>
        </w:rPr>
        <w:t>-виховання шанобливого ставлення до рідних святинь, української мови, історії;</w:t>
      </w:r>
    </w:p>
    <w:p>
      <w:pPr>
        <w:pStyle w:val="Font8"/>
        <w:spacing w:lineRule="auto" w:line="360" w:before="0" w:after="0"/>
        <w:ind w:firstLine="284"/>
        <w:jc w:val="both"/>
        <w:rPr>
          <w:rFonts w:cs="Times New Roman"/>
          <w:sz w:val="28"/>
          <w:szCs w:val="28"/>
          <w:lang w:val="uk-UA"/>
        </w:rPr>
      </w:pPr>
      <w:r>
        <w:rPr>
          <w:rFonts w:cs="Times New Roman"/>
          <w:sz w:val="28"/>
          <w:szCs w:val="28"/>
          <w:lang w:val="uk-UA"/>
        </w:rPr>
        <w:t>-сприяння розвитку фізичного, психічного та духовного здоров’я;</w:t>
      </w:r>
    </w:p>
    <w:p>
      <w:pPr>
        <w:pStyle w:val="Font8"/>
        <w:spacing w:lineRule="auto" w:line="360" w:before="0" w:after="0"/>
        <w:ind w:firstLine="284"/>
        <w:jc w:val="both"/>
        <w:rPr>
          <w:rFonts w:cs="Times New Roman"/>
          <w:sz w:val="28"/>
          <w:szCs w:val="28"/>
          <w:lang w:val="uk-UA"/>
        </w:rPr>
      </w:pPr>
      <w:r>
        <w:rPr>
          <w:rFonts w:cs="Times New Roman"/>
          <w:sz w:val="28"/>
          <w:szCs w:val="28"/>
          <w:lang w:val="uk-UA"/>
        </w:rPr>
        <w:t>-розвивати навики та прийоми роботи пошуково-дослідницької діяльності учнів;</w:t>
      </w:r>
    </w:p>
    <w:p>
      <w:pPr>
        <w:pStyle w:val="Font8"/>
        <w:spacing w:lineRule="auto" w:line="360" w:before="0" w:after="0"/>
        <w:ind w:firstLine="284"/>
        <w:jc w:val="both"/>
        <w:rPr>
          <w:rFonts w:cs="Times New Roman"/>
          <w:sz w:val="28"/>
          <w:szCs w:val="28"/>
          <w:lang w:val="uk-UA"/>
        </w:rPr>
      </w:pPr>
      <w:r>
        <w:rPr>
          <w:rFonts w:cs="Times New Roman"/>
          <w:sz w:val="28"/>
          <w:szCs w:val="28"/>
          <w:lang w:val="uk-UA"/>
        </w:rPr>
        <w:t>- активізація пізнавального інтересу учнів до вивчення історії;</w:t>
      </w:r>
    </w:p>
    <w:p>
      <w:pPr>
        <w:pStyle w:val="Font8"/>
        <w:spacing w:lineRule="auto" w:line="360" w:before="0" w:after="0"/>
        <w:ind w:firstLine="284"/>
        <w:jc w:val="both"/>
        <w:rPr>
          <w:rFonts w:cs="Times New Roman"/>
          <w:sz w:val="28"/>
          <w:szCs w:val="28"/>
          <w:lang w:val="uk-UA"/>
        </w:rPr>
      </w:pPr>
      <w:r>
        <w:rPr>
          <w:rFonts w:cs="Times New Roman"/>
          <w:sz w:val="28"/>
          <w:szCs w:val="28"/>
          <w:lang w:val="uk-UA"/>
        </w:rPr>
        <w:t>-розвиток естетичних та культурних потреб особистості.</w:t>
      </w:r>
    </w:p>
    <w:p>
      <w:pPr>
        <w:pStyle w:val="Font8"/>
        <w:spacing w:lineRule="auto" w:line="360" w:before="0" w:after="0"/>
        <w:ind w:firstLine="851"/>
        <w:jc w:val="both"/>
        <w:rPr>
          <w:rFonts w:cs="Times New Roman"/>
          <w:sz w:val="28"/>
          <w:szCs w:val="28"/>
          <w:lang w:val="uk-UA"/>
        </w:rPr>
      </w:pPr>
      <w:r>
        <w:rPr>
          <w:rFonts w:cs="Times New Roman"/>
          <w:b/>
          <w:bCs/>
          <w:sz w:val="28"/>
          <w:szCs w:val="28"/>
          <w:lang w:val="uk-UA"/>
        </w:rPr>
        <w:t xml:space="preserve">Ідея досвіду: </w:t>
      </w:r>
      <w:r>
        <w:rPr>
          <w:rFonts w:cs="Times New Roman"/>
          <w:sz w:val="28"/>
          <w:szCs w:val="28"/>
          <w:lang w:val="uk-UA"/>
        </w:rPr>
        <w:t>створити ефективні умови навчання і виховання засобами історичного краєзнавства.</w:t>
      </w:r>
    </w:p>
    <w:p>
      <w:pPr>
        <w:pStyle w:val="Font8"/>
        <w:spacing w:lineRule="auto" w:line="360" w:before="0" w:after="0"/>
        <w:ind w:firstLine="851"/>
        <w:jc w:val="both"/>
        <w:rPr>
          <w:rFonts w:cs="Times New Roman"/>
          <w:sz w:val="28"/>
          <w:szCs w:val="28"/>
          <w:lang w:val="uk-UA"/>
        </w:rPr>
      </w:pPr>
      <w:r>
        <w:rPr>
          <w:rFonts w:cs="Times New Roman"/>
          <w:b/>
          <w:bCs/>
          <w:sz w:val="28"/>
          <w:szCs w:val="28"/>
          <w:lang w:val="uk-UA"/>
        </w:rPr>
        <w:t xml:space="preserve">Новизна досвіду </w:t>
      </w:r>
      <w:r>
        <w:rPr>
          <w:rFonts w:cs="Times New Roman"/>
          <w:bCs/>
          <w:sz w:val="28"/>
          <w:szCs w:val="28"/>
          <w:lang w:val="uk-UA"/>
        </w:rPr>
        <w:t>в тому, що в основі вивчення історії лежить краєзнавчий підхід у формі пошуково-дослідницької та практичної  діяльності.</w:t>
      </w:r>
    </w:p>
    <w:p>
      <w:pPr>
        <w:pStyle w:val="1"/>
        <w:spacing w:lineRule="auto" w:line="360" w:before="0" w:after="0"/>
        <w:ind w:firstLine="851"/>
        <w:jc w:val="both"/>
        <w:rPr>
          <w:rStyle w:val="Hyperlink1"/>
          <w:rFonts w:eastAsia="Calibri"/>
          <w:b/>
          <w:b/>
          <w:bCs/>
          <w:lang w:val="uk-UA"/>
        </w:rPr>
      </w:pPr>
      <w:r>
        <w:rPr>
          <w:rStyle w:val="Hyperlink1"/>
          <w:rFonts w:eastAsia="Calibri"/>
          <w:b/>
          <w:lang w:val="uk-UA"/>
        </w:rPr>
        <w:t>Суть педагогічного досвіду</w:t>
      </w:r>
      <w:r>
        <w:rPr>
          <w:rStyle w:val="Hyperlink1"/>
          <w:rFonts w:eastAsia="Calibri"/>
          <w:lang w:val="uk-UA"/>
        </w:rPr>
        <w:t xml:space="preserve"> полягає у майстерній організації краєзнавчої роботи, яка посідає важливе місце в навчально-виховному процесі з тим, щоб за допомогою краєзнавчих матеріалів сприяти вихованню у молоді почуття патріотизму, національної свідомості, високої моральності. Основні аспекти цієї роботи полягають у:</w:t>
      </w:r>
    </w:p>
    <w:p>
      <w:pPr>
        <w:pStyle w:val="ListParagraph"/>
        <w:numPr>
          <w:ilvl w:val="0"/>
          <w:numId w:val="2"/>
        </w:numPr>
        <w:spacing w:lineRule="auto" w:line="360" w:before="0" w:after="0"/>
        <w:ind w:left="0" w:firstLine="360"/>
        <w:jc w:val="both"/>
        <w:rPr>
          <w:rFonts w:ascii="Times New Roman" w:hAnsi="Times New Roman" w:cs="Times New Roman"/>
          <w:sz w:val="28"/>
          <w:szCs w:val="28"/>
          <w:lang w:val="uk-UA"/>
        </w:rPr>
      </w:pPr>
      <w:r>
        <w:rPr>
          <w:rFonts w:cs="Times New Roman" w:ascii="Times New Roman" w:hAnsi="Times New Roman"/>
          <w:sz w:val="28"/>
          <w:szCs w:val="28"/>
          <w:lang w:val="uk-UA"/>
        </w:rPr>
        <w:t>формуванні національної свідомості школярів, основ загальнолюдської моралі (чесності, справедливості, людяності, гуманності та інше);</w:t>
      </w:r>
    </w:p>
    <w:p>
      <w:pPr>
        <w:pStyle w:val="ListParagraph"/>
        <w:numPr>
          <w:ilvl w:val="0"/>
          <w:numId w:val="1"/>
        </w:numPr>
        <w:spacing w:lineRule="auto" w:line="360" w:before="0" w:after="0"/>
        <w:ind w:left="0" w:firstLine="360"/>
        <w:jc w:val="both"/>
        <w:rPr>
          <w:rFonts w:ascii="Times New Roman" w:hAnsi="Times New Roman" w:cs="Times New Roman"/>
          <w:sz w:val="28"/>
          <w:szCs w:val="28"/>
          <w:lang w:val="uk-UA"/>
        </w:rPr>
      </w:pPr>
      <w:r>
        <w:rPr>
          <w:rFonts w:cs="Times New Roman" w:ascii="Times New Roman" w:hAnsi="Times New Roman"/>
          <w:sz w:val="28"/>
          <w:szCs w:val="28"/>
          <w:lang w:val="uk-UA"/>
        </w:rPr>
        <w:t>закріплення набутих знань на уроках історії, покращення успішності учнів;</w:t>
      </w:r>
    </w:p>
    <w:p>
      <w:pPr>
        <w:pStyle w:val="ListParagraph"/>
        <w:numPr>
          <w:ilvl w:val="0"/>
          <w:numId w:val="1"/>
        </w:numPr>
        <w:spacing w:lineRule="auto" w:line="360" w:before="0" w:after="0"/>
        <w:ind w:left="0" w:firstLine="360"/>
        <w:jc w:val="both"/>
        <w:rPr>
          <w:rFonts w:ascii="Times New Roman" w:hAnsi="Times New Roman" w:cs="Times New Roman"/>
          <w:sz w:val="28"/>
          <w:szCs w:val="28"/>
          <w:lang w:val="uk-UA"/>
        </w:rPr>
      </w:pPr>
      <w:r>
        <w:rPr>
          <w:rFonts w:cs="Times New Roman" w:ascii="Times New Roman" w:hAnsi="Times New Roman"/>
          <w:sz w:val="28"/>
          <w:szCs w:val="28"/>
          <w:lang w:val="uk-UA"/>
        </w:rPr>
        <w:t>розвитку світоглядної позиції особистості, навчанні осмислювати побачене;</w:t>
      </w:r>
    </w:p>
    <w:p>
      <w:pPr>
        <w:pStyle w:val="ListParagraph"/>
        <w:numPr>
          <w:ilvl w:val="0"/>
          <w:numId w:val="1"/>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розвитку ініціативи, творчого мислення учнів.</w:t>
      </w:r>
    </w:p>
    <w:p>
      <w:pPr>
        <w:pStyle w:val="Normal"/>
        <w:spacing w:lineRule="auto" w:line="360" w:before="0" w:after="0"/>
        <w:ind w:firstLine="851"/>
        <w:contextualSpacing/>
        <w:jc w:val="both"/>
        <w:rPr>
          <w:rFonts w:ascii="Times New Roman" w:hAnsi="Times New Roman" w:cs="Times New Roman"/>
          <w:color w:val="333333"/>
          <w:sz w:val="28"/>
          <w:szCs w:val="28"/>
        </w:rPr>
      </w:pPr>
      <w:r>
        <w:rPr>
          <w:rFonts w:cs="Times New Roman" w:ascii="Times New Roman" w:hAnsi="Times New Roman"/>
          <w:b/>
          <w:bCs/>
          <w:sz w:val="28"/>
          <w:szCs w:val="28"/>
        </w:rPr>
        <w:t xml:space="preserve">Науково-теоретична база досвіду: </w:t>
      </w:r>
      <w:r>
        <w:rPr>
          <w:rFonts w:cs="Times New Roman" w:ascii="Times New Roman" w:hAnsi="Times New Roman"/>
          <w:sz w:val="28"/>
          <w:szCs w:val="28"/>
        </w:rPr>
        <w:t>Дослідженню краєзнавства, його виховних можливостей у становленні громадянських якостей дітей та молоді багато уваги приділяли видатні сучасні вчені-педагоги  П. Іванова, П. Кузіна,  Є. Пасічника, К. Строєва та ін.</w:t>
      </w:r>
    </w:p>
    <w:p>
      <w:pPr>
        <w:pStyle w:val="1"/>
        <w:widowControl w:val="false"/>
        <w:spacing w:lineRule="auto" w:line="360" w:before="0" w:after="0"/>
        <w:ind w:firstLine="851"/>
        <w:contextualSpacing/>
        <w:jc w:val="both"/>
        <w:rPr>
          <w:rStyle w:val="Hyperlink1"/>
          <w:rFonts w:eastAsia="Calibri"/>
          <w:lang w:val="uk-UA"/>
        </w:rPr>
      </w:pPr>
      <w:r>
        <w:rPr>
          <w:rFonts w:cs="Times New Roman" w:ascii="Times New Roman" w:hAnsi="Times New Roman"/>
          <w:sz w:val="28"/>
          <w:szCs w:val="28"/>
          <w:lang w:val="uk-UA"/>
        </w:rPr>
        <w:t>Сучасне українське історичне краєзнавство розвинулося завдяки активній діяльності Я. Жупанського, М. Костриці, М. Крачила, В. Круля, В.Обозного, П. Тронька, О. Шаблія, П. Щищенка. Вони наголошують на активномувикористанню на уроках історії краєзнавчого матеріалу, посилення краєзнавчої роботи й вивчення суспільствознавчих наук.</w:t>
      </w:r>
    </w:p>
    <w:p>
      <w:pPr>
        <w:pStyle w:val="Font8"/>
        <w:spacing w:lineRule="auto" w:line="360" w:before="0" w:after="0"/>
        <w:ind w:firstLine="851"/>
        <w:jc w:val="both"/>
        <w:rPr>
          <w:rFonts w:cs="Times New Roman"/>
          <w:b/>
          <w:b/>
          <w:bCs/>
          <w:sz w:val="28"/>
          <w:szCs w:val="28"/>
          <w:lang w:val="uk-UA"/>
        </w:rPr>
      </w:pPr>
      <w:r>
        <w:rPr>
          <w:rFonts w:cs="Times New Roman"/>
          <w:sz w:val="28"/>
          <w:szCs w:val="28"/>
          <w:lang w:val="uk-UA"/>
        </w:rPr>
        <w:t>Співпрацюю з місцевими краєзнавцями. Багато аспектів шкільного історичного краєзнавства висвітлено у дослідженнях кременецьких науковців Савчука В., Собчука В, Скакальської І., Солов’я О., які зробили вагомий внесок у розвиток місцевого краєзнавства.</w:t>
      </w:r>
    </w:p>
    <w:p>
      <w:pPr>
        <w:pStyle w:val="Font8"/>
        <w:spacing w:lineRule="auto" w:line="360" w:before="0" w:after="0"/>
        <w:ind w:firstLine="851"/>
        <w:jc w:val="both"/>
        <w:rPr>
          <w:rFonts w:eastAsia="Calibri" w:cs="Times New Roman"/>
          <w:sz w:val="28"/>
          <w:szCs w:val="28"/>
          <w:lang w:val="uk-UA"/>
        </w:rPr>
      </w:pPr>
      <w:r>
        <w:rPr>
          <w:rFonts w:cs="Times New Roman"/>
          <w:b/>
          <w:bCs/>
          <w:sz w:val="28"/>
          <w:szCs w:val="28"/>
          <w:lang w:val="uk-UA"/>
        </w:rPr>
        <w:t xml:space="preserve">Технологія досвіду: </w:t>
      </w:r>
      <w:r>
        <w:rPr>
          <w:rFonts w:cs="Times New Roman"/>
          <w:sz w:val="28"/>
          <w:szCs w:val="28"/>
          <w:lang w:val="uk-UA"/>
        </w:rPr>
        <w:t xml:space="preserve">у ході навчально-виховної </w:t>
      </w:r>
      <w:r>
        <w:rPr>
          <w:rFonts w:cs="Times New Roman"/>
          <w:color w:val="auto"/>
          <w:sz w:val="28"/>
          <w:szCs w:val="28"/>
          <w:lang w:val="uk-UA"/>
        </w:rPr>
        <w:t>діяльності сприяю</w:t>
      </w:r>
      <w:r>
        <w:rPr>
          <w:rFonts w:cs="Times New Roman"/>
          <w:sz w:val="28"/>
          <w:szCs w:val="28"/>
          <w:lang w:val="uk-UA"/>
        </w:rPr>
        <w:t xml:space="preserve"> вихованню творчої, гармонійно розвиненої та активної особистості, яка буде навчатися протягом життя, вміти застосовувати знання в певних ситуаціях. Викладаючи свій предмет, велику увагу приділяю розвитку творчих здібностей учнів, створюючи для цього на уроках історії та гуртковій роботі атмосферу зацікавленості. Учні включаються в пошук істини і досягають її. Твердо впевнений,  </w:t>
      </w:r>
      <w:r>
        <w:rPr>
          <w:rStyle w:val="Hyperlink1"/>
          <w:rFonts w:eastAsia="Calibri"/>
          <w:lang w:val="uk-UA"/>
        </w:rPr>
        <w:t xml:space="preserve">що саме через інтерактивні методи навчання можна виховати творчого учня, національно-свідомого  громадянина і патріота. </w:t>
      </w:r>
    </w:p>
    <w:p>
      <w:pPr>
        <w:pStyle w:val="NoSpacing"/>
        <w:spacing w:lineRule="auto" w:line="360"/>
        <w:ind w:firstLine="851"/>
        <w:jc w:val="both"/>
        <w:rPr>
          <w:rFonts w:ascii="Times New Roman" w:hAnsi="Times New Roman" w:eastAsia="Times New Roman" w:cs="Times New Roman"/>
          <w:b/>
          <w:b/>
          <w:bCs/>
          <w:sz w:val="28"/>
          <w:szCs w:val="28"/>
        </w:rPr>
      </w:pPr>
      <w:r>
        <w:rPr>
          <w:rFonts w:cs="Times New Roman" w:ascii="Times New Roman" w:hAnsi="Times New Roman"/>
          <w:b/>
          <w:bCs/>
          <w:sz w:val="28"/>
          <w:szCs w:val="28"/>
        </w:rPr>
        <w:t>У своїй практиці використовую такі педагогічні технології:</w:t>
      </w:r>
    </w:p>
    <w:p>
      <w:pPr>
        <w:pStyle w:val="NoSpacing"/>
        <w:pBdr/>
        <w:spacing w:lineRule="auto" w:line="360"/>
        <w:jc w:val="both"/>
        <w:rPr>
          <w:rStyle w:val="Hyperlink1"/>
          <w:rFonts w:eastAsia="" w:eastAsiaTheme="minorEastAsia"/>
          <w:b/>
          <w:b/>
          <w:bCs/>
        </w:rPr>
      </w:pPr>
      <w:r>
        <w:rPr>
          <w:rFonts w:cs="Times New Roman" w:ascii="Times New Roman" w:hAnsi="Times New Roman"/>
          <w:b/>
          <w:bCs/>
          <w:sz w:val="28"/>
          <w:szCs w:val="28"/>
        </w:rPr>
        <w:t xml:space="preserve">- технологія  критичного мислення, </w:t>
      </w:r>
      <w:r>
        <w:rPr>
          <w:rFonts w:cs="Times New Roman" w:ascii="Times New Roman" w:hAnsi="Times New Roman"/>
          <w:bCs/>
          <w:sz w:val="28"/>
          <w:szCs w:val="28"/>
        </w:rPr>
        <w:t>яка</w:t>
      </w:r>
      <w:r>
        <w:rPr>
          <w:rStyle w:val="Hyperlink1"/>
          <w:rFonts w:eastAsia="Calibri"/>
        </w:rPr>
        <w:t xml:space="preserve"> розвиває в учнів здатність мислити критично та раціонально, використовувати та оцінювати знання. </w:t>
      </w:r>
    </w:p>
    <w:p>
      <w:pPr>
        <w:pStyle w:val="NoSpacing"/>
        <w:spacing w:lineRule="auto" w:line="360"/>
        <w:ind w:firstLine="851"/>
        <w:jc w:val="both"/>
        <w:rPr>
          <w:rStyle w:val="Hyperlink1"/>
          <w:rFonts w:eastAsia="Calibri"/>
        </w:rPr>
      </w:pPr>
      <w:r>
        <w:rPr>
          <w:rStyle w:val="Hyperlink1"/>
          <w:rFonts w:eastAsia="Calibri"/>
        </w:rPr>
        <w:t>Серед методів, які допомагають сформувати і розвинути критичне мислення,   використовую  такі:  5-хвилинне есе, мозкова атака, читання з передбаченням, випереджуючі завдання, стратегія позначок-поміток .</w:t>
      </w:r>
    </w:p>
    <w:p>
      <w:pPr>
        <w:pStyle w:val="NoSpacing"/>
        <w:pBdr/>
        <w:spacing w:lineRule="auto" w:line="360"/>
        <w:jc w:val="both"/>
        <w:rPr>
          <w:rStyle w:val="Hyperlink1"/>
          <w:rFonts w:eastAsia="" w:eastAsiaTheme="minorEastAsia"/>
          <w:b/>
          <w:b/>
          <w:bCs/>
        </w:rPr>
      </w:pPr>
      <w:r>
        <w:rPr>
          <w:rFonts w:cs="Times New Roman" w:ascii="Times New Roman" w:hAnsi="Times New Roman"/>
          <w:b/>
          <w:bCs/>
          <w:sz w:val="28"/>
          <w:szCs w:val="28"/>
        </w:rPr>
        <w:t xml:space="preserve"> </w:t>
      </w:r>
      <w:r>
        <w:rPr>
          <w:rFonts w:cs="Times New Roman" w:ascii="Times New Roman" w:hAnsi="Times New Roman"/>
          <w:b/>
          <w:bCs/>
          <w:sz w:val="28"/>
          <w:szCs w:val="28"/>
        </w:rPr>
        <w:t>- технологія навчання як дослідження</w:t>
      </w:r>
      <w:r>
        <w:rPr>
          <w:rStyle w:val="Hyperlink1"/>
          <w:rFonts w:eastAsia="Calibri"/>
        </w:rPr>
        <w:t>є дослідницької технологією набуття учнями навиків дослідницької роботи, формування активної, творчої особистості. У своїй роботі використовую  дослідницьку модель за Нельсоном:</w:t>
      </w:r>
    </w:p>
    <w:p>
      <w:pPr>
        <w:pStyle w:val="NoSpacing"/>
        <w:spacing w:lineRule="auto" w:line="360"/>
        <w:ind w:left="567" w:hanging="0"/>
        <w:jc w:val="both"/>
        <w:rPr>
          <w:rStyle w:val="Hyperlink1"/>
          <w:rFonts w:eastAsia="Calibri"/>
        </w:rPr>
      </w:pPr>
      <w:r>
        <w:rPr>
          <w:rStyle w:val="Hyperlink1"/>
          <w:rFonts w:eastAsia="Calibri"/>
        </w:rPr>
        <w:t xml:space="preserve">1. Визначення і формування суті проблеми. </w:t>
      </w:r>
    </w:p>
    <w:p>
      <w:pPr>
        <w:pStyle w:val="NoSpacing"/>
        <w:spacing w:lineRule="auto" w:line="360"/>
        <w:ind w:left="567" w:hanging="0"/>
        <w:jc w:val="both"/>
        <w:rPr>
          <w:rStyle w:val="Hyperlink1"/>
          <w:rFonts w:eastAsia="Calibri"/>
        </w:rPr>
      </w:pPr>
      <w:r>
        <w:rPr>
          <w:rStyle w:val="Hyperlink1"/>
          <w:rFonts w:eastAsia="Calibri"/>
        </w:rPr>
        <w:t xml:space="preserve">2. Висунення гіпотез. </w:t>
      </w:r>
    </w:p>
    <w:p>
      <w:pPr>
        <w:pStyle w:val="NoSpacing"/>
        <w:spacing w:lineRule="auto" w:line="360"/>
        <w:ind w:left="567" w:hanging="0"/>
        <w:jc w:val="both"/>
        <w:rPr>
          <w:rStyle w:val="Hyperlink1"/>
          <w:rFonts w:eastAsia="Calibri"/>
        </w:rPr>
      </w:pPr>
      <w:r>
        <w:rPr>
          <w:rStyle w:val="Hyperlink1"/>
          <w:rFonts w:eastAsia="Calibri"/>
        </w:rPr>
        <w:t xml:space="preserve">3. Збирання і оцінювання даних. </w:t>
      </w:r>
    </w:p>
    <w:p>
      <w:pPr>
        <w:pStyle w:val="NoSpacing"/>
        <w:spacing w:lineRule="auto" w:line="360"/>
        <w:ind w:left="567" w:hanging="0"/>
        <w:jc w:val="both"/>
        <w:rPr>
          <w:rStyle w:val="Hyperlink1"/>
          <w:rFonts w:eastAsia="Calibri"/>
        </w:rPr>
      </w:pPr>
      <w:r>
        <w:rPr>
          <w:rStyle w:val="Hyperlink1"/>
          <w:rFonts w:eastAsia="Calibri"/>
        </w:rPr>
        <w:t xml:space="preserve">4. Перевірка гіпотези. </w:t>
      </w:r>
    </w:p>
    <w:p>
      <w:pPr>
        <w:pStyle w:val="NoSpacing"/>
        <w:spacing w:lineRule="auto" w:line="360"/>
        <w:ind w:left="567" w:hanging="0"/>
        <w:jc w:val="both"/>
        <w:rPr>
          <w:rStyle w:val="Hyperlink1"/>
          <w:rFonts w:eastAsia="Calibri"/>
        </w:rPr>
      </w:pPr>
      <w:r>
        <w:rPr>
          <w:rStyle w:val="Hyperlink1"/>
          <w:rFonts w:eastAsia="Calibri"/>
        </w:rPr>
        <w:t xml:space="preserve">5. Передбачуваний висновок і прийняття рішення. </w:t>
      </w:r>
    </w:p>
    <w:p>
      <w:pPr>
        <w:pStyle w:val="NoSpacing"/>
        <w:spacing w:lineRule="auto" w:line="360"/>
        <w:ind w:firstLine="851"/>
        <w:jc w:val="both"/>
        <w:rPr>
          <w:rStyle w:val="Hyperlink1"/>
          <w:rFonts w:eastAsia="Calibri"/>
        </w:rPr>
      </w:pPr>
      <w:r>
        <w:rPr>
          <w:rStyle w:val="Hyperlink1"/>
          <w:rFonts w:eastAsia="Calibri"/>
        </w:rPr>
        <w:t>До цієї технології найчастіше застосовую метод проектів (дослідницькі, творчі, інформаційні, ігрові).</w:t>
      </w:r>
    </w:p>
    <w:p>
      <w:pPr>
        <w:pStyle w:val="NoSpacing"/>
        <w:numPr>
          <w:ilvl w:val="0"/>
          <w:numId w:val="3"/>
        </w:numPr>
        <w:pBdr/>
        <w:spacing w:lineRule="auto" w:line="360"/>
        <w:ind w:left="0" w:hanging="0"/>
        <w:jc w:val="both"/>
        <w:rPr>
          <w:rStyle w:val="Hyperlink1"/>
          <w:rFonts w:eastAsia="" w:eastAsiaTheme="minorEastAsia"/>
          <w:b/>
          <w:b/>
          <w:bCs/>
        </w:rPr>
      </w:pPr>
      <w:r>
        <w:rPr>
          <w:rFonts w:cs="Times New Roman" w:ascii="Times New Roman" w:hAnsi="Times New Roman"/>
          <w:b/>
          <w:bCs/>
          <w:sz w:val="28"/>
          <w:szCs w:val="28"/>
        </w:rPr>
        <w:t>технологія формування творчої особистості</w:t>
      </w:r>
      <w:r>
        <w:rPr>
          <w:rStyle w:val="Hyperlink1"/>
          <w:rFonts w:eastAsia="Calibri"/>
        </w:rPr>
        <w:t xml:space="preserve"> зміст якої полягає у створенні ситуації творчої переробки, узагальнення, експериментування, пошуку, використання ігрових моментів, що стимулюють прояви самостійності учнів, їх творчих можливостей. </w:t>
      </w:r>
    </w:p>
    <w:p>
      <w:pPr>
        <w:pStyle w:val="NoSpacing"/>
        <w:spacing w:lineRule="auto" w:line="360"/>
        <w:ind w:firstLine="851"/>
        <w:jc w:val="both"/>
        <w:rPr>
          <w:rStyle w:val="Hyperlink1"/>
          <w:rFonts w:eastAsia="Calibri"/>
        </w:rPr>
      </w:pPr>
      <w:r>
        <w:rPr>
          <w:rStyle w:val="Hyperlink1"/>
          <w:rFonts w:eastAsia="Calibri"/>
        </w:rPr>
        <w:t xml:space="preserve">Форми проведення уроку: урок-подорож, урок-екскурсія, урок – брейн - ринг, круглий стіл, прес-конференція. </w:t>
      </w:r>
    </w:p>
    <w:p>
      <w:pPr>
        <w:pStyle w:val="NoSpacing"/>
        <w:numPr>
          <w:ilvl w:val="0"/>
          <w:numId w:val="3"/>
        </w:numPr>
        <w:pBdr/>
        <w:spacing w:lineRule="auto" w:line="360"/>
        <w:ind w:left="0" w:hanging="0"/>
        <w:jc w:val="both"/>
        <w:rPr>
          <w:rStyle w:val="Hyperlink1"/>
          <w:rFonts w:eastAsia="" w:eastAsiaTheme="minorEastAsia"/>
          <w:b/>
          <w:b/>
          <w:bCs/>
        </w:rPr>
      </w:pPr>
      <w:r>
        <w:rPr>
          <w:rFonts w:cs="Times New Roman" w:ascii="Times New Roman" w:hAnsi="Times New Roman"/>
          <w:b/>
          <w:bCs/>
          <w:sz w:val="28"/>
          <w:szCs w:val="28"/>
        </w:rPr>
        <w:t xml:space="preserve">інформаційні технології навчання </w:t>
      </w:r>
      <w:r>
        <w:rPr>
          <w:rStyle w:val="Hyperlink1"/>
          <w:rFonts w:eastAsia="Calibri"/>
        </w:rPr>
        <w:t xml:space="preserve">– це така модель навчально-виховного процесу, у якій мета досягається, насамперед, за рахунок найповнішого використання можливостей комп'ютерів та програмного забезпечення. </w:t>
      </w:r>
    </w:p>
    <w:p>
      <w:pPr>
        <w:pStyle w:val="NoSpacing"/>
        <w:spacing w:lineRule="auto" w:line="360"/>
        <w:ind w:firstLine="851"/>
        <w:jc w:val="both"/>
        <w:rPr>
          <w:rStyle w:val="Hyperlink1"/>
          <w:rFonts w:eastAsia="Calibri"/>
          <w:i/>
          <w:i/>
        </w:rPr>
      </w:pPr>
      <w:r>
        <w:rPr>
          <w:rStyle w:val="Hyperlink1"/>
          <w:rFonts w:eastAsia="Calibri"/>
        </w:rPr>
        <w:t xml:space="preserve">ІКТ відкривають учням доступ до нетрадиційних джерел інформації, підвищують ефективність самостійної роботи. </w:t>
      </w:r>
    </w:p>
    <w:p>
      <w:pPr>
        <w:pStyle w:val="NoSpacing"/>
        <w:spacing w:lineRule="auto" w:line="360"/>
        <w:ind w:firstLine="851"/>
        <w:jc w:val="both"/>
        <w:rPr>
          <w:rFonts w:ascii="Times New Roman" w:hAnsi="Times New Roman" w:cs="Times New Roman"/>
          <w:sz w:val="28"/>
          <w:szCs w:val="28"/>
        </w:rPr>
      </w:pPr>
      <w:r>
        <w:rPr>
          <w:rStyle w:val="Hyperlink1"/>
          <w:rFonts w:eastAsia="Calibri"/>
        </w:rPr>
        <w:t xml:space="preserve">З метою забезпечення інформаційного навчального середовища та інтенсифікації навчального процесу  застосовую під час занять комп’ютер та інформаційні технології. </w:t>
      </w:r>
    </w:p>
    <w:p>
      <w:pPr>
        <w:pStyle w:val="1"/>
        <w:spacing w:lineRule="auto" w:line="360" w:before="0" w:after="0"/>
        <w:ind w:firstLine="851"/>
        <w:jc w:val="both"/>
        <w:rPr>
          <w:rStyle w:val="Hyperlink1"/>
          <w:rFonts w:eastAsia="Calibri"/>
          <w:b/>
          <w:b/>
          <w:bCs/>
          <w:lang w:val="uk-UA"/>
        </w:rPr>
      </w:pPr>
      <w:r>
        <w:rPr>
          <w:rFonts w:cs="Times New Roman" w:ascii="Times New Roman" w:hAnsi="Times New Roman"/>
          <w:b/>
          <w:bCs/>
          <w:sz w:val="28"/>
          <w:szCs w:val="28"/>
          <w:lang w:val="uk-UA"/>
        </w:rPr>
        <w:t xml:space="preserve">Практичне значення досвіду. </w:t>
      </w:r>
      <w:r>
        <w:rPr>
          <w:rStyle w:val="Hyperlink1"/>
          <w:rFonts w:eastAsia="Calibri"/>
          <w:lang w:val="uk-UA"/>
        </w:rPr>
        <w:t>В умовах подальшого становлення та розвитку української нації, яка утверджується через розбудову державності актуальним є питання історичного минулого рідної землі. Без пізнання історії рідного краю, його історичних традицій, культури, висвітлення діяльності та життя окремих особистостей це неможливо. Найкраще джерело, з якого потрібно черпати історичну правду – краєзнавство.</w:t>
      </w:r>
    </w:p>
    <w:p>
      <w:pPr>
        <w:pStyle w:val="1"/>
        <w:spacing w:lineRule="auto" w:line="360" w:before="0" w:after="0"/>
        <w:ind w:firstLine="851"/>
        <w:jc w:val="both"/>
        <w:rPr>
          <w:rStyle w:val="Hyperlink1"/>
          <w:rFonts w:eastAsia="Calibri"/>
          <w:lang w:val="uk-UA"/>
        </w:rPr>
      </w:pPr>
      <w:r>
        <w:rPr>
          <w:rStyle w:val="Hyperlink1"/>
          <w:rFonts w:eastAsia="Calibri"/>
          <w:lang w:val="uk-UA"/>
        </w:rPr>
        <w:t>Наш рідний волинський край багатий на події, людей, що залишають після себе в історії слід. Знайомство з ними робить пізнання нашого минулого близьким по місцевості та людям, дає розуміння, що історія твориться не тільки у великих центрах та окремими особистостями, але на місцях, окраїнах, людьми, за якими часто закріплюється назва «пересічний житель».</w:t>
      </w:r>
    </w:p>
    <w:p>
      <w:pPr>
        <w:pStyle w:val="1"/>
        <w:spacing w:lineRule="auto" w:line="360" w:before="0" w:after="0"/>
        <w:ind w:firstLine="851"/>
        <w:jc w:val="both"/>
        <w:rPr>
          <w:rFonts w:ascii="Times New Roman" w:hAnsi="Times New Roman" w:cs="Times New Roman"/>
          <w:sz w:val="28"/>
          <w:szCs w:val="28"/>
          <w:lang w:val="uk-UA"/>
        </w:rPr>
      </w:pPr>
      <w:r>
        <w:rPr>
          <w:rStyle w:val="Hyperlink1"/>
          <w:rFonts w:eastAsia="Calibri"/>
          <w:lang w:val="uk-UA"/>
        </w:rPr>
        <w:t>Iсторiя кожного краю та населеного пункту є цікавою, близькою, бо це є витоки нашого народу, це те, що ми покликані знайти, зберегти і передати наступним поколінням. Пошуково-дослідницька робота – це поглиблене вивчення історичного матеріалу, це зацікавленість дітей уроками історії, це бажання учнів реалізувати себе через участь у різноманітних конкурсах, освітніх проектах, олімпіадах.</w:t>
      </w:r>
    </w:p>
    <w:p>
      <w:pPr>
        <w:pStyle w:val="NoSpacing"/>
        <w:spacing w:lineRule="auto" w:line="360"/>
        <w:ind w:firstLine="851"/>
        <w:jc w:val="both"/>
        <w:rPr>
          <w:rStyle w:val="Hyperlink1"/>
          <w:rFonts w:eastAsia="Calibri"/>
        </w:rPr>
      </w:pPr>
      <w:r>
        <w:rPr>
          <w:rStyle w:val="Hyperlink1"/>
          <w:rFonts w:eastAsia="Calibri"/>
        </w:rPr>
        <w:t xml:space="preserve"> </w:t>
      </w:r>
      <w:r>
        <w:rPr>
          <w:rStyle w:val="Hyperlink1"/>
          <w:rFonts w:eastAsia="Calibri"/>
        </w:rPr>
        <w:t>Історико-краєзнавчу роботу проводжу у таких формах:  робота гуртка «Юний історик», участь у Всеукраїнському конкурсі учнівської творчості, присвяченому Шевченківським дням, Всеукраїнському русі учнівської молоді «Моя земля – земля моїх батьків» та експедиції «Моя Батьківщина  - Україна», залучення учнів до участі у секції «Історичне краєзнавство»  Кременецької філії МАН. Також створено при школі краєзнавчу світлицю, видаються краєзнавчі «газети»,  організовуються експедиції та походи, здійснюється збір  спогадів старожилів, пошук та збір експонатів для шкільного музею, записи та оформлення місцевого фольклору, переказів, легенд, проводяться тижні історії тощо.</w:t>
      </w:r>
    </w:p>
    <w:p>
      <w:pPr>
        <w:pStyle w:val="NoSpacing"/>
        <w:spacing w:lineRule="auto" w:line="360"/>
        <w:ind w:firstLine="851"/>
        <w:jc w:val="both"/>
        <w:rPr/>
      </w:pPr>
      <w:r>
        <w:rPr>
          <w:rStyle w:val="Hyperlink0"/>
          <w:rFonts w:eastAsia="Calibri"/>
        </w:rPr>
        <w:t xml:space="preserve">Під час проведення уроків та занять з краєзнавства  використовую  різноманітні інноваційні </w:t>
      </w:r>
      <w:r>
        <w:rPr>
          <w:rStyle w:val="Hyperlink1"/>
          <w:rFonts w:eastAsia="Calibri"/>
        </w:rPr>
        <w:t>форми і </w:t>
      </w:r>
      <w:hyperlink r:id="rId2">
        <w:r>
          <w:rPr>
            <w:rStyle w:val="Hyperlink1"/>
            <w:rFonts w:eastAsia="Calibri"/>
          </w:rPr>
          <w:t>методи навчання</w:t>
        </w:r>
      </w:hyperlink>
      <w:r>
        <w:rPr>
          <w:rStyle w:val="Hyperlink1"/>
          <w:rFonts w:eastAsia="Calibri"/>
        </w:rPr>
        <w:t>, зорієнтовані на поглиблене вивчення краєзнавчих об`єктів учнями. Серед них визначальними є: методичні схеми і рекомендації вивчення краєзнавчих об`єктів; екскурсії до краєзнавчого музею; тематичні </w:t>
      </w:r>
      <w:hyperlink r:id="rId3">
        <w:r>
          <w:rPr>
            <w:rStyle w:val="Hyperlink1"/>
            <w:rFonts w:eastAsia="Calibri"/>
          </w:rPr>
          <w:t>розповіді</w:t>
        </w:r>
      </w:hyperlink>
      <w:r>
        <w:rPr>
          <w:rStyle w:val="Hyperlink1"/>
          <w:rFonts w:eastAsia="Calibri"/>
        </w:rPr>
        <w:t>; навчально-практичні роботи, лабораторні (з документами, архівними </w:t>
      </w:r>
      <w:hyperlink r:id="rId4">
        <w:r>
          <w:rPr>
            <w:rStyle w:val="Hyperlink1"/>
            <w:rFonts w:eastAsia="Calibri"/>
          </w:rPr>
          <w:t>матеріалами</w:t>
        </w:r>
      </w:hyperlink>
      <w:r>
        <w:rPr>
          <w:rStyle w:val="Hyperlink1"/>
          <w:rFonts w:eastAsia="Calibri"/>
        </w:rPr>
        <w:t> з історії краю); </w:t>
      </w:r>
      <w:hyperlink r:id="rId5">
        <w:r>
          <w:rPr>
            <w:rStyle w:val="Hyperlink1"/>
            <w:rFonts w:eastAsia="Calibri"/>
          </w:rPr>
          <w:t>зустрічі</w:t>
        </w:r>
      </w:hyperlink>
      <w:r>
        <w:rPr>
          <w:rStyle w:val="Hyperlink1"/>
          <w:rFonts w:eastAsia="Calibri"/>
        </w:rPr>
        <w:t> з ветеранами війни, національно-визвольного руху українського народу; практикуми в місцевому архіві; тематичні походи та експедиції.</w:t>
      </w:r>
    </w:p>
    <w:p>
      <w:pPr>
        <w:pStyle w:val="NoSpacing"/>
        <w:spacing w:lineRule="auto" w:line="360"/>
        <w:ind w:firstLine="851"/>
        <w:jc w:val="both"/>
        <w:rPr>
          <w:rStyle w:val="Hyperlink1"/>
          <w:rFonts w:eastAsia="Calibri"/>
        </w:rPr>
      </w:pPr>
      <w:r>
        <w:rPr>
          <w:rStyle w:val="Hyperlink1"/>
          <w:rFonts w:eastAsia="Calibri"/>
        </w:rPr>
        <w:t xml:space="preserve">Зібрані історико-краєзнавчі матеріали широко застосовую при проведенні уроків на тему «Наш край»,  практичних занять,  узагальнюючих уроків. </w:t>
      </w:r>
    </w:p>
    <w:p>
      <w:pPr>
        <w:pStyle w:val="NoSpacing"/>
        <w:spacing w:lineRule="auto" w:line="360"/>
        <w:ind w:firstLine="851"/>
        <w:jc w:val="both"/>
        <w:rPr>
          <w:rStyle w:val="Hyperlink1"/>
          <w:rFonts w:eastAsia="Calibri"/>
        </w:rPr>
      </w:pPr>
      <w:r>
        <w:rPr>
          <w:rStyle w:val="Hyperlink1"/>
          <w:rFonts w:eastAsia="Calibri"/>
        </w:rPr>
        <w:t xml:space="preserve">Під час практичного заняття в 5 класі, тема «Наша екскурсія до районного історичного (краєзнавчого) музею або архіву», використовую таку форму роботи, як екскурсія до кімнати-світлиці, створеної на базі школи. Застосовую пояснювально-ілюстративний метод навчання, проводжу ознайомлення з її експонатами. Діти можуть зробити висновки про соціально-економічне та культурно-побутове життя села довоєнного періоду, а також часів другої половини ХХ століття.  При вивченні теми «Історичні та культурні пам’ятки Кременеччини» здійснюю віртуальну екскурсію. </w:t>
      </w:r>
    </w:p>
    <w:p>
      <w:pPr>
        <w:pStyle w:val="NoSpacing"/>
        <w:spacing w:lineRule="auto" w:line="360"/>
        <w:ind w:firstLine="851"/>
        <w:jc w:val="both"/>
        <w:rPr>
          <w:rStyle w:val="Hyperlink1"/>
          <w:rFonts w:eastAsia="Calibri"/>
        </w:rPr>
      </w:pPr>
      <w:r>
        <w:rPr>
          <w:rStyle w:val="Hyperlink1"/>
          <w:rFonts w:eastAsia="Calibri"/>
        </w:rPr>
        <w:t xml:space="preserve">«Давня історія України» - ефективним є проведення екскурсії-презентації відділу археології Кременецького краєзнавчого музею, під час якої учні формують уявлення і про загально цивілізаційний розвиток людства. </w:t>
      </w:r>
    </w:p>
    <w:p>
      <w:pPr>
        <w:pStyle w:val="NoSpacing"/>
        <w:spacing w:lineRule="auto" w:line="360"/>
        <w:ind w:firstLine="851"/>
        <w:jc w:val="both"/>
        <w:rPr>
          <w:rStyle w:val="Hyperlink1"/>
          <w:rFonts w:eastAsia="Calibri"/>
        </w:rPr>
      </w:pPr>
      <w:r>
        <w:rPr>
          <w:rStyle w:val="Hyperlink1"/>
          <w:rFonts w:eastAsia="Calibri"/>
        </w:rPr>
        <w:t xml:space="preserve"> </w:t>
      </w:r>
      <w:r>
        <w:rPr>
          <w:rStyle w:val="Hyperlink1"/>
          <w:rFonts w:eastAsia="Calibri"/>
        </w:rPr>
        <w:t xml:space="preserve">В 7 класі краєзнавча тематика відіграє важливу роль при вивченні теми «Формування слов’янської державності», «Волинське та Галицьке князівство», «Боротьба руських князівств  із монголо-татарською навалою», «Данило Галицький», «Боротьба руських князів за збереження удільного устрою у межах Великого князівства Литовського». </w:t>
      </w:r>
    </w:p>
    <w:p>
      <w:pPr>
        <w:pStyle w:val="NoSpacing"/>
        <w:spacing w:lineRule="auto" w:line="360"/>
        <w:ind w:firstLine="993"/>
        <w:jc w:val="both"/>
        <w:rPr>
          <w:rStyle w:val="Hyperlink1"/>
          <w:rFonts w:eastAsia="Calibri"/>
        </w:rPr>
      </w:pPr>
      <w:r>
        <w:rPr>
          <w:rStyle w:val="Hyperlink1"/>
          <w:rFonts w:eastAsia="Calibri"/>
        </w:rPr>
        <w:t xml:space="preserve">Вагому роль відіграє краєзнавчий матеріал при вивченні історії України у 8 класі: на Волині, Кременеччині зокрема, відбувалися події, які відігравали вирішальну роль у загальноукраїнському розвитку. Реформаційні процеси, початки українського книгодрукування, князівські родини, братський рух, події національно-визвольної війни середини XVII століття – явища та події, які доцільно характеризувати на основі місцевого краєзнавчого матеріалу. Під час вивчення теми «Наш край у 20-90-х роках ХVIII століття» у 8 класі, шляхом застосування спонукального та пошукового методу, використовуючи копії архівних матеріалів та записи в церковних книгах. </w:t>
      </w:r>
    </w:p>
    <w:p>
      <w:pPr>
        <w:pStyle w:val="NoSpacing"/>
        <w:spacing w:lineRule="auto" w:line="360"/>
        <w:ind w:firstLine="851"/>
        <w:jc w:val="both"/>
        <w:rPr>
          <w:rStyle w:val="Hyperlink1"/>
          <w:rFonts w:eastAsia="Calibri"/>
        </w:rPr>
      </w:pPr>
      <w:r>
        <w:rPr>
          <w:rStyle w:val="Hyperlink1"/>
          <w:rFonts w:eastAsia="Calibri"/>
        </w:rPr>
        <w:t xml:space="preserve">Навчальна програма 9 класу дає можливість приділити вивченню історії рідного краю значну кількість годин у формі окремо виділених уроків. Дані уроки проводжу у вигляді практичних робіт, матеріали до яких із завданнями висвітленні у методичному посібнику «Історія Кременеччини від найдавніших часів до ХІХ століття» та є певною мірою узагальненням з краєзнавчої роботи на уроках історії. </w:t>
      </w:r>
    </w:p>
    <w:p>
      <w:pPr>
        <w:pStyle w:val="Normal"/>
        <w:shd w:val="clear" w:color="auto" w:fill="FFFFFF"/>
        <w:spacing w:lineRule="auto" w:line="360" w:before="0" w:after="0"/>
        <w:ind w:firstLine="851"/>
        <w:jc w:val="both"/>
        <w:rPr>
          <w:rStyle w:val="Hyperlink1"/>
          <w:rFonts w:eastAsia="" w:eastAsiaTheme="minorEastAsia"/>
        </w:rPr>
      </w:pPr>
      <w:r>
        <w:rPr>
          <w:rFonts w:cs="Times New Roman" w:ascii="Times New Roman" w:hAnsi="Times New Roman"/>
          <w:sz w:val="28"/>
          <w:szCs w:val="28"/>
        </w:rPr>
        <w:t>Вважаю, що надзвичайно  важливу роль в освітньому процесі відіграє позакласна робота.   Вона  сприяє поглибленню і розширенню набутих на уроках знань, тим самим допомагає моїм учням краще засвоїти програмовий матеріал, удосконалювати навики історичних текстів, працювати з усіма доступними джерелами знань, порівнювати, пояснювати, аналізувати, узагальнювати і критично оцінювати історичні факти та діяльність,  опираючись на набуті знання на основі альтернативних поглядів на проблеми, розвивати творчі можливості, формувати ключові компетентності. Здійснюючи ці завдання,  прагну до виконання основної мети позакласної роботи - розвиток у школярів інтересу і поваги до історії й культури свого народу, прагненню зберегти, примножити культурну спадщину краю, де ти живеш,  і своєї країни, вихованню свідомого громадянина України. Уся моя робота проводиться у відповідних організаційних формах - масових і індивідуальних. Серед масових форм найчастіше практикую тематичні свята, ранки,  лінійки, вечори, фестивалі, огляди, виставки, екскурсії, походи, зустрічі, експедиції, ігри-мандрівки, конкурси, вікторини, флешмоби тощо.</w:t>
      </w:r>
    </w:p>
    <w:p>
      <w:pPr>
        <w:pStyle w:val="1"/>
        <w:spacing w:lineRule="auto" w:line="360" w:before="0" w:after="0"/>
        <w:ind w:firstLine="851"/>
        <w:jc w:val="both"/>
        <w:rPr>
          <w:rStyle w:val="Hyperlink1"/>
          <w:rFonts w:eastAsia="Calibri"/>
          <w:lang w:val="uk-UA"/>
        </w:rPr>
      </w:pPr>
      <w:r>
        <w:rPr>
          <w:rStyle w:val="Hyperlink1"/>
          <w:rFonts w:eastAsia="Calibri"/>
          <w:lang w:val="uk-UA"/>
        </w:rPr>
        <w:t>Саме у сільських школах важливе місце належить історико- краєзнавчій роботі: минуле села, краю, особистості є близькими для дітей, так як часто це пов’язано із їх родинами, близькими, вулицею.</w:t>
      </w:r>
    </w:p>
    <w:p>
      <w:pPr>
        <w:pStyle w:val="1"/>
        <w:spacing w:lineRule="auto" w:line="360" w:before="0" w:after="0"/>
        <w:ind w:firstLine="851"/>
        <w:jc w:val="both"/>
        <w:rPr>
          <w:rStyle w:val="Hyperlink1"/>
          <w:rFonts w:eastAsia="Calibri"/>
          <w:lang w:val="uk-UA"/>
        </w:rPr>
      </w:pPr>
      <w:r>
        <w:rPr>
          <w:rStyle w:val="Hyperlink1"/>
          <w:rFonts w:eastAsia="Calibri"/>
          <w:lang w:val="uk-UA"/>
        </w:rPr>
        <w:t>У позакласній роботі з історичного краєзнавства вчитель має широкі можливості, адже зібраний матеріал про рідний край сприяє глибшому осмисленню історичного розвитку, дає можливість дітям відчути причетність до їх краю, до творення світової цивілізації.</w:t>
      </w:r>
    </w:p>
    <w:p>
      <w:pPr>
        <w:pStyle w:val="Font8"/>
        <w:spacing w:lineRule="auto" w:line="360" w:before="0" w:after="0"/>
        <w:ind w:firstLine="851"/>
        <w:jc w:val="both"/>
        <w:rPr>
          <w:rFonts w:cs="Times New Roman"/>
          <w:sz w:val="28"/>
          <w:szCs w:val="28"/>
          <w:lang w:val="uk-UA"/>
        </w:rPr>
      </w:pPr>
      <w:r>
        <w:rPr>
          <w:rStyle w:val="Hyperlink1"/>
          <w:rFonts w:eastAsia="Calibri"/>
          <w:lang w:val="uk-UA"/>
        </w:rPr>
        <w:t xml:space="preserve"> </w:t>
      </w:r>
      <w:r>
        <w:rPr>
          <w:rStyle w:val="Hyperlink1"/>
          <w:rFonts w:eastAsia="Calibri"/>
          <w:lang w:val="uk-UA"/>
        </w:rPr>
        <w:t>Краєзнавство відіграє важливу роль в патріотичному вихованні учнів, тому,  що проблема патріотичного виховання підростаючого покоління була актуальна на всіх етапах розвитку людського суспільства.</w:t>
      </w:r>
    </w:p>
    <w:p>
      <w:pPr>
        <w:pStyle w:val="1"/>
        <w:spacing w:lineRule="auto" w:line="360" w:before="0" w:after="0"/>
        <w:ind w:firstLine="851"/>
        <w:jc w:val="both"/>
        <w:rPr>
          <w:rStyle w:val="Hyperlink1"/>
          <w:rFonts w:eastAsia="Calibri"/>
          <w:lang w:val="uk-UA"/>
        </w:rPr>
      </w:pPr>
      <w:r>
        <w:rPr>
          <w:rStyle w:val="Style14"/>
          <w:rFonts w:cs="Times New Roman" w:ascii="Times New Roman" w:hAnsi="Times New Roman"/>
          <w:b/>
          <w:bCs/>
          <w:sz w:val="28"/>
          <w:szCs w:val="28"/>
          <w:lang w:val="uk-UA"/>
        </w:rPr>
        <w:t>Результативність та перспективи його використання</w:t>
      </w:r>
      <w:r>
        <w:rPr>
          <w:rStyle w:val="Style14"/>
          <w:rFonts w:cs="Times New Roman" w:ascii="Times New Roman" w:hAnsi="Times New Roman"/>
          <w:sz w:val="28"/>
          <w:szCs w:val="28"/>
          <w:lang w:val="uk-UA"/>
        </w:rPr>
        <w:t xml:space="preserve">. </w:t>
      </w:r>
      <w:r>
        <w:rPr>
          <w:rStyle w:val="Hyperlink1"/>
          <w:rFonts w:eastAsia="Calibri"/>
          <w:lang w:val="uk-UA"/>
        </w:rPr>
        <w:t>Перспективний педагогічний досвід передбачає певну систему творчоїпедагогічної діяльності вчителя з елементами новизни, яка дає стабільніпозитивні результати в удосконаленні навчально-виховного процесу.</w:t>
      </w:r>
    </w:p>
    <w:p>
      <w:pPr>
        <w:pStyle w:val="1"/>
        <w:spacing w:lineRule="auto" w:line="360" w:before="0" w:after="0"/>
        <w:ind w:firstLine="851"/>
        <w:jc w:val="both"/>
        <w:rPr>
          <w:rStyle w:val="Hyperlink1"/>
          <w:rFonts w:eastAsia="Calibri"/>
          <w:lang w:val="uk-UA"/>
        </w:rPr>
      </w:pPr>
      <w:r>
        <w:rPr>
          <w:rStyle w:val="Hyperlink1"/>
          <w:rFonts w:eastAsia="Calibri"/>
          <w:lang w:val="uk-UA"/>
        </w:rPr>
        <w:t>Таким чином, досвід роботи спрямований на формування в учнів позитивного ставлення до навчання, покликаний забезпечити високу загальну активність учнівського колективу, сприяти розвиткові навичок міжособистісного спілкування, здатності уникати конфліктних ситуацій. Отримані навички дозволяють приймати продумані рішення, вчити учнів  бути демократичними, допомагати формувати компетентну, всебічно розвинену особистість, здатну до навчання, самоосвіти, саморозвитку та самореалізації. Також це допомагає на належному рівні організувати роботу з обдарованими учнями. Матеріали пошуково-дослідницької роботи учнів в структурі історичного краєзнавства стали основою для написання науково-дослідницьких робіт МАН України. Мої учні неодноразово ставали переможцями,                        І (районного), ІІ (обласного) та ІІІ (Всеукраїнського) етапів МАН, зокрема:</w:t>
      </w:r>
    </w:p>
    <w:p>
      <w:pPr>
        <w:pStyle w:val="1"/>
        <w:numPr>
          <w:ilvl w:val="0"/>
          <w:numId w:val="5"/>
        </w:numPr>
        <w:spacing w:lineRule="auto" w:line="360" w:before="0" w:after="0"/>
        <w:jc w:val="both"/>
        <w:rPr>
          <w:rStyle w:val="Hyperlink1"/>
          <w:rFonts w:eastAsia="Calibri"/>
          <w:lang w:val="uk-UA"/>
        </w:rPr>
      </w:pPr>
      <w:r>
        <w:rPr>
          <w:rStyle w:val="Hyperlink1"/>
          <w:rFonts w:eastAsia="Calibri"/>
          <w:lang w:val="uk-UA"/>
        </w:rPr>
        <w:t>2016-2017 н. р. – Кудасюк Марія Ігорівна,учениця 8 класу, переможець        ІІ етапу конкурсу-захисту науково-дослідних робіт серед слухачів                МАН (диплом ІІІ ступеня);</w:t>
      </w:r>
    </w:p>
    <w:p>
      <w:pPr>
        <w:pStyle w:val="1"/>
        <w:numPr>
          <w:ilvl w:val="0"/>
          <w:numId w:val="5"/>
        </w:numPr>
        <w:spacing w:lineRule="auto" w:line="360" w:before="0" w:after="0"/>
        <w:jc w:val="both"/>
        <w:rPr>
          <w:rStyle w:val="Hyperlink1"/>
          <w:rFonts w:eastAsia="Calibri"/>
          <w:lang w:val="uk-UA"/>
        </w:rPr>
      </w:pPr>
      <w:r>
        <w:rPr>
          <w:rStyle w:val="Hyperlink1"/>
          <w:rFonts w:eastAsia="Calibri"/>
          <w:lang w:val="uk-UA"/>
        </w:rPr>
        <w:t>2017-2018 н. р. – Кудасюк Марія Ігорівна,учениця   9 класу, переможець ІІ етапу  конкурсу-захисту науково-дослідних робіт серед слухачів              МАН  (диплом ІІІ ступеня);</w:t>
      </w:r>
    </w:p>
    <w:p>
      <w:pPr>
        <w:pStyle w:val="1"/>
        <w:numPr>
          <w:ilvl w:val="0"/>
          <w:numId w:val="5"/>
        </w:numPr>
        <w:spacing w:lineRule="auto" w:line="360" w:before="0" w:after="0"/>
        <w:jc w:val="both"/>
        <w:rPr>
          <w:rStyle w:val="Hyperlink1"/>
          <w:rFonts w:eastAsia="Calibri"/>
          <w:lang w:val="uk-UA"/>
        </w:rPr>
      </w:pPr>
      <w:r>
        <w:rPr>
          <w:rStyle w:val="Hyperlink1"/>
          <w:rFonts w:eastAsia="Calibri"/>
          <w:lang w:val="uk-UA"/>
        </w:rPr>
        <w:t>2018-2019 н. р. – Кудасюк Марія Ігорівна,учениця   10 класу, переможець ІІ етапу  конкурсу-захисту науково-дослідних робіт серед слухачів МАН (диплом І ступеня) та ІІІ етапу (диплом ІІ ступеня);</w:t>
      </w:r>
    </w:p>
    <w:p>
      <w:pPr>
        <w:pStyle w:val="1"/>
        <w:numPr>
          <w:ilvl w:val="0"/>
          <w:numId w:val="5"/>
        </w:numPr>
        <w:spacing w:lineRule="auto" w:line="360" w:before="0" w:after="0"/>
        <w:jc w:val="both"/>
        <w:rPr>
          <w:rStyle w:val="Hyperlink1"/>
          <w:rFonts w:eastAsia="Calibri"/>
          <w:lang w:val="uk-UA"/>
        </w:rPr>
      </w:pPr>
      <w:r>
        <w:rPr>
          <w:rStyle w:val="Hyperlink1"/>
          <w:rFonts w:eastAsia="Calibri"/>
          <w:lang w:val="uk-UA"/>
        </w:rPr>
        <w:t xml:space="preserve">2018-2019 н. р. – Кудасюк Марія Ігорівна,учениця   11 класу, переможець ІІ етапу  конкурсу-захисту науково-дослідних робіт серед слухачів МАН (диплом І ступеня) та учасник ІІІ етапу. </w:t>
      </w:r>
    </w:p>
    <w:p>
      <w:pPr>
        <w:pStyle w:val="1"/>
        <w:spacing w:lineRule="auto" w:line="360" w:before="0" w:after="0"/>
        <w:ind w:firstLine="851"/>
        <w:jc w:val="both"/>
        <w:rPr>
          <w:rStyle w:val="Hyperlink1"/>
          <w:rFonts w:eastAsia="Calibri"/>
          <w:lang w:val="uk-UA"/>
        </w:rPr>
      </w:pPr>
      <w:r>
        <w:rPr>
          <w:rStyle w:val="Hyperlink1"/>
          <w:rFonts w:eastAsia="Calibri"/>
          <w:lang w:val="uk-UA"/>
        </w:rPr>
        <w:t>Активну участь мої вихованці приймали у підготовці пошуково-дослідницьких робіт у рамках Всеукраїнського конкурсу, присвяченого Шевченківським дням, досягнувши ряду досягнень:</w:t>
      </w:r>
    </w:p>
    <w:p>
      <w:pPr>
        <w:pStyle w:val="1"/>
        <w:numPr>
          <w:ilvl w:val="0"/>
          <w:numId w:val="6"/>
        </w:numPr>
        <w:spacing w:lineRule="auto" w:line="360" w:before="0" w:after="0"/>
        <w:jc w:val="both"/>
        <w:rPr>
          <w:rStyle w:val="Hyperlink1"/>
          <w:rFonts w:eastAsia="Calibri"/>
          <w:lang w:val="uk-UA"/>
        </w:rPr>
      </w:pPr>
      <w:r>
        <w:rPr>
          <w:rStyle w:val="Hyperlink1"/>
          <w:rFonts w:eastAsia="Calibri"/>
          <w:lang w:val="uk-UA"/>
        </w:rPr>
        <w:t>2012 р. – Семенчук Володимир Вікторович переможець обласного етапу Всеукраїнського конкурсу учнівської творчості у номінації «Історія України та державотворення».</w:t>
      </w:r>
    </w:p>
    <w:p>
      <w:pPr>
        <w:pStyle w:val="1"/>
        <w:numPr>
          <w:ilvl w:val="0"/>
          <w:numId w:val="6"/>
        </w:numPr>
        <w:spacing w:lineRule="auto" w:line="360" w:before="0" w:after="0"/>
        <w:jc w:val="both"/>
        <w:rPr>
          <w:rStyle w:val="Hyperlink1"/>
          <w:rFonts w:eastAsia="Calibri"/>
          <w:lang w:val="uk-UA"/>
        </w:rPr>
      </w:pPr>
      <w:r>
        <w:rPr>
          <w:rStyle w:val="Hyperlink1"/>
          <w:rFonts w:eastAsia="Calibri"/>
          <w:lang w:val="uk-UA"/>
        </w:rPr>
        <w:t>2016 р. – Любчик Галина Миколаївна диплом ІІ ступеня переможця районного етапу  Всеукраїнського конкурсу учнівської творчості, присвяченого Шевченківським дням  у номінації «Історія України та державотворення».</w:t>
      </w:r>
    </w:p>
    <w:p>
      <w:pPr>
        <w:pStyle w:val="1"/>
        <w:spacing w:lineRule="auto" w:line="360" w:before="0" w:after="0"/>
        <w:ind w:firstLine="851"/>
        <w:jc w:val="both"/>
        <w:rPr>
          <w:rStyle w:val="Hyperlink1"/>
          <w:rFonts w:eastAsia="Calibri"/>
          <w:lang w:val="uk-UA"/>
        </w:rPr>
      </w:pPr>
      <w:r>
        <w:rPr>
          <w:rStyle w:val="Hyperlink1"/>
          <w:rFonts w:eastAsia="Calibri"/>
          <w:lang w:val="uk-UA"/>
        </w:rPr>
        <w:t>Використовуючи в практиці методику інтерактивного навчання, роблю висновок про те, що мотивація учнів до навчання зростає, якість знань підвищується. Це яскраво простежується за результатами роботи з обдарованими учнями, які щорічно беруть активну участь у Всеукраїнських учнівських олімпіадах з історії та правознавства і виборюють призові місця:</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2012-2013 н. р. – Мельничук Софія, учениця 9 класу  - переможець           ІІ етапу Всеукраїнської учнівської олімпіади з історії (нагороджена дипломом ІІІ ступеня);</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2013-2014 н. р. – Мандзюк Антоніна,  учениця 8 класу – переможець         ІІ етапу Всеукраїнської учнівської олімпіади з історії (нагороджена дипломом ІІІ ступеня);</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2016-2017 н. р. – Лецько Іван, учень 9 класу - переможець ІІ етапу Всеукраїнської учнівської олімпіади з правознавства (нагороджений дипломом ІІІ ступеня);</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2016-2017 н. р. – Кудасюк Марія, учениця 8 класу – переможець ІІ етапу Всеукраїнської учнівської олімпіади з історії (нагороджена дипломом        І ступеня) та ІІІ (обласного) етапу ( нагороджена дипломом  ІІ ступеня); </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2017-2018 н. р. – Дзюбенко Олександра, учениця 9 класу, переможець       ІІ етапу Всеукраїнської учнівської олімпіади з історії (нагороджена дипломом ІІ ступеня);</w:t>
      </w:r>
    </w:p>
    <w:p>
      <w:pPr>
        <w:pStyle w:val="1"/>
        <w:numPr>
          <w:ilvl w:val="0"/>
          <w:numId w:val="7"/>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2017-2018 н. р. – Ткач Назар, учень 8 класу – переможець ІІ етапу Всеукраїнської учнівської олімпіади з історії (нагороджений дипломом  ІІІ ступеня);</w:t>
      </w:r>
    </w:p>
    <w:p>
      <w:pPr>
        <w:pStyle w:val="1"/>
        <w:numPr>
          <w:ilvl w:val="0"/>
          <w:numId w:val="7"/>
        </w:numPr>
        <w:spacing w:lineRule="auto" w:line="360" w:before="0" w:after="0"/>
        <w:jc w:val="both"/>
        <w:rPr>
          <w:rStyle w:val="Hyperlink1"/>
          <w:rFonts w:eastAsia="Calibri"/>
          <w:lang w:val="uk-UA"/>
        </w:rPr>
      </w:pPr>
      <w:r>
        <w:rPr>
          <w:rFonts w:cs="Times New Roman" w:ascii="Times New Roman" w:hAnsi="Times New Roman"/>
          <w:sz w:val="28"/>
          <w:szCs w:val="28"/>
          <w:lang w:val="uk-UA"/>
        </w:rPr>
        <w:t xml:space="preserve">2018-2019 н. р. – </w:t>
      </w:r>
      <w:r>
        <w:rPr>
          <w:rStyle w:val="Hyperlink1"/>
          <w:rFonts w:eastAsia="Calibri"/>
          <w:lang w:val="uk-UA"/>
        </w:rPr>
        <w:t>Кудасюк Надія, учениця 9 класу – переможець ІІ етапу Всеукраїнської учнівської олімпіади з історії (нагороджена дипломом       І ступеня), та ІІІ (обласного) етапу – нагороджена дипломом ІІІ ступеня;</w:t>
      </w:r>
    </w:p>
    <w:p>
      <w:pPr>
        <w:pStyle w:val="1"/>
        <w:numPr>
          <w:ilvl w:val="0"/>
          <w:numId w:val="7"/>
        </w:numPr>
        <w:spacing w:lineRule="auto" w:line="360" w:before="0" w:after="0"/>
        <w:jc w:val="both"/>
        <w:rPr>
          <w:rStyle w:val="Hyperlink1"/>
          <w:rFonts w:eastAsia="Calibri"/>
          <w:lang w:val="uk-UA"/>
        </w:rPr>
      </w:pPr>
      <w:r>
        <w:rPr>
          <w:rStyle w:val="Hyperlink1"/>
          <w:rFonts w:eastAsia="Calibri"/>
          <w:lang w:val="uk-UA"/>
        </w:rPr>
        <w:t>2019-2020 н. р. – Кравцов Олексій, учень 9 класу, переможець ІІ етапу Всеукраїнської учнівської олімпіади з історії (нагороджений дипломом   ІІ ступеня).</w:t>
      </w:r>
    </w:p>
    <w:p>
      <w:pPr>
        <w:pStyle w:val="A"/>
        <w:spacing w:lineRule="auto" w:line="360" w:before="0" w:after="0"/>
        <w:ind w:firstLine="851"/>
        <w:jc w:val="both"/>
        <w:rPr>
          <w:rStyle w:val="Style14"/>
          <w:rFonts w:ascii="Times New Roman" w:hAnsi="Times New Roman" w:cs="Times New Roman"/>
          <w:b/>
          <w:b/>
          <w:sz w:val="28"/>
          <w:szCs w:val="28"/>
          <w:lang w:val="uk-UA"/>
        </w:rPr>
      </w:pPr>
      <w:r>
        <w:rPr>
          <w:rStyle w:val="Hyperlink1"/>
          <w:rFonts w:eastAsia="Calibri"/>
          <w:b/>
          <w:lang w:val="uk-UA"/>
        </w:rPr>
        <w:t xml:space="preserve">Видавнича діяльність. </w:t>
      </w:r>
      <w:r>
        <w:rPr>
          <w:rStyle w:val="Hyperlink1"/>
          <w:rFonts w:eastAsia="Calibri"/>
          <w:lang w:val="uk-UA"/>
        </w:rPr>
        <w:t>Педагогічна діяльність протягом певного часу знайшла своє відображення в авторських розробках  та напрацюваннях, які активно впроваджуються у систему роботи  і знаходять відображення у друкованих працях, а саме:</w:t>
      </w:r>
    </w:p>
    <w:p>
      <w:pPr>
        <w:pStyle w:val="ListParagraph"/>
        <w:numPr>
          <w:ilvl w:val="0"/>
          <w:numId w:val="4"/>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Казмірук М.А. Методичні рекомендації щодо організації  позакласної роботи з історії в умовах сільської школи. Кременець, 2013 р. – 24 с.</w:t>
      </w:r>
    </w:p>
    <w:p>
      <w:pPr>
        <w:pStyle w:val="ListParagraph"/>
        <w:numPr>
          <w:ilvl w:val="0"/>
          <w:numId w:val="4"/>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Савчук В.М., Казмірук М.А. Історія Кременеччини (від найдавніших часів до кінця ХІХ століття) – Кременець, 2015 р. – 44 с.</w:t>
      </w:r>
    </w:p>
    <w:p>
      <w:pPr>
        <w:pStyle w:val="ListParagraph"/>
        <w:numPr>
          <w:ilvl w:val="0"/>
          <w:numId w:val="4"/>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Казмірук М.А. Методичні рекомендації щодо організації  краєзнавчої пошуково-дослідницької діяльності учнів у навчальних закладах. Кременець, 2016 р. – 27 с.</w:t>
      </w:r>
    </w:p>
    <w:p>
      <w:pPr>
        <w:pStyle w:val="ListParagraph"/>
        <w:numPr>
          <w:ilvl w:val="0"/>
          <w:numId w:val="4"/>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Історія Вознесенського храму с. Комарівка (буклет). – 2017 р. </w:t>
      </w:r>
    </w:p>
    <w:p>
      <w:pPr>
        <w:pStyle w:val="ListParagraph"/>
        <w:numPr>
          <w:ilvl w:val="0"/>
          <w:numId w:val="4"/>
        </w:numPr>
        <w:spacing w:lineRule="auto" w:line="36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Бібліографічні дані про учителів, які працювали в Комарівській школі (від початку до сьогодення) – 2018 р. </w:t>
      </w:r>
    </w:p>
    <w:p>
      <w:pPr>
        <w:pStyle w:val="NoSpacing"/>
        <w:spacing w:lineRule="auto" w:line="360"/>
        <w:ind w:firstLine="851"/>
        <w:jc w:val="both"/>
        <w:rPr>
          <w:rFonts w:ascii="Times New Roman" w:hAnsi="Times New Roman" w:cs="Times New Roman"/>
          <w:sz w:val="28"/>
          <w:szCs w:val="28"/>
        </w:rPr>
      </w:pPr>
      <w:r>
        <w:rPr>
          <w:rFonts w:cs="Times New Roman" w:ascii="Times New Roman" w:hAnsi="Times New Roman"/>
          <w:b/>
          <w:sz w:val="28"/>
          <w:szCs w:val="28"/>
        </w:rPr>
        <w:t xml:space="preserve">Методична робота. </w:t>
      </w:r>
      <w:r>
        <w:rPr>
          <w:rFonts w:cs="Times New Roman" w:ascii="Times New Roman" w:hAnsi="Times New Roman"/>
          <w:sz w:val="28"/>
          <w:szCs w:val="28"/>
        </w:rPr>
        <w:t>Завдяки набутому досвіду роботи з 2011 р. очолюю творчу групу учителів історії та суспільствознавчих дисциплін Кременецького району. У ході її роботи ділимося матеріалами,  обмінюємося досвідом роботи на семінарських заняттях, круглих столах тощо. Зокрема:</w:t>
      </w:r>
    </w:p>
    <w:p>
      <w:pPr>
        <w:pStyle w:val="NoSpacing"/>
        <w:numPr>
          <w:ilvl w:val="0"/>
          <w:numId w:val="1"/>
        </w:numPr>
        <w:spacing w:lineRule="auto" w:line="360"/>
        <w:jc w:val="both"/>
        <w:rPr>
          <w:rFonts w:ascii="Times New Roman" w:hAnsi="Times New Roman" w:cs="Times New Roman"/>
          <w:sz w:val="28"/>
          <w:szCs w:val="28"/>
        </w:rPr>
      </w:pPr>
      <w:r>
        <w:rPr>
          <w:rFonts w:cs="Times New Roman" w:ascii="Times New Roman" w:hAnsi="Times New Roman"/>
          <w:sz w:val="28"/>
          <w:szCs w:val="28"/>
        </w:rPr>
        <w:t>2010 р.  – семінар серед вчителів історії на базі Комарівської школи І – ІІ ступенів на тему: «Елементи краєзнавства  на уроках історії»</w:t>
      </w:r>
    </w:p>
    <w:p>
      <w:pPr>
        <w:pStyle w:val="ListParagraph"/>
        <w:numPr>
          <w:ilvl w:val="0"/>
          <w:numId w:val="1"/>
        </w:numPr>
        <w:spacing w:lineRule="auto" w:line="360" w:before="0"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2012 р. – участь у науково-методичному семінарі «Суспільні дисципліни в закладах освіти: традиції та інновації» на тему: «Туристично-краєзнавча робота як засіб стимулювання учнів до вивчення історії». </w:t>
      </w:r>
    </w:p>
    <w:p>
      <w:pPr>
        <w:pStyle w:val="ListParagraph"/>
        <w:numPr>
          <w:ilvl w:val="0"/>
          <w:numId w:val="1"/>
        </w:numPr>
        <w:spacing w:lineRule="auto" w:line="360" w:before="0"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2013 р. –  районний методичний семінар на базі Комарівської школи І – ІІ ступенів на тему: «Позаурочна робота з історії в умовах сільської школи». </w:t>
      </w:r>
    </w:p>
    <w:p>
      <w:pPr>
        <w:pStyle w:val="ListParagraph"/>
        <w:numPr>
          <w:ilvl w:val="0"/>
          <w:numId w:val="1"/>
        </w:numPr>
        <w:spacing w:lineRule="auto" w:line="360" w:before="0" w:after="0"/>
        <w:jc w:val="both"/>
        <w:rPr>
          <w:rFonts w:ascii="Times New Roman" w:hAnsi="Times New Roman" w:cs="Times New Roman"/>
          <w:bCs/>
          <w:sz w:val="28"/>
          <w:szCs w:val="28"/>
          <w:lang w:val="uk-UA"/>
        </w:rPr>
      </w:pPr>
      <w:bookmarkStart w:id="1" w:name="OLE_LINK8"/>
      <w:r>
        <w:rPr>
          <w:rFonts w:cs="Times New Roman" w:ascii="Times New Roman" w:hAnsi="Times New Roman"/>
          <w:bCs/>
          <w:sz w:val="28"/>
          <w:szCs w:val="28"/>
          <w:lang w:val="uk-UA"/>
        </w:rPr>
        <w:t>2018 р. – тренінг серед вчителів історії на тему: «Усна історія як історичне джерело та метод краєзнавчих досліджень учнів».</w:t>
      </w:r>
    </w:p>
    <w:p>
      <w:pPr>
        <w:pStyle w:val="ListParagraph"/>
        <w:numPr>
          <w:ilvl w:val="0"/>
          <w:numId w:val="1"/>
        </w:numPr>
        <w:spacing w:lineRule="auto" w:line="360" w:before="0"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2019 р. – участь у методичному семінарі на базі Дунаївської школи, обмін досвідом на тему: «Як можна використати краєзнавчий матеріал для участі у конкурсі, або написання науково-дослідних робіт». </w:t>
      </w:r>
    </w:p>
    <w:p>
      <w:pPr>
        <w:pStyle w:val="1"/>
        <w:widowControl w:val="false"/>
        <w:spacing w:lineRule="auto" w:line="360" w:before="0" w:after="0"/>
        <w:jc w:val="both"/>
        <w:rPr>
          <w:rStyle w:val="Style14"/>
          <w:rFonts w:ascii="Times New Roman" w:hAnsi="Times New Roman" w:eastAsia="Times New Roman" w:cs="Times New Roman"/>
          <w:b/>
          <w:b/>
          <w:bCs/>
          <w:sz w:val="28"/>
          <w:szCs w:val="28"/>
          <w:lang w:val="uk-UA"/>
        </w:rPr>
      </w:pPr>
      <w:bookmarkStart w:id="2" w:name="OLE_LINK8"/>
      <w:r>
        <w:rPr>
          <w:rStyle w:val="Style14"/>
          <w:rFonts w:cs="Times New Roman" w:ascii="Times New Roman" w:hAnsi="Times New Roman"/>
          <w:b/>
          <w:bCs/>
          <w:sz w:val="28"/>
          <w:szCs w:val="28"/>
          <w:lang w:val="uk-UA"/>
        </w:rPr>
        <w:t>В</w:t>
      </w:r>
      <w:bookmarkEnd w:id="2"/>
      <w:r>
        <w:rPr>
          <w:rStyle w:val="Style14"/>
          <w:rFonts w:cs="Times New Roman" w:ascii="Times New Roman" w:hAnsi="Times New Roman"/>
          <w:b/>
          <w:bCs/>
          <w:sz w:val="28"/>
          <w:szCs w:val="28"/>
          <w:lang w:val="uk-UA"/>
        </w:rPr>
        <w:t>исновок</w:t>
      </w:r>
      <w:bookmarkStart w:id="3" w:name="OLE_LINK9"/>
      <w:bookmarkEnd w:id="3"/>
    </w:p>
    <w:p>
      <w:pPr>
        <w:pStyle w:val="1"/>
        <w:spacing w:lineRule="auto" w:line="360" w:before="0" w:after="0"/>
        <w:ind w:firstLine="851"/>
        <w:jc w:val="both"/>
        <w:rPr>
          <w:rStyle w:val="Style14"/>
          <w:rFonts w:ascii="Times New Roman" w:hAnsi="Times New Roman" w:cs="Times New Roman"/>
          <w:color w:val="FF0000"/>
          <w:sz w:val="28"/>
          <w:szCs w:val="28"/>
          <w:lang w:val="uk-UA"/>
        </w:rPr>
      </w:pPr>
      <w:r>
        <w:rPr>
          <w:rFonts w:cs="Times New Roman" w:ascii="Times New Roman" w:hAnsi="Times New Roman"/>
          <w:sz w:val="28"/>
          <w:szCs w:val="28"/>
          <w:lang w:val="uk-UA"/>
        </w:rPr>
        <w:t>Вважаю, що використання краєзнавчої діяльності у рамках вивчення</w:t>
      </w:r>
      <w:r>
        <w:rPr>
          <w:rStyle w:val="Style14"/>
          <w:rFonts w:cs="Times New Roman" w:ascii="Times New Roman" w:hAnsi="Times New Roman"/>
          <w:sz w:val="28"/>
          <w:szCs w:val="28"/>
          <w:lang w:val="uk-UA"/>
        </w:rPr>
        <w:t xml:space="preserve"> історії показав її ефективність у плані засвоєнні історичних знань, формуванні практичних умінь та навиків пошуково-дослідницької діяльності, становленні особистості та громадянина. Наближення історичних процесів до родини, вулиці, села, краю робить стійким та доступним їх розуміння, розвиває уміння застосовувати їх знання у практичній діяльності. Активний пошуковий процес, залучення учнів до дослідницької діяльності формує для останніх неоцінений досвід, який придається у нагоді у подальшому навчанні та трудовій діяльності. </w:t>
      </w:r>
    </w:p>
    <w:p>
      <w:pPr>
        <w:pStyle w:val="1"/>
        <w:spacing w:lineRule="auto" w:line="360" w:before="0" w:after="0"/>
        <w:ind w:firstLine="851"/>
        <w:jc w:val="both"/>
        <w:rPr>
          <w:color w:val="363636"/>
          <w:sz w:val="32"/>
          <w:szCs w:val="32"/>
          <w:highlight w:val="white"/>
          <w:lang w:val="uk-UA"/>
        </w:rPr>
      </w:pPr>
      <w:r>
        <w:rPr>
          <w:rStyle w:val="Style14"/>
          <w:rFonts w:cs="Times New Roman" w:ascii="Times New Roman" w:hAnsi="Times New Roman"/>
          <w:sz w:val="28"/>
          <w:szCs w:val="28"/>
          <w:lang w:val="uk-UA"/>
        </w:rPr>
        <w:t>Тому краєзнавчо-пошукова діяльність в освітніх закладах це ефективно, доцільно та результативно.</w:t>
      </w:r>
    </w:p>
    <w:p>
      <w:pPr>
        <w:pStyle w:val="NoSpacing"/>
        <w:spacing w:lineRule="auto" w:line="360"/>
        <w:ind w:firstLine="851"/>
        <w:jc w:val="both"/>
        <w:rPr/>
      </w:pPr>
      <w:r>
        <w:rPr/>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mallCaps w:val="false"/>
        <w:caps w:val="false"/>
        <w:outline w:val="false"/>
        <w:dstrike w:val="false"/>
        <w:strike w:val="false"/>
        <w:vertAlign w:val="baseline"/>
        <w:position w:val="0"/>
        <w:sz w:val="28"/>
        <w:sz w:val="28"/>
        <w:spacing w:val="0"/>
        <w:i w:val="false"/>
        <w:b/>
        <w:kern w:val="0"/>
        <w:iCs w:val="false"/>
        <w:bCs w:val="false"/>
        <w:w w:val="100"/>
        <w:emboss w:val="false"/>
        <w:imprint w:val="false"/>
        <w:rFonts w:cs="Times New Roman"/>
      </w:rPr>
    </w:lvl>
    <w:lvl w:ilvl="1">
      <w:start w:val="1"/>
      <w:numFmt w:val="bullet"/>
      <w:lvlText w:val="o"/>
      <w:lvlJc w:val="left"/>
      <w:pPr>
        <w:ind w:left="14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2">
      <w:start w:val="1"/>
      <w:numFmt w:val="bullet"/>
      <w:lvlText w:val="▪"/>
      <w:lvlJc w:val="left"/>
      <w:pPr>
        <w:ind w:left="21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3">
      <w:start w:val="1"/>
      <w:numFmt w:val="bullet"/>
      <w:lvlText w:val="•"/>
      <w:lvlJc w:val="left"/>
      <w:pPr>
        <w:ind w:left="28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4">
      <w:start w:val="1"/>
      <w:numFmt w:val="bullet"/>
      <w:lvlText w:val="o"/>
      <w:lvlJc w:val="left"/>
      <w:pPr>
        <w:ind w:left="360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5">
      <w:start w:val="1"/>
      <w:numFmt w:val="bullet"/>
      <w:lvlText w:val="▪"/>
      <w:lvlJc w:val="left"/>
      <w:pPr>
        <w:ind w:left="432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6">
      <w:start w:val="1"/>
      <w:numFmt w:val="bullet"/>
      <w:lvlText w:val="•"/>
      <w:lvlJc w:val="left"/>
      <w:pPr>
        <w:ind w:left="50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7">
      <w:start w:val="1"/>
      <w:numFmt w:val="bullet"/>
      <w:lvlText w:val="o"/>
      <w:lvlJc w:val="left"/>
      <w:pPr>
        <w:ind w:left="57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8">
      <w:start w:val="1"/>
      <w:numFmt w:val="bullet"/>
      <w:lvlText w:val="▪"/>
      <w:lvlJc w:val="left"/>
      <w:pPr>
        <w:ind w:left="64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abstractNum>
  <w:abstractNum w:abstractNumId="2">
    <w:lvl w:ilvl="0">
      <w:start w:val="1"/>
      <w:numFmt w:val="bullet"/>
      <w:lvlText w:val="-"/>
      <w:lvlJc w:val="left"/>
      <w:pPr>
        <w:ind w:left="720" w:hanging="360"/>
      </w:pPr>
      <w:rPr>
        <w:rFonts w:ascii="Times New Roman" w:hAnsi="Times New Roman" w:cs="Times New Roman" w:hint="default"/>
        <w:smallCaps w:val="false"/>
        <w:caps w:val="false"/>
        <w:outline w:val="false"/>
        <w:dstrike w:val="false"/>
        <w:strike w:val="false"/>
        <w:vertAlign w:val="baseline"/>
        <w:position w:val="0"/>
        <w:sz w:val="28"/>
        <w:sz w:val="28"/>
        <w:spacing w:val="0"/>
        <w:i w:val="false"/>
        <w:b w:val="false"/>
        <w:kern w:val="0"/>
        <w:iCs w:val="false"/>
        <w:bCs w:val="false"/>
        <w:w w:val="100"/>
        <w:emboss w:val="false"/>
        <w:imprint w:val="false"/>
        <w:rFonts w:cs="Times New Roman"/>
      </w:rPr>
    </w:lvl>
    <w:lvl w:ilvl="1">
      <w:start w:val="1"/>
      <w:numFmt w:val="bullet"/>
      <w:lvlText w:val="o"/>
      <w:lvlJc w:val="left"/>
      <w:pPr>
        <w:ind w:left="14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2">
      <w:start w:val="1"/>
      <w:numFmt w:val="bullet"/>
      <w:lvlText w:val="▪"/>
      <w:lvlJc w:val="left"/>
      <w:pPr>
        <w:ind w:left="21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3">
      <w:start w:val="1"/>
      <w:numFmt w:val="bullet"/>
      <w:lvlText w:val="•"/>
      <w:lvlJc w:val="left"/>
      <w:pPr>
        <w:ind w:left="28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4">
      <w:start w:val="1"/>
      <w:numFmt w:val="bullet"/>
      <w:lvlText w:val="o"/>
      <w:lvlJc w:val="left"/>
      <w:pPr>
        <w:ind w:left="360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5">
      <w:start w:val="1"/>
      <w:numFmt w:val="bullet"/>
      <w:lvlText w:val="▪"/>
      <w:lvlJc w:val="left"/>
      <w:pPr>
        <w:ind w:left="432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6">
      <w:start w:val="1"/>
      <w:numFmt w:val="bullet"/>
      <w:lvlText w:val="•"/>
      <w:lvlJc w:val="left"/>
      <w:pPr>
        <w:ind w:left="50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7">
      <w:start w:val="1"/>
      <w:numFmt w:val="bullet"/>
      <w:lvlText w:val="o"/>
      <w:lvlJc w:val="left"/>
      <w:pPr>
        <w:ind w:left="57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8">
      <w:start w:val="1"/>
      <w:numFmt w:val="bullet"/>
      <w:lvlText w:val="▪"/>
      <w:lvlJc w:val="left"/>
      <w:pPr>
        <w:ind w:left="64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abstractNum>
  <w:abstractNum w:abstractNumId="3">
    <w:lvl w:ilvl="0">
      <w:start w:val="1"/>
      <w:numFmt w:val="bullet"/>
      <w:lvlText w:val="-"/>
      <w:lvlJc w:val="left"/>
      <w:pPr>
        <w:ind w:left="72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kern w:val="0"/>
        <w:iCs w:val="false"/>
        <w:bCs w:val="false"/>
        <w:w w:val="100"/>
        <w:emboss w:val="false"/>
        <w:imprint w:val="false"/>
        <w:rFonts w:cs="Times New Roman"/>
      </w:rPr>
    </w:lvl>
    <w:lvl w:ilvl="1">
      <w:start w:val="1"/>
      <w:numFmt w:val="bullet"/>
      <w:lvlText w:val="o"/>
      <w:lvlJc w:val="left"/>
      <w:pPr>
        <w:ind w:left="14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2">
      <w:start w:val="1"/>
      <w:numFmt w:val="bullet"/>
      <w:lvlText w:val="▪"/>
      <w:lvlJc w:val="left"/>
      <w:pPr>
        <w:ind w:left="21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3">
      <w:start w:val="1"/>
      <w:numFmt w:val="bullet"/>
      <w:lvlText w:val="•"/>
      <w:lvlJc w:val="left"/>
      <w:pPr>
        <w:ind w:left="28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4">
      <w:start w:val="1"/>
      <w:numFmt w:val="bullet"/>
      <w:lvlText w:val="o"/>
      <w:lvlJc w:val="left"/>
      <w:pPr>
        <w:ind w:left="360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5">
      <w:start w:val="1"/>
      <w:numFmt w:val="bullet"/>
      <w:lvlText w:val="▪"/>
      <w:lvlJc w:val="left"/>
      <w:pPr>
        <w:ind w:left="432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6">
      <w:start w:val="1"/>
      <w:numFmt w:val="bullet"/>
      <w:lvlText w:val="•"/>
      <w:lvlJc w:val="left"/>
      <w:pPr>
        <w:ind w:left="504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7">
      <w:start w:val="1"/>
      <w:numFmt w:val="bullet"/>
      <w:lvlText w:val="o"/>
      <w:lvlJc w:val="left"/>
      <w:pPr>
        <w:ind w:left="576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lvl w:ilvl="8">
      <w:start w:val="1"/>
      <w:numFmt w:val="bullet"/>
      <w:lvlText w:val="▪"/>
      <w:lvlJc w:val="left"/>
      <w:pPr>
        <w:ind w:left="6480" w:hanging="360"/>
      </w:pPr>
      <w:rPr>
        <w:rFonts w:ascii="Times New Roman" w:hAnsi="Times New Roman" w:cs="Times New Roman"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Fonts w:cs="Times New Roman"/>
      </w:rPr>
    </w:lvl>
  </w:abstractNum>
  <w:abstractNum w:abstractNumId="4">
    <w:lvl w:ilvl="0">
      <w:start w:val="1"/>
      <w:numFmt w:val="decimal"/>
      <w:lvlText w:val="%1."/>
      <w:lvlJc w:val="left"/>
      <w:pPr>
        <w:ind w:left="720" w:hanging="360"/>
      </w:pPr>
      <w:rPr>
        <w:smallCaps w:val="false"/>
        <w:caps w:val="false"/>
        <w:outline w:val="false"/>
        <w:dstrike w:val="false"/>
        <w:strike w:val="false"/>
        <w:vertAlign w:val="baseline"/>
        <w:position w:val="0"/>
        <w:sz w:val="28"/>
        <w:sz w:val="28"/>
        <w:spacing w:val="0"/>
        <w:kern w:val="0"/>
        <w:w w:val="100"/>
        <w:emboss w:val="false"/>
        <w:imprint w:val="false"/>
        <w:rFonts w:ascii="Times New Roman" w:hAnsi="Times New Roman"/>
      </w:rPr>
    </w:lvl>
    <w:lvl w:ilvl="1">
      <w:start w:val="1"/>
      <w:numFmt w:val="lowerLetter"/>
      <w:lvlText w:val="%2."/>
      <w:lvlJc w:val="left"/>
      <w:pPr>
        <w:ind w:left="1440" w:hanging="360"/>
      </w:pPr>
      <w:rPr>
        <w:smallCaps w:val="false"/>
        <w:caps w:val="false"/>
        <w:outline w:val="false"/>
        <w:dstrike w:val="false"/>
        <w:strike w:val="false"/>
        <w:vertAlign w:val="baseline"/>
        <w:position w:val="0"/>
        <w:sz w:val="22"/>
        <w:spacing w:val="0"/>
        <w:kern w:val="0"/>
        <w:w w:val="100"/>
        <w:emboss w:val="false"/>
        <w:imprint w:val="false"/>
      </w:rPr>
    </w:lvl>
    <w:lvl w:ilvl="2">
      <w:start w:val="1"/>
      <w:numFmt w:val="lowerRoman"/>
      <w:lvlText w:val="%3."/>
      <w:lvlJc w:val="left"/>
      <w:pPr>
        <w:ind w:left="2160" w:hanging="320"/>
      </w:pPr>
      <w:rPr>
        <w:smallCaps w:val="false"/>
        <w:caps w:val="false"/>
        <w:outline w:val="false"/>
        <w:dstrike w:val="false"/>
        <w:strike w:val="false"/>
        <w:vertAlign w:val="baseline"/>
        <w:position w:val="0"/>
        <w:sz w:val="22"/>
        <w:spacing w:val="0"/>
        <w:kern w:val="0"/>
        <w:w w:val="100"/>
        <w:emboss w:val="false"/>
        <w:imprint w:val="false"/>
      </w:rPr>
    </w:lvl>
    <w:lvl w:ilvl="3">
      <w:start w:val="1"/>
      <w:numFmt w:val="decimal"/>
      <w:lvlText w:val="%4."/>
      <w:lvlJc w:val="left"/>
      <w:pPr>
        <w:ind w:left="2880" w:hanging="360"/>
      </w:pPr>
      <w:rPr>
        <w:smallCaps w:val="false"/>
        <w:caps w:val="false"/>
        <w:outline w:val="false"/>
        <w:dstrike w:val="false"/>
        <w:strike w:val="false"/>
        <w:vertAlign w:val="baseline"/>
        <w:position w:val="0"/>
        <w:sz w:val="22"/>
        <w:spacing w:val="0"/>
        <w:kern w:val="0"/>
        <w:w w:val="100"/>
        <w:emboss w:val="false"/>
        <w:imprint w:val="false"/>
      </w:rPr>
    </w:lvl>
    <w:lvl w:ilvl="4">
      <w:start w:val="1"/>
      <w:numFmt w:val="lowerLetter"/>
      <w:lvlText w:val="%5."/>
      <w:lvlJc w:val="left"/>
      <w:pPr>
        <w:ind w:left="3600" w:hanging="360"/>
      </w:pPr>
      <w:rPr>
        <w:smallCaps w:val="false"/>
        <w:caps w:val="false"/>
        <w:outline w:val="false"/>
        <w:dstrike w:val="false"/>
        <w:strike w:val="false"/>
        <w:vertAlign w:val="baseline"/>
        <w:position w:val="0"/>
        <w:sz w:val="22"/>
        <w:spacing w:val="0"/>
        <w:kern w:val="0"/>
        <w:w w:val="100"/>
        <w:emboss w:val="false"/>
        <w:imprint w:val="false"/>
      </w:rPr>
    </w:lvl>
    <w:lvl w:ilvl="5">
      <w:start w:val="1"/>
      <w:numFmt w:val="lowerRoman"/>
      <w:lvlText w:val="%6."/>
      <w:lvlJc w:val="left"/>
      <w:pPr>
        <w:ind w:left="4320" w:hanging="320"/>
      </w:pPr>
      <w:rPr>
        <w:smallCaps w:val="false"/>
        <w:caps w:val="false"/>
        <w:outline w:val="false"/>
        <w:dstrike w:val="false"/>
        <w:strike w:val="false"/>
        <w:vertAlign w:val="baseline"/>
        <w:position w:val="0"/>
        <w:sz w:val="22"/>
        <w:spacing w:val="0"/>
        <w:kern w:val="0"/>
        <w:w w:val="100"/>
        <w:emboss w:val="false"/>
        <w:imprint w:val="false"/>
      </w:rPr>
    </w:lvl>
    <w:lvl w:ilvl="6">
      <w:start w:val="1"/>
      <w:numFmt w:val="decimal"/>
      <w:lvlText w:val="%7."/>
      <w:lvlJc w:val="left"/>
      <w:pPr>
        <w:ind w:left="5040" w:hanging="360"/>
      </w:pPr>
      <w:rPr>
        <w:smallCaps w:val="false"/>
        <w:caps w:val="false"/>
        <w:outline w:val="false"/>
        <w:dstrike w:val="false"/>
        <w:strike w:val="false"/>
        <w:vertAlign w:val="baseline"/>
        <w:position w:val="0"/>
        <w:sz w:val="22"/>
        <w:spacing w:val="0"/>
        <w:kern w:val="0"/>
        <w:w w:val="100"/>
        <w:emboss w:val="false"/>
        <w:imprint w:val="false"/>
      </w:rPr>
    </w:lvl>
    <w:lvl w:ilvl="7">
      <w:start w:val="1"/>
      <w:numFmt w:val="lowerLetter"/>
      <w:lvlText w:val="%8."/>
      <w:lvlJc w:val="left"/>
      <w:pPr>
        <w:ind w:left="5760" w:hanging="360"/>
      </w:pPr>
      <w:rPr>
        <w:smallCaps w:val="false"/>
        <w:caps w:val="false"/>
        <w:outline w:val="false"/>
        <w:dstrike w:val="false"/>
        <w:strike w:val="false"/>
        <w:vertAlign w:val="baseline"/>
        <w:position w:val="0"/>
        <w:sz w:val="22"/>
        <w:spacing w:val="0"/>
        <w:kern w:val="0"/>
        <w:w w:val="100"/>
        <w:emboss w:val="false"/>
        <w:imprint w:val="false"/>
      </w:rPr>
    </w:lvl>
    <w:lvl w:ilvl="8">
      <w:start w:val="1"/>
      <w:numFmt w:val="lowerRoman"/>
      <w:lvlText w:val="%9."/>
      <w:lvlJc w:val="left"/>
      <w:pPr>
        <w:ind w:left="6480" w:hanging="320"/>
      </w:pPr>
      <w:rPr>
        <w:smallCaps w:val="false"/>
        <w:caps w:val="false"/>
        <w:outline w:val="false"/>
        <w:dstrike w:val="false"/>
        <w:strike w:val="false"/>
        <w:vertAlign w:val="baseline"/>
        <w:position w:val="0"/>
        <w:sz w:val="22"/>
        <w:spacing w:val="0"/>
        <w:kern w:val="0"/>
        <w:w w:val="100"/>
        <w:emboss w:val="false"/>
        <w:imprint w:val="false"/>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3"/>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2a8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52a9e"/>
    <w:rPr>
      <w:b/>
      <w:bCs/>
    </w:rPr>
  </w:style>
  <w:style w:type="character" w:styleId="Style14" w:customStyle="1">
    <w:name w:val="Немає"/>
    <w:qFormat/>
    <w:rsid w:val="00ff4e14"/>
    <w:rPr/>
  </w:style>
  <w:style w:type="character" w:styleId="Hyperlink1" w:customStyle="1">
    <w:name w:val="Hyperlink.1"/>
    <w:qFormat/>
    <w:rsid w:val="0078419e"/>
    <w:rPr>
      <w:rFonts w:ascii="Times New Roman" w:hAnsi="Times New Roman" w:eastAsia="Times New Roman" w:cs="Times New Roman"/>
      <w:sz w:val="28"/>
      <w:szCs w:val="28"/>
    </w:rPr>
  </w:style>
  <w:style w:type="character" w:styleId="Hyperlink0" w:customStyle="1">
    <w:name w:val="Hyperlink.0"/>
    <w:basedOn w:val="Style14"/>
    <w:qFormat/>
    <w:rsid w:val="0078419e"/>
    <w:rPr>
      <w:rFonts w:ascii="Times New Roman" w:hAnsi="Times New Roman" w:eastAsia="Times New Roman" w:cs="Times New Roman"/>
      <w:color w:val="000000"/>
      <w:sz w:val="28"/>
      <w:szCs w:val="28"/>
      <w:u w:val="none" w:color="000000"/>
    </w:rPr>
  </w:style>
  <w:style w:type="character" w:styleId="Style15">
    <w:name w:val="Виділення"/>
    <w:basedOn w:val="DefaultParagraphFont"/>
    <w:uiPriority w:val="20"/>
    <w:qFormat/>
    <w:rsid w:val="005d31ab"/>
    <w:rPr>
      <w:i/>
      <w:iCs/>
    </w:rPr>
  </w:style>
  <w:style w:type="character" w:styleId="Style16" w:customStyle="1">
    <w:name w:val="Текст выноски Знак"/>
    <w:basedOn w:val="DefaultParagraphFont"/>
    <w:link w:val="a9"/>
    <w:uiPriority w:val="99"/>
    <w:semiHidden/>
    <w:qFormat/>
    <w:rsid w:val="00c046de"/>
    <w:rPr>
      <w:rFonts w:ascii="Tahoma" w:hAnsi="Tahoma" w:cs="Tahoma"/>
      <w:sz w:val="16"/>
      <w:szCs w:val="16"/>
    </w:rPr>
  </w:style>
  <w:style w:type="character" w:styleId="ListLabel1">
    <w:name w:val="ListLabel 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
    <w:name w:val="ListLabel 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
    <w:name w:val="ListLabel 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
    <w:name w:val="ListLabel 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
    <w:name w:val="ListLabel 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
    <w:name w:val="ListLabel 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
    <w:name w:val="ListLabel 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
    <w:name w:val="ListLabel 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
    <w:name w:val="ListLabel 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
    <w:name w:val="ListLabel 10"/>
    <w:qFormat/>
    <w:rPr>
      <w:rFonts w:ascii="Times New Roman" w:hAnsi="Times New Roman" w:eastAsia="Times New Roman" w:cs="Times New Roman"/>
      <w:b/>
      <w:bCs w:val="false"/>
      <w:i w:val="false"/>
      <w:iCs w:val="false"/>
      <w:caps w:val="false"/>
      <w:smallCaps w:val="false"/>
      <w:strike w:val="false"/>
      <w:dstrike w:val="false"/>
      <w:outline w:val="false"/>
      <w:emboss w:val="false"/>
      <w:imprint w:val="false"/>
      <w:spacing w:val="0"/>
      <w:w w:val="100"/>
      <w:kern w:val="0"/>
      <w:position w:val="0"/>
      <w:sz w:val="28"/>
      <w:sz w:val="28"/>
      <w:vertAlign w:val="baseline"/>
    </w:rPr>
  </w:style>
  <w:style w:type="character" w:styleId="ListLabel11">
    <w:name w:val="ListLabel 1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2">
    <w:name w:val="ListLabel 1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3">
    <w:name w:val="ListLabel 1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4">
    <w:name w:val="ListLabel 1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5">
    <w:name w:val="ListLabel 1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6">
    <w:name w:val="ListLabel 1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7">
    <w:name w:val="ListLabel 1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8">
    <w:name w:val="ListLabel 1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9">
    <w:name w:val="ListLabel 1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0">
    <w:name w:val="ListLabel 2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1">
    <w:name w:val="ListLabel 2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2">
    <w:name w:val="ListLabel 2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3">
    <w:name w:val="ListLabel 2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4">
    <w:name w:val="ListLabel 2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5">
    <w:name w:val="ListLabel 2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6">
    <w:name w:val="ListLabel 2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7">
    <w:name w:val="ListLabel 2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28">
    <w:name w:val="ListLabel 28"/>
    <w:qFormat/>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8"/>
      <w:sz w:val="28"/>
      <w:vertAlign w:val="baseline"/>
    </w:rPr>
  </w:style>
  <w:style w:type="character" w:styleId="ListLabel29">
    <w:name w:val="ListLabel 2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0">
    <w:name w:val="ListLabel 3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1">
    <w:name w:val="ListLabel 3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2">
    <w:name w:val="ListLabel 3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3">
    <w:name w:val="ListLabel 3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4">
    <w:name w:val="ListLabel 3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5">
    <w:name w:val="ListLabel 3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6">
    <w:name w:val="ListLabel 3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7">
    <w:name w:val="ListLabel 3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8">
    <w:name w:val="ListLabel 3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39">
    <w:name w:val="ListLabel 3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0">
    <w:name w:val="ListLabel 4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1">
    <w:name w:val="ListLabel 4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2">
    <w:name w:val="ListLabel 4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3">
    <w:name w:val="ListLabel 4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4">
    <w:name w:val="ListLabel 4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5">
    <w:name w:val="ListLabel 4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6">
    <w:name w:val="ListLabel 46"/>
    <w:qFormat/>
    <w:rPr>
      <w:rFonts w:eastAsia="Times New Roman" w:cs="Times New Roman"/>
      <w:b/>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7">
    <w:name w:val="ListLabel 4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8">
    <w:name w:val="ListLabel 4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49">
    <w:name w:val="ListLabel 4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0">
    <w:name w:val="ListLabel 5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1">
    <w:name w:val="ListLabel 5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2">
    <w:name w:val="ListLabel 5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3">
    <w:name w:val="ListLabel 5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4">
    <w:name w:val="ListLabel 5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5">
    <w:name w:val="ListLabel 5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6">
    <w:name w:val="ListLabel 5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7">
    <w:name w:val="ListLabel 5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8">
    <w:name w:val="ListLabel 5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59">
    <w:name w:val="ListLabel 5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0">
    <w:name w:val="ListLabel 6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1">
    <w:name w:val="ListLabel 6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2">
    <w:name w:val="ListLabel 6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3">
    <w:name w:val="ListLabel 6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4">
    <w:name w:val="ListLabel 6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5">
    <w:name w:val="ListLabel 6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6">
    <w:name w:val="ListLabel 6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7">
    <w:name w:val="ListLabel 6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8">
    <w:name w:val="ListLabel 6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69">
    <w:name w:val="ListLabel 6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0">
    <w:name w:val="ListLabel 7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1">
    <w:name w:val="ListLabel 7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2">
    <w:name w:val="ListLabel 7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3">
    <w:name w:val="ListLabel 7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4">
    <w:name w:val="ListLabel 7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5">
    <w:name w:val="ListLabel 7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6">
    <w:name w:val="ListLabel 7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7">
    <w:name w:val="ListLabel 7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8">
    <w:name w:val="ListLabel 7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79">
    <w:name w:val="ListLabel 7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0">
    <w:name w:val="ListLabel 8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1">
    <w:name w:val="ListLabel 8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2">
    <w:name w:val="ListLabel 8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3">
    <w:name w:val="ListLabel 8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4">
    <w:name w:val="ListLabel 8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5">
    <w:name w:val="ListLabel 8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6">
    <w:name w:val="ListLabel 8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7">
    <w:name w:val="ListLabel 8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8">
    <w:name w:val="ListLabel 8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89">
    <w:name w:val="ListLabel 8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0">
    <w:name w:val="ListLabel 9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1">
    <w:name w:val="ListLabel 9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2">
    <w:name w:val="ListLabel 9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3">
    <w:name w:val="ListLabel 9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4">
    <w:name w:val="ListLabel 9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5">
    <w:name w:val="ListLabel 9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6">
    <w:name w:val="ListLabel 9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7">
    <w:name w:val="ListLabel 9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8">
    <w:name w:val="ListLabel 9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99">
    <w:name w:val="ListLabel 9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0">
    <w:name w:val="ListLabel 10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1">
    <w:name w:val="ListLabel 10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2">
    <w:name w:val="ListLabel 10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3">
    <w:name w:val="ListLabel 10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4">
    <w:name w:val="ListLabel 10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5">
    <w:name w:val="ListLabel 10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6">
    <w:name w:val="ListLabel 10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7">
    <w:name w:val="ListLabel 10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8">
    <w:name w:val="ListLabel 10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2"/>
      <w:vertAlign w:val="baseline"/>
    </w:rPr>
  </w:style>
  <w:style w:type="character" w:styleId="ListLabel109">
    <w:name w:val="ListLabel 109"/>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0">
    <w:name w:val="ListLabel 110"/>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1">
    <w:name w:val="ListLabel 111"/>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2">
    <w:name w:val="ListLabel 112"/>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3">
    <w:name w:val="ListLabel 113"/>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4">
    <w:name w:val="ListLabel 114"/>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5">
    <w:name w:val="ListLabel 115"/>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6">
    <w:name w:val="ListLabel 116"/>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7">
    <w:name w:val="ListLabel 117"/>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18">
    <w:name w:val="ListLabel 118"/>
    <w:qFormat/>
    <w:rPr>
      <w:rFonts w:ascii="Times New Roman" w:hAnsi="Times New Roman"/>
      <w:caps w:val="false"/>
      <w:smallCaps w:val="false"/>
      <w:strike w:val="false"/>
      <w:dstrike w:val="false"/>
      <w:outline w:val="false"/>
      <w:emboss w:val="false"/>
      <w:imprint w:val="false"/>
      <w:spacing w:val="0"/>
      <w:w w:val="100"/>
      <w:kern w:val="0"/>
      <w:position w:val="0"/>
      <w:sz w:val="28"/>
      <w:sz w:val="28"/>
      <w:vertAlign w:val="baseline"/>
    </w:rPr>
  </w:style>
  <w:style w:type="character" w:styleId="ListLabel119">
    <w:name w:val="ListLabel 119"/>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0">
    <w:name w:val="ListLabel 120"/>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1">
    <w:name w:val="ListLabel 121"/>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2">
    <w:name w:val="ListLabel 122"/>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3">
    <w:name w:val="ListLabel 123"/>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4">
    <w:name w:val="ListLabel 124"/>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5">
    <w:name w:val="ListLabel 125"/>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6">
    <w:name w:val="ListLabel 126"/>
    <w:qFormat/>
    <w:rPr>
      <w:caps w:val="false"/>
      <w:smallCaps w:val="false"/>
      <w:strike w:val="false"/>
      <w:dstrike w:val="false"/>
      <w:outline w:val="false"/>
      <w:emboss w:val="false"/>
      <w:imprint w:val="false"/>
      <w:spacing w:val="0"/>
      <w:w w:val="100"/>
      <w:kern w:val="0"/>
      <w:position w:val="0"/>
      <w:sz w:val="22"/>
      <w:vertAlign w:val="baseline"/>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eastAsia="Calibri"/>
    </w:rPr>
  </w:style>
  <w:style w:type="character" w:styleId="Style17">
    <w:name w:val="Гіперпосилання"/>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Lohit Devanagari"/>
    </w:rPr>
  </w:style>
  <w:style w:type="paragraph" w:styleId="NoSpacing">
    <w:name w:val="No Spacing"/>
    <w:qFormat/>
    <w:rsid w:val="002a2ff4"/>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uk-UA" w:eastAsia="uk-UA" w:bidi="ar-SA"/>
    </w:rPr>
  </w:style>
  <w:style w:type="paragraph" w:styleId="1" w:customStyle="1">
    <w:name w:val="Основний текст1"/>
    <w:qFormat/>
    <w:rsid w:val="00252a9e"/>
    <w:pPr>
      <w:widowControl/>
      <w:pBdr/>
      <w:bidi w:val="0"/>
      <w:jc w:val="left"/>
    </w:pPr>
    <w:rPr>
      <w:rFonts w:ascii="Calibri" w:hAnsi="Calibri" w:eastAsia="Calibri" w:cs="Calibri"/>
      <w:color w:val="000000"/>
      <w:kern w:val="0"/>
      <w:sz w:val="22"/>
      <w:szCs w:val="22"/>
      <w:u w:val="none" w:color="000000"/>
      <w:lang w:val="en-US" w:eastAsia="en-US" w:bidi="ar-SA"/>
    </w:rPr>
  </w:style>
  <w:style w:type="paragraph" w:styleId="Font8" w:customStyle="1">
    <w:name w:val="font_8"/>
    <w:qFormat/>
    <w:rsid w:val="00252a9e"/>
    <w:pPr>
      <w:widowControl/>
      <w:pBdr/>
      <w:bidi w:val="0"/>
      <w:spacing w:lineRule="auto" w:line="240" w:before="100" w:after="100"/>
      <w:jc w:val="left"/>
    </w:pPr>
    <w:rPr>
      <w:rFonts w:ascii="Times New Roman" w:hAnsi="Times New Roman" w:eastAsia="Arial Unicode MS" w:cs="Arial Unicode MS"/>
      <w:color w:val="000000"/>
      <w:kern w:val="0"/>
      <w:sz w:val="24"/>
      <w:szCs w:val="24"/>
      <w:u w:val="none" w:color="000000"/>
      <w:lang w:val="en-US" w:eastAsia="en-US" w:bidi="ar-SA"/>
    </w:rPr>
  </w:style>
  <w:style w:type="paragraph" w:styleId="21" w:customStyle="1">
    <w:name w:val="Заголовок 21"/>
    <w:qFormat/>
    <w:rsid w:val="00252a9e"/>
    <w:pPr>
      <w:widowControl/>
      <w:pBdr/>
      <w:bidi w:val="0"/>
      <w:spacing w:lineRule="auto" w:line="240" w:before="100" w:after="100"/>
      <w:jc w:val="left"/>
      <w:outlineLvl w:val="1"/>
    </w:pPr>
    <w:rPr>
      <w:rFonts w:ascii="Times New Roman" w:hAnsi="Times New Roman" w:eastAsia="Arial Unicode MS" w:cs="Arial Unicode MS"/>
      <w:b/>
      <w:bCs/>
      <w:color w:val="000000"/>
      <w:kern w:val="0"/>
      <w:sz w:val="36"/>
      <w:szCs w:val="36"/>
      <w:u w:val="none" w:color="000000"/>
      <w:lang w:val="en-US" w:eastAsia="en-US" w:bidi="ar-SA"/>
    </w:rPr>
  </w:style>
  <w:style w:type="paragraph" w:styleId="ListParagraph">
    <w:name w:val="List Paragraph"/>
    <w:qFormat/>
    <w:rsid w:val="00ff4e14"/>
    <w:pPr>
      <w:widowControl/>
      <w:pBdr/>
      <w:bidi w:val="0"/>
      <w:ind w:left="720" w:hanging="0"/>
      <w:jc w:val="left"/>
    </w:pPr>
    <w:rPr>
      <w:rFonts w:ascii="Calibri" w:hAnsi="Calibri" w:eastAsia="Calibri" w:cs="Calibri"/>
      <w:color w:val="000000"/>
      <w:kern w:val="0"/>
      <w:sz w:val="22"/>
      <w:szCs w:val="22"/>
      <w:u w:val="none" w:color="000000"/>
      <w:lang w:val="ru-RU" w:eastAsia="en-US" w:bidi="ar-SA"/>
    </w:rPr>
  </w:style>
  <w:style w:type="paragraph" w:styleId="A" w:customStyle="1">
    <w:name w:val="Основний текст A"/>
    <w:qFormat/>
    <w:rsid w:val="00581798"/>
    <w:pPr>
      <w:widowControl/>
      <w:pBdr/>
      <w:bidi w:val="0"/>
      <w:jc w:val="left"/>
    </w:pPr>
    <w:rPr>
      <w:rFonts w:ascii="Calibri" w:hAnsi="Calibri" w:eastAsia="Calibri" w:cs="Calibri"/>
      <w:color w:val="000000"/>
      <w:kern w:val="0"/>
      <w:sz w:val="22"/>
      <w:szCs w:val="22"/>
      <w:u w:val="none" w:color="000000"/>
      <w:lang w:val="en-US" w:eastAsia="en-US" w:bidi="ar-SA"/>
    </w:rPr>
  </w:style>
  <w:style w:type="paragraph" w:styleId="11" w:customStyle="1">
    <w:name w:val="Без интервала1"/>
    <w:qFormat/>
    <w:rsid w:val="00c046de"/>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BalloonText">
    <w:name w:val="Balloon Text"/>
    <w:basedOn w:val="Normal"/>
    <w:link w:val="aa"/>
    <w:uiPriority w:val="99"/>
    <w:semiHidden/>
    <w:unhideWhenUsed/>
    <w:qFormat/>
    <w:rsid w:val="00c046d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3" w:customStyle="1">
    <w:name w:val="Імпортований стиль 3"/>
    <w:qFormat/>
    <w:rsid w:val="00ff4e14"/>
  </w:style>
  <w:style w:type="numbering" w:styleId="2" w:customStyle="1">
    <w:name w:val="Імпортований стиль 2"/>
    <w:qFormat/>
    <w:rsid w:val="0078419e"/>
  </w:style>
  <w:style w:type="numbering" w:styleId="12" w:customStyle="1">
    <w:name w:val="Імпортований стиль 1"/>
    <w:qFormat/>
    <w:rsid w:val="005d31ab"/>
  </w:style>
  <w:style w:type="numbering" w:styleId="5" w:customStyle="1">
    <w:name w:val="Імпортований стиль 5"/>
    <w:qFormat/>
    <w:rsid w:val="00581798"/>
  </w:style>
  <w:style w:type="numbering" w:styleId="6" w:customStyle="1">
    <w:name w:val="Імпортований стиль 6"/>
    <w:qFormat/>
    <w:rsid w:val="00581798"/>
  </w:style>
  <w:style w:type="numbering" w:styleId="7" w:customStyle="1">
    <w:name w:val="Імпортований стиль 7"/>
    <w:qFormat/>
    <w:rsid w:val="00581798"/>
  </w:style>
  <w:style w:type="numbering" w:styleId="9" w:customStyle="1">
    <w:name w:val="Імпортований стиль 9"/>
    <w:qFormat/>
    <w:rsid w:val="0058179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a-referat.com/%25D0%259C%25D0%25B5%25D1%2582%25D0%25BE%25D0%25B4%25D0%25B8_%25D0%25BD%25D0%25B0%25D0%25B2%25D1%2587%25D0%25B0%25D0%25BD%25D0%25BD%25D1%258F" TargetMode="External"/><Relationship Id="rId3" Type="http://schemas.openxmlformats.org/officeDocument/2006/relationships/hyperlink" Target="http://ua-referat.com/%25D0%25A0%25D0%25BE%25D0%25B7%25D0%25BF%25D0%25BE%25D0%25B2%25D1%2596%25D0%25B4%25D1%2596" TargetMode="External"/><Relationship Id="rId4" Type="http://schemas.openxmlformats.org/officeDocument/2006/relationships/hyperlink" Target="http://ua-referat.com/%25D0%259C%25D0%25B0%25D1%2582%25D0%25B5%25D1%2580%25D1%2596%25D0%25B0%25D0%25BB%25D0%25B8" TargetMode="External"/><Relationship Id="rId5" Type="http://schemas.openxmlformats.org/officeDocument/2006/relationships/hyperlink" Target="http://ua-referat.com/%25D0%2597%25D1%2583%25D1%2581%25D1%2582%25D1%2580%25D1%2596%25D1%2587"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Application>LibreOffice/6.0.7.3$Linux_X86_64 LibreOffice_project/00m0$Build-3</Application>
  <Pages>12</Pages>
  <Words>2483</Words>
  <Characters>17459</Characters>
  <CharactersWithSpaces>20049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2020-12-07T18:14:00Z</dcterms:created>
  <dc:creator>Kazmiryk</dc:creator>
  <dc:description/>
  <dc:language>uk-UA</dc:language>
  <cp:lastModifiedBy/>
  <dcterms:modified xsi:type="dcterms:W3CDTF">2021-08-18T10:31:09Z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