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098" w:rsidRDefault="00C13098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3098" w:rsidRDefault="00C13098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3098" w:rsidRDefault="00C13098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3098" w:rsidRDefault="00C13098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3098" w:rsidRDefault="00C13098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19B1" w:rsidRDefault="002019B1" w:rsidP="004255B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19B1" w:rsidRDefault="002019B1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19B1" w:rsidRDefault="002019B1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3098" w:rsidRPr="008676B0" w:rsidRDefault="00CF573B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Виховн</w:t>
      </w:r>
      <w:r w:rsidR="002019B1" w:rsidRPr="008676B0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ий проект</w:t>
      </w:r>
    </w:p>
    <w:p w:rsidR="002019B1" w:rsidRPr="008676B0" w:rsidRDefault="002019B1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 w:rsidRPr="008676B0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на тему:</w:t>
      </w:r>
    </w:p>
    <w:p w:rsidR="002019B1" w:rsidRPr="008676B0" w:rsidRDefault="002019B1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 w:rsidRPr="008676B0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«ХУДОЖНИКИ ЧОРТКІВЩИНИ.</w:t>
      </w:r>
    </w:p>
    <w:p w:rsidR="002019B1" w:rsidRPr="008676B0" w:rsidRDefault="002019B1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 w:rsidRPr="008676B0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>СТЕПАН ШЕВЧУК»</w:t>
      </w:r>
    </w:p>
    <w:p w:rsidR="00C13098" w:rsidRDefault="00C13098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3098" w:rsidRDefault="00C13098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3098" w:rsidRDefault="00C13098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3098" w:rsidRDefault="00C13098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3098" w:rsidRDefault="00C13098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3098" w:rsidRDefault="00C13098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3098" w:rsidRDefault="00C13098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3098" w:rsidRDefault="00C13098" w:rsidP="002019B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739C" w:rsidRPr="003824CE" w:rsidRDefault="00D0739C" w:rsidP="007C0280">
      <w:pPr>
        <w:pStyle w:val="af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>
        <w:rPr>
          <w:sz w:val="28"/>
          <w:szCs w:val="28"/>
        </w:rPr>
        <w:tab/>
      </w:r>
      <w:r w:rsidRPr="00813B0F">
        <w:rPr>
          <w:color w:val="4A442A" w:themeColor="background2" w:themeShade="40"/>
          <w:sz w:val="28"/>
          <w:szCs w:val="28"/>
          <w:lang w:val="uk-UA"/>
        </w:rPr>
        <w:t xml:space="preserve">            </w:t>
      </w:r>
      <w:r w:rsidRPr="003824C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ПЛАН</w:t>
      </w: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  <w:t xml:space="preserve">    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Вступ</w:t>
      </w: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  <w:lang w:val="en-US"/>
        </w:rPr>
        <w:t>I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.Життєвий шлях художника</w:t>
      </w: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  <w:lang w:val="en-US"/>
        </w:rPr>
        <w:t>II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. Все життя – служіння мистецтву</w:t>
      </w: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  <w:lang w:val="en-US"/>
        </w:rPr>
        <w:t>III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. Степан Шевчук – автор кращого проекту символіки м. Чорткова</w:t>
      </w: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  <w:lang w:val="en-US"/>
        </w:rPr>
        <w:t>IV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. Таланту – визнання і шана. Слово про художника:</w:t>
      </w: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1.Раїса Обшарська</w:t>
      </w: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2.Петро Сорока</w:t>
      </w: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3.Володимир Погорецький</w:t>
      </w: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Висновки</w:t>
      </w: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</w:t>
      </w:r>
    </w:p>
    <w:p w:rsidR="00D0739C" w:rsidRPr="00813B0F" w:rsidRDefault="00D0739C" w:rsidP="00D0739C">
      <w:pPr>
        <w:pStyle w:val="ac"/>
        <w:tabs>
          <w:tab w:val="left" w:pos="2550"/>
        </w:tabs>
        <w:spacing w:line="240" w:lineRule="auto"/>
        <w:ind w:left="570"/>
        <w:rPr>
          <w:rFonts w:ascii="Times New Roman" w:hAnsi="Times New Roman" w:cs="Times New Roman"/>
          <w:color w:val="4A442A" w:themeColor="background2" w:themeShade="40"/>
          <w:sz w:val="28"/>
          <w:szCs w:val="28"/>
          <w:lang w:val="uk-UA"/>
        </w:rPr>
      </w:pPr>
    </w:p>
    <w:p w:rsidR="00D0739C" w:rsidRPr="00813B0F" w:rsidRDefault="00D0739C" w:rsidP="00D0739C">
      <w:pPr>
        <w:pStyle w:val="ac"/>
        <w:tabs>
          <w:tab w:val="left" w:pos="2550"/>
        </w:tabs>
        <w:spacing w:line="240" w:lineRule="auto"/>
        <w:ind w:left="570"/>
        <w:rPr>
          <w:rFonts w:ascii="Times New Roman" w:hAnsi="Times New Roman" w:cs="Times New Roman"/>
          <w:color w:val="4A442A" w:themeColor="background2" w:themeShade="40"/>
          <w:sz w:val="28"/>
          <w:szCs w:val="28"/>
          <w:lang w:val="uk-UA"/>
        </w:rPr>
      </w:pP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4C553D" w:rsidRPr="00813B0F" w:rsidRDefault="004C553D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240" w:lineRule="auto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7C0280" w:rsidRDefault="00D0739C" w:rsidP="007C0280">
      <w:pPr>
        <w:pStyle w:val="af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813B0F">
        <w:rPr>
          <w:color w:val="4A442A" w:themeColor="background2" w:themeShade="40"/>
          <w:sz w:val="28"/>
          <w:szCs w:val="28"/>
          <w:lang w:val="uk-UA"/>
        </w:rPr>
        <w:t xml:space="preserve">      </w:t>
      </w:r>
      <w:r w:rsidRPr="00813B0F">
        <w:rPr>
          <w:color w:val="4A442A" w:themeColor="background2" w:themeShade="40"/>
          <w:sz w:val="28"/>
          <w:szCs w:val="28"/>
          <w:lang w:val="uk-UA"/>
        </w:rPr>
        <w:tab/>
      </w:r>
      <w:r w:rsidRPr="003824CE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    </w:t>
      </w:r>
      <w:r w:rsidRPr="003824CE">
        <w:rPr>
          <w:rFonts w:ascii="Times New Roman" w:hAnsi="Times New Roman" w:cs="Times New Roman"/>
          <w:color w:val="auto"/>
          <w:sz w:val="28"/>
          <w:szCs w:val="28"/>
          <w:lang w:val="uk-UA"/>
        </w:rPr>
        <w:tab/>
      </w:r>
      <w:r w:rsidRPr="003824C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 ВСТУП</w:t>
      </w:r>
    </w:p>
    <w:p w:rsidR="00D0739C" w:rsidRPr="00813B0F" w:rsidRDefault="003824CE" w:rsidP="004C553D">
      <w:pPr>
        <w:tabs>
          <w:tab w:val="left" w:pos="2550"/>
        </w:tabs>
        <w:spacing w:line="360" w:lineRule="auto"/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</w:pPr>
      <w:r w:rsidRPr="003824CE">
        <w:rPr>
          <w:rFonts w:ascii="Times New Roman" w:hAnsi="Times New Roman" w:cs="Times New Roman"/>
          <w:b/>
          <w:noProof/>
          <w:color w:val="4A442A" w:themeColor="background2" w:themeShade="40"/>
          <w:sz w:val="28"/>
          <w:szCs w:val="28"/>
          <w:lang w:val="ru-RU" w:eastAsia="ru-RU"/>
        </w:rPr>
        <w:drawing>
          <wp:inline distT="0" distB="0" distL="0" distR="0">
            <wp:extent cx="2326117" cy="3141233"/>
            <wp:effectExtent l="19050" t="0" r="0" b="0"/>
            <wp:docPr id="41" name="Рисунок 5" descr="F:\Художн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Художник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15541" t="7678" r="5711" b="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18" cy="3142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553D"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  <w:t xml:space="preserve">  Степан Шевчук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  Уміння відчувати красу і створювати красу роблять життя людини осмисленим, багатим і яскравим. Хороші книги, музика, твори образотворчого мистецтва, які довелося прочитати, почути , побачити, наповнюють радістю і сенсом наше життя.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  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Прагнення до прекрасного в природі, в побуті, у людських стосунках, розуміння краси творчої праці властиво людині великої душі і доброго смаку. Прекрасне не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тільки приносить насолоду, радує, захоплює, воно облагороджує і підносить людину , надихає її на високі почуття і думки, на великі справи.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Велика людина, велична людина, геній…Чуєш ці слова й одразу уявляєш собі чесну, мудру, благородну, інтелігентну людину. Таких людей можна любити і возвеличувати, можна їм заздрити, але не схилити голову перед їхнім розумом і талантом неможливо. Таких людей завжди поважатимуть, до них завжди прислухатимуться.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Чортків</w:t>
      </w:r>
      <w:r w:rsidR="003824CE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щина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– батьківщина багатьох і талановитих людей, відомих у нашому краї та поза його межами. Ці люди були відданими своїй праці, вони зробили 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lastRenderedPageBreak/>
        <w:t>чималий вклад  у розвиток  літературної , пісенної і художньої творчості. Це, насамперед, відома співачка і актриса Катерина Рубчакова(1881-1919),</w:t>
      </w:r>
      <w:r w:rsidR="003824CE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Богдан Лепкий(1872-1941)- поет, який пропагував українську культуру та літературу за кордоном, письменник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Іларіон Грабович(1985-1903), поет Степан Сапеляк – лауреат Шевченківської  премії 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1993 року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,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Теодозія Зарівна – лауреат літературних премій імені Василя Симоненка та імені Бориса Нечерди.</w:t>
      </w:r>
    </w:p>
    <w:p w:rsidR="00D0739C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 Наша розповідь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про видатного художника сучасності - Степана Васильовича Шевчука. Це переможець конкурсу на кращу символіку нашого міста, присвяченому 480 – й  річниці Чорткова. 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Степан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Васильович – чудова людина і талановитий художник. Спектр жанру його образо творчого мистецтва надзвичайно різноманітний, переважає  художня графіка та живописні краєвиди. Як і кожний митець працює не на показ, а для душі і серця.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  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Саме його працею створено герб, яким пишатиметься наше місто довгі роки.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 Метою пошукової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роботи є дослідження життєвого і творчого шляху, 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здобутків,загального вкладу у розвиток культури рідного краю художника Степана Шевчука.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pStyle w:val="ac"/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  <w:lang w:val="uk-UA"/>
        </w:rPr>
      </w:pPr>
    </w:p>
    <w:p w:rsidR="00D0739C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4255B3" w:rsidRPr="00813B0F" w:rsidRDefault="004255B3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</w:pPr>
    </w:p>
    <w:p w:rsidR="00D0739C" w:rsidRPr="004255B3" w:rsidRDefault="004255B3" w:rsidP="004255B3">
      <w:pPr>
        <w:pStyle w:val="af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4255B3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>Життєвий шлях художника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  Народився майбутній графік та художник Степан Васильович Шевчук у березні1944 року, у невеличкому с</w:t>
      </w:r>
      <w:r w:rsidR="00A42CD5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елі Летяче, Заліщицького району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, Тернопільської області. Після закінчення школи намагався вступити до художнього училища  -</w:t>
      </w:r>
      <w:r w:rsidR="00A42CD5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безуспішно.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  Після невдалого вступу в училище працював у школі бібліотекарем. У 1966 р.</w:t>
      </w:r>
      <w:r w:rsidR="00A42CD5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поступив на заочне відділення за спеціальністю « Графіка » до Українського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поліграфічного інституту імені Івана Федорова, що у Львові. Інститут закінчив у 1972 році.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 Доля склалася так, що працювати довелося у різних місцях і на різних роботах:у  Гомелівському  залізничному інституті на факуль</w:t>
      </w:r>
      <w:r w:rsidR="004C553D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теті графіки, пізніше художни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ком – декоратором у Дрогобицькому драматичному театрі, викладав у  Бучацькій</w:t>
      </w:r>
      <w:r w:rsidR="004C553D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художній школі  художником – оформлювачем, був викладачем образотворчого мистецтва та керівником художньої студії у Чортківській гімназії імені МаркіянаШашкевича.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   З 1977 року проживає на території Чортківського району у селищі міського типу Заводське. 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D0739C" w:rsidRPr="003824CE" w:rsidRDefault="00D0739C" w:rsidP="007C0280">
      <w:pPr>
        <w:pStyle w:val="af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3824C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 xml:space="preserve">            2.Все життя – служіння мистецтву.      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</w:rPr>
        <w:t xml:space="preserve">    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Творчою діяльністю Степан Васильович почав займатися ще з 1972 року, а систематично з початку 1980. Більша частина робіт виконана в техніці ліногравюри, в якій художник спеціалізується. Ліногравюра – це, так би мовити, хобі, яким він живе.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  З 1972-1983 рр. – це перший період творчості . Протягом цього періоду художник виконує кольорові ліногравюри: «Березовий </w:t>
      </w:r>
      <w:r w:rsidR="00A42CD5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гай»(1973р.,кольорова)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, «Осінній етюд»(1972р.,кольорова), «Ранок на каналі Ленінград» (1972р.,кольорова); «Берези» (1972р.),«Майбутні будівничі»(1973р.), «Дністер»(1979р.) «Гуси -лебеді» (1974р.),</w:t>
      </w:r>
      <w:r w:rsidR="00A42CD5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«Білоруський пейзаж»(1974р.) – чорно-білі ліногравюри.</w:t>
      </w:r>
    </w:p>
    <w:p w:rsidR="00D0739C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   2-й  період творчості:початок 80-х років. Техніка – ліногравюра. У його доробку є серії малюнків «Українські народні казки»(1984р.): «Мороз Іванович»,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="00A42CD5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«Лисичка та журавель»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, «Коза-дереза», «Колобок» та інші. У своїх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малюнках Степан Васильович створив казковий світ : добрий і ніжний, де панують злагода, порозуміння і мир. У світі відкритому художникові на тлі первозданно свіжої природи навіть хижі звірі поводяться гідно і поважно. Кожен персонаж тут є уособленням вічних цінностей людства.</w:t>
      </w:r>
    </w:p>
    <w:p w:rsidR="00A42CD5" w:rsidRDefault="00A42CD5" w:rsidP="00A42CD5">
      <w:pPr>
        <w:tabs>
          <w:tab w:val="left" w:pos="2550"/>
        </w:tabs>
        <w:spacing w:line="360" w:lineRule="auto"/>
        <w:jc w:val="center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A42CD5">
        <w:rPr>
          <w:rFonts w:ascii="Times New Roman" w:hAnsi="Times New Roman" w:cs="Times New Roman"/>
          <w:noProof/>
          <w:color w:val="4A442A" w:themeColor="background2" w:themeShade="40"/>
          <w:sz w:val="28"/>
          <w:szCs w:val="28"/>
          <w:lang w:val="ru-RU" w:eastAsia="ru-RU"/>
        </w:rPr>
        <w:drawing>
          <wp:inline distT="0" distB="0" distL="0" distR="0">
            <wp:extent cx="2347633" cy="2054711"/>
            <wp:effectExtent l="19050" t="0" r="0" b="0"/>
            <wp:docPr id="43" name="Рисунок 6" descr="100_15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100_1579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501" cy="205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CD5" w:rsidRDefault="00A42CD5" w:rsidP="00A42CD5">
      <w:pPr>
        <w:tabs>
          <w:tab w:val="left" w:pos="2550"/>
        </w:tabs>
        <w:spacing w:line="360" w:lineRule="auto"/>
        <w:jc w:val="center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Ілюстрація до казки «Лисичка і Журавель»</w:t>
      </w:r>
    </w:p>
    <w:p w:rsidR="00A42CD5" w:rsidRDefault="00A42CD5" w:rsidP="00A42CD5">
      <w:pPr>
        <w:tabs>
          <w:tab w:val="left" w:pos="2550"/>
        </w:tabs>
        <w:spacing w:line="360" w:lineRule="auto"/>
        <w:jc w:val="center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A42CD5">
        <w:rPr>
          <w:rFonts w:ascii="Times New Roman" w:hAnsi="Times New Roman" w:cs="Times New Roman"/>
          <w:noProof/>
          <w:color w:val="4A442A" w:themeColor="background2" w:themeShade="40"/>
          <w:sz w:val="28"/>
          <w:szCs w:val="28"/>
          <w:lang w:val="ru-RU" w:eastAsia="ru-RU"/>
        </w:rPr>
        <w:lastRenderedPageBreak/>
        <w:drawing>
          <wp:inline distT="0" distB="0" distL="0" distR="0">
            <wp:extent cx="2486080" cy="2388888"/>
            <wp:effectExtent l="19050" t="0" r="9470" b="0"/>
            <wp:docPr id="44" name="Рисунок 7" descr="100_15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100_1577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80" cy="238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CD5" w:rsidRPr="00813B0F" w:rsidRDefault="00A42CD5" w:rsidP="00A42CD5">
      <w:pPr>
        <w:tabs>
          <w:tab w:val="left" w:pos="2550"/>
        </w:tabs>
        <w:spacing w:line="360" w:lineRule="auto"/>
        <w:jc w:val="center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Ілюстрація до казки «Коза-дереза»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   Художні панно з казковими героями – персонажами українських народних казок, народних казок світу,українських і зарубіжних літературних класиків та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альманахів радують діток в приймальнях дитячих поліклінік.</w:t>
      </w:r>
    </w:p>
    <w:p w:rsidR="00D0739C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    Гравюри: «Портрет Лесі Українки»(1985р.,чорно-біла), «Портрет бабусі»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(1980р.чорно-біла), «Портрет Тараса Григоровича Шевченка»(1987р.), «Зима»(1989р.).</w:t>
      </w:r>
    </w:p>
    <w:p w:rsidR="00A42CD5" w:rsidRDefault="00A42CD5" w:rsidP="00A42CD5">
      <w:pPr>
        <w:tabs>
          <w:tab w:val="left" w:pos="2550"/>
        </w:tabs>
        <w:spacing w:line="360" w:lineRule="auto"/>
        <w:jc w:val="center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A42CD5">
        <w:rPr>
          <w:rFonts w:ascii="Times New Roman" w:hAnsi="Times New Roman" w:cs="Times New Roman"/>
          <w:noProof/>
          <w:color w:val="4A442A" w:themeColor="background2" w:themeShade="40"/>
          <w:sz w:val="28"/>
          <w:szCs w:val="28"/>
          <w:lang w:val="ru-RU" w:eastAsia="ru-RU"/>
        </w:rPr>
        <w:drawing>
          <wp:inline distT="0" distB="0" distL="0" distR="0">
            <wp:extent cx="2702634" cy="3248810"/>
            <wp:effectExtent l="19050" t="0" r="2466" b="0"/>
            <wp:docPr id="45" name="Рисунок 8" descr="100_15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100_1583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080" cy="32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CD5" w:rsidRPr="00813B0F" w:rsidRDefault="00A42CD5" w:rsidP="00A42CD5">
      <w:pPr>
        <w:tabs>
          <w:tab w:val="left" w:pos="2550"/>
        </w:tabs>
        <w:spacing w:line="360" w:lineRule="auto"/>
        <w:jc w:val="center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Портрет Т.Г.Шевченка</w:t>
      </w:r>
    </w:p>
    <w:p w:rsidR="00D0739C" w:rsidRPr="00813B0F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lastRenderedPageBreak/>
        <w:t xml:space="preserve">         У творчому доробку художника зустрічаються й пейзажі: «Зима»(1986р.), 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«Міст»(1988р.),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«Дністер»(1979р.). Найцікавішою серед цих творів є робота –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«Церква в селі Джурин»(1986р.).</w:t>
      </w:r>
    </w:p>
    <w:p w:rsidR="00D0739C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        Автор цілої низки мистецьких витворів історико – архітектурних пам’яток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міста Чорткова (1991-1998рр.). Серед яких зустрічаються чорно – біла та кольорова серія ліногравюр. Це, насамперед, роботи: «Старе місто. Годинникова башта»,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="00A42CD5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«Будинок культури»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, «Вознесенська церква 18 століття», «Успенська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церква 16 століття», «Місток. Парк», «Житловий</w:t>
      </w:r>
      <w:r w:rsidR="00A42CD5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 xml:space="preserve"> будинок 19 століття»</w:t>
      </w:r>
      <w:r w:rsidRPr="00813B0F"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.</w:t>
      </w:r>
    </w:p>
    <w:p w:rsidR="00A42CD5" w:rsidRDefault="00A42CD5" w:rsidP="004C553D">
      <w:pPr>
        <w:tabs>
          <w:tab w:val="left" w:pos="2550"/>
        </w:tabs>
        <w:spacing w:line="360" w:lineRule="auto"/>
        <w:jc w:val="center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A42CD5">
        <w:rPr>
          <w:rFonts w:ascii="Times New Roman" w:hAnsi="Times New Roman" w:cs="Times New Roman"/>
          <w:noProof/>
          <w:color w:val="4A442A" w:themeColor="background2" w:themeShade="40"/>
          <w:sz w:val="28"/>
          <w:szCs w:val="28"/>
          <w:lang w:val="ru-RU" w:eastAsia="ru-RU"/>
        </w:rPr>
        <w:drawing>
          <wp:inline distT="0" distB="0" distL="0" distR="0">
            <wp:extent cx="1669901" cy="2592592"/>
            <wp:effectExtent l="19050" t="0" r="6499" b="0"/>
            <wp:docPr id="46" name="Рисунок 9" descr="100_15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100_1566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068" cy="259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CD5" w:rsidRDefault="00A42CD5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Старе місто. Годинникова башта. Ліногравюра</w:t>
      </w:r>
    </w:p>
    <w:p w:rsidR="00A42CD5" w:rsidRDefault="00A42CD5" w:rsidP="004C553D">
      <w:pPr>
        <w:tabs>
          <w:tab w:val="left" w:pos="2550"/>
        </w:tabs>
        <w:spacing w:line="360" w:lineRule="auto"/>
        <w:jc w:val="center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A42CD5">
        <w:rPr>
          <w:rFonts w:ascii="Times New Roman" w:hAnsi="Times New Roman" w:cs="Times New Roman"/>
          <w:noProof/>
          <w:color w:val="4A442A" w:themeColor="background2" w:themeShade="40"/>
          <w:sz w:val="28"/>
          <w:szCs w:val="28"/>
          <w:lang w:val="ru-RU" w:eastAsia="ru-RU"/>
        </w:rPr>
        <w:drawing>
          <wp:inline distT="0" distB="0" distL="0" distR="0">
            <wp:extent cx="1674308" cy="2345167"/>
            <wp:effectExtent l="19050" t="0" r="2092" b="0"/>
            <wp:docPr id="47" name="Рисунок 10" descr="E:\Музика\music\Курсова робота\100_15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Музика\music\Курсова робота\100_1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48" cy="2345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2CD5" w:rsidRDefault="00A42CD5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4A442A" w:themeColor="background2" w:themeShade="40"/>
          <w:sz w:val="28"/>
          <w:szCs w:val="28"/>
        </w:rPr>
        <w:t>Житловий будинок ХІХ ст. Ліногравюра</w:t>
      </w:r>
    </w:p>
    <w:p w:rsidR="00A42CD5" w:rsidRDefault="00A42CD5" w:rsidP="004C553D">
      <w:pPr>
        <w:tabs>
          <w:tab w:val="left" w:pos="2550"/>
        </w:tabs>
        <w:spacing w:line="360" w:lineRule="auto"/>
        <w:jc w:val="center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 w:rsidRPr="00A42CD5">
        <w:rPr>
          <w:rFonts w:ascii="Times New Roman" w:hAnsi="Times New Roman" w:cs="Times New Roman"/>
          <w:noProof/>
          <w:color w:val="4A442A" w:themeColor="background2" w:themeShade="40"/>
          <w:sz w:val="28"/>
          <w:szCs w:val="28"/>
          <w:lang w:val="ru-RU" w:eastAsia="ru-RU"/>
        </w:rPr>
        <w:lastRenderedPageBreak/>
        <w:drawing>
          <wp:inline distT="0" distB="0" distL="0" distR="0">
            <wp:extent cx="1538904" cy="2248349"/>
            <wp:effectExtent l="19050" t="0" r="4146" b="0"/>
            <wp:docPr id="48" name="Рисунок 11" descr="100_15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100_1568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632" cy="225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DA9" w:rsidRPr="00906DA9" w:rsidRDefault="00906DA9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>Народний Дім ім. Катерини Рубчакової. Ліногравюра</w:t>
      </w:r>
    </w:p>
    <w:p w:rsidR="00D0739C" w:rsidRPr="00906DA9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Серію малюнків Степан Шевчук присвятив Кам’янцю – Подільському:  «Кам’янець – Подільський. Пам’ятки середньовіччя» (1989-2000рр.): «Кам’янець - Подільс</w:t>
      </w:r>
      <w:r w:rsidR="00906DA9">
        <w:rPr>
          <w:rFonts w:ascii="Times New Roman" w:hAnsi="Times New Roman" w:cs="Times New Roman"/>
          <w:sz w:val="28"/>
          <w:szCs w:val="28"/>
        </w:rPr>
        <w:t>ька фортеця»(1989р)</w:t>
      </w:r>
      <w:r w:rsidRPr="00906DA9">
        <w:rPr>
          <w:rFonts w:ascii="Times New Roman" w:hAnsi="Times New Roman" w:cs="Times New Roman"/>
          <w:sz w:val="28"/>
          <w:szCs w:val="28"/>
        </w:rPr>
        <w:t>,</w:t>
      </w:r>
      <w:r w:rsidR="00906DA9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>«Загальний вид на фортецю»,  «В’їзд у місто. Руська бр</w:t>
      </w:r>
      <w:r w:rsidR="00906DA9">
        <w:rPr>
          <w:rFonts w:ascii="Times New Roman" w:hAnsi="Times New Roman" w:cs="Times New Roman"/>
          <w:sz w:val="28"/>
          <w:szCs w:val="28"/>
        </w:rPr>
        <w:t>ама», «Башти фортеці»</w:t>
      </w:r>
      <w:r w:rsidRPr="00906DA9">
        <w:rPr>
          <w:rFonts w:ascii="Times New Roman" w:hAnsi="Times New Roman" w:cs="Times New Roman"/>
          <w:sz w:val="28"/>
          <w:szCs w:val="28"/>
        </w:rPr>
        <w:t>, «Башти Польської брами», «Вид на Домініканський собор». Його авторські роботи красуються в державних установах, навчальних закладах, краєзнавчих музеях, храмах. Живописні ікони, портрети, натюрморти прикрашають світлиці шанувальників його таланту.</w:t>
      </w:r>
    </w:p>
    <w:p w:rsidR="00D0739C" w:rsidRPr="00906DA9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 Одна з бібліотек Чорткова , а саме Районна бібліотека, отримала в подарунок від автора ліногравюри з серії «Архітектурні мотиви». Вони ж знаходяться в Тернопільському обласному музеї.</w:t>
      </w:r>
    </w:p>
    <w:p w:rsidR="00906DA9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Серії ліногравюр неодноразово публікувалися. Так, ілюстрації  до твору «Слово о полку Ігоревім» були опубліковані  в журналі «Дзвін» (№8,жовтень 1987р) на переклад Богдана Стельмаха. Ця ж серія поміщалася й  у Чортківській  районній газеті «</w:t>
      </w:r>
      <w:r w:rsidR="00906DA9">
        <w:rPr>
          <w:rFonts w:ascii="Times New Roman" w:hAnsi="Times New Roman" w:cs="Times New Roman"/>
          <w:sz w:val="28"/>
          <w:szCs w:val="28"/>
        </w:rPr>
        <w:t>Зоря комунізму»1989р</w:t>
      </w:r>
      <w:r w:rsidRPr="00906DA9">
        <w:rPr>
          <w:rFonts w:ascii="Times New Roman" w:hAnsi="Times New Roman" w:cs="Times New Roman"/>
          <w:sz w:val="28"/>
          <w:szCs w:val="28"/>
        </w:rPr>
        <w:t>.</w:t>
      </w:r>
    </w:p>
    <w:p w:rsidR="00906DA9" w:rsidRDefault="00906DA9" w:rsidP="00906DA9">
      <w:pPr>
        <w:tabs>
          <w:tab w:val="left" w:pos="25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798992" cy="2667896"/>
            <wp:effectExtent l="19050" t="0" r="0" b="0"/>
            <wp:docPr id="49" name="Рисунок 12" descr="100_1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100_1564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73" cy="267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06DA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23689" cy="2667897"/>
            <wp:effectExtent l="19050" t="0" r="0" b="0"/>
            <wp:docPr id="50" name="Рисунок 13" descr="100_15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100_1565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70" cy="267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DA9" w:rsidRDefault="00906DA9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Ілюстрації до твору «Слово о полку Ігоревім». Ліногравюра</w:t>
      </w:r>
    </w:p>
    <w:p w:rsidR="00D67C6C" w:rsidRDefault="00906DA9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З 1992 року Степан Васильович працює вчителем образотворчого мистецтва у відродженій гімназії ім. Маркіяна Шашкевича в Чорткові. Веде гурток, займається оформленням інтер’єру закладу, працює над оформленням кімнати-музею о. Маркіяна Шашкевича.</w:t>
      </w:r>
    </w:p>
    <w:p w:rsidR="00D67C6C" w:rsidRDefault="00D67C6C" w:rsidP="00D67C6C">
      <w:pPr>
        <w:tabs>
          <w:tab w:val="left" w:pos="25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7C6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54324" cy="1930719"/>
            <wp:effectExtent l="0" t="304800" r="0" b="298131"/>
            <wp:docPr id="51" name="Рисунок 14" descr="P5270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P5270151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2374" cy="193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6C" w:rsidRDefault="00D67C6C" w:rsidP="00D67C6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Портрет о. Маркіяна Шашкевича.</w:t>
      </w:r>
      <w:r w:rsidRPr="00D67C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Живопис, олія.</w:t>
      </w:r>
    </w:p>
    <w:p w:rsidR="00D67C6C" w:rsidRDefault="00906DA9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67C6C" w:rsidRPr="00D67C6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391585" cy="828339"/>
            <wp:effectExtent l="19050" t="0" r="8965" b="0"/>
            <wp:docPr id="52" name="Рисунок 15" descr="P5270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P5270152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663" cy="82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6C" w:rsidRDefault="00D67C6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Художнє обрамлення портрета «Дуб». Різьба, липа.</w:t>
      </w:r>
    </w:p>
    <w:p w:rsidR="00D67C6C" w:rsidRDefault="00D67C6C" w:rsidP="00D67C6C">
      <w:pPr>
        <w:tabs>
          <w:tab w:val="left" w:pos="25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7C6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594597" cy="2495774"/>
            <wp:effectExtent l="19050" t="0" r="5603" b="0"/>
            <wp:docPr id="53" name="Рисунок 16" descr="P5270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5270156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999" cy="249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67C6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06581" cy="2491789"/>
            <wp:effectExtent l="19050" t="0" r="7919" b="0"/>
            <wp:docPr id="54" name="Рисунок 17" descr="P52701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5270157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285" cy="250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C6C" w:rsidRDefault="00D67C6C" w:rsidP="00D67C6C">
      <w:pPr>
        <w:tabs>
          <w:tab w:val="left" w:pos="25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Роботи в інтер’єрі Чортківської гімназії</w:t>
      </w:r>
    </w:p>
    <w:p w:rsidR="00740A01" w:rsidRDefault="00740A01" w:rsidP="00740A01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І сьогодні Степан Васильович частий гість в стінах гімназії.</w:t>
      </w:r>
    </w:p>
    <w:p w:rsidR="00740A01" w:rsidRDefault="00740A01" w:rsidP="00740A01">
      <w:pPr>
        <w:tabs>
          <w:tab w:val="left" w:pos="25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0A0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14146" cy="2840019"/>
            <wp:effectExtent l="19050" t="0" r="5154" b="0"/>
            <wp:docPr id="69" name="Рисунок 29" descr="D:\НВ\вчителі\Рибачок\100_0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НВ\вчителі\Рибачок\100_0914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74" cy="2844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A01" w:rsidRDefault="00740A01" w:rsidP="00740A01">
      <w:pPr>
        <w:tabs>
          <w:tab w:val="left" w:pos="255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 час святкування 15-річчя відкриття музею о. Маркіяна Шашкевича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0739C" w:rsidRPr="00906DA9" w:rsidRDefault="00D0739C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="00740A0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06DA9">
        <w:rPr>
          <w:rFonts w:ascii="Times New Roman" w:hAnsi="Times New Roman" w:cs="Times New Roman"/>
          <w:sz w:val="28"/>
          <w:szCs w:val="28"/>
        </w:rPr>
        <w:t>Авторські роботи художника часто друкуються на сторінках  щомісячного літературно-мистецького та</w:t>
      </w:r>
      <w:r w:rsidR="00906DA9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>громадсько</w:t>
      </w:r>
      <w:r w:rsidR="004C553D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>- політичного часопису Національної спілки письменників України «Дзвін», що видається у Львові та літературно-мистецькому і громадсько - публіцистичному альманасі південно-західного Поділля  «Пектораль».</w:t>
      </w:r>
    </w:p>
    <w:p w:rsidR="00D0739C" w:rsidRPr="00906DA9" w:rsidRDefault="00D0739C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Після 2000 року настав 3 період творчості(2004-2007рр.)</w:t>
      </w:r>
    </w:p>
    <w:p w:rsidR="00D0739C" w:rsidRPr="00906DA9" w:rsidRDefault="00906DA9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0739C" w:rsidRPr="00906DA9">
        <w:rPr>
          <w:rFonts w:ascii="Times New Roman" w:hAnsi="Times New Roman" w:cs="Times New Roman"/>
          <w:sz w:val="28"/>
          <w:szCs w:val="28"/>
        </w:rPr>
        <w:t xml:space="preserve">Протягом цього періоду створено серії малюнків, серед яких є фрагменти пейзажів, намальовані за допомогою кулькової ручки. Звичайнісінькі кулькові </w:t>
      </w:r>
      <w:r w:rsidR="00D0739C" w:rsidRPr="00906DA9">
        <w:rPr>
          <w:rFonts w:ascii="Times New Roman" w:hAnsi="Times New Roman" w:cs="Times New Roman"/>
          <w:sz w:val="28"/>
          <w:szCs w:val="28"/>
        </w:rPr>
        <w:lastRenderedPageBreak/>
        <w:t>ручки, якими працював художник, мають різні кольори й можуть дати таке мерехтливе багатство відтінків, як акварель, пастель, олія. Але тим більше дивує ніжне звучання кольору в малюнках Степана Васильовича Шевчука. Майстер сплів своєрідне мереживо, користуючись тонесенькими дрібними штрихами. Ось у чому полягає</w:t>
      </w:r>
      <w:r w:rsidR="003824CE"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="00D0739C" w:rsidRPr="00906DA9">
        <w:rPr>
          <w:rFonts w:ascii="Times New Roman" w:hAnsi="Times New Roman" w:cs="Times New Roman"/>
          <w:sz w:val="28"/>
          <w:szCs w:val="28"/>
        </w:rPr>
        <w:t>таємниця його світу, який схожий на втрачений рай.</w:t>
      </w:r>
    </w:p>
    <w:p w:rsidR="00D0739C" w:rsidRPr="00906DA9" w:rsidRDefault="00D0739C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Інші техніки в яких митець пробував працювати – це акварель, пастель, темпера. Багато робіт, особливо роботи етюдного характеру, художник виконав графітним олівцем, тушшю (зокрема ілюстрації), а також кульковою ручкою. Тематика робіт надзвичайно різноманітна: це </w:t>
      </w:r>
      <w:r w:rsidR="00D67C6C">
        <w:rPr>
          <w:rFonts w:ascii="Times New Roman" w:hAnsi="Times New Roman" w:cs="Times New Roman"/>
          <w:sz w:val="28"/>
          <w:szCs w:val="28"/>
        </w:rPr>
        <w:t>переважно пейзажі</w:t>
      </w:r>
      <w:r w:rsidRPr="00906DA9">
        <w:rPr>
          <w:rFonts w:ascii="Times New Roman" w:hAnsi="Times New Roman" w:cs="Times New Roman"/>
          <w:sz w:val="28"/>
          <w:szCs w:val="28"/>
        </w:rPr>
        <w:t>, натюрморти, композиції навіяні літературними творами та поодинокі портрети.</w:t>
      </w:r>
    </w:p>
    <w:p w:rsidR="00D0739C" w:rsidRPr="00906DA9" w:rsidRDefault="00D0739C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Ще одне захоплення художника Степана Шевчука екслібрис. Перші  екслібриси  у 1971 році. Екслібрис – це книжковий знак як мініатюра графічного твору</w:t>
      </w:r>
      <w:r w:rsidR="003824CE"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>присвяченого власнику, його уподобанням чи професії. Таких робіт на протязі творчої діяльності виконано чимало. Екслібриси виконані в техніці ліногравюри,</w:t>
      </w:r>
      <w:r w:rsidR="003824CE"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>гравюри на дереві або просто як малюнок.</w:t>
      </w:r>
    </w:p>
    <w:p w:rsidR="00D0739C" w:rsidRPr="00906DA9" w:rsidRDefault="00D0739C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 У 2002 році художником було виконано ескіз «Чортків» - декоративно – тематичний триптих для Міської ради. В оригіналі триптих був виконаний через ріку 2003 році. Матеріалом  слугувало полотно, темпера.</w:t>
      </w:r>
    </w:p>
    <w:p w:rsidR="00D0739C" w:rsidRPr="00906DA9" w:rsidRDefault="00D0739C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У 2003 році працював над гравюрами «Життя лісу». Також  Степан Васильович</w:t>
      </w:r>
      <w:r w:rsidR="003824CE"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>захоплюється живописом, сакральним мистецтвом (іконописом: серія «Святі апостоли» у соборі Верховних Апостолів Петра і Павла).</w:t>
      </w:r>
    </w:p>
    <w:p w:rsidR="00D0739C" w:rsidRPr="00906DA9" w:rsidRDefault="00D0739C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З початку 2009 року художник Степан Шевчук працює над портретами діячів культури, пов’язаних з культурою Чорткова. Ці графічні роботи виконані технікою</w:t>
      </w:r>
      <w:r w:rsidR="003824CE"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>сангіни і сепії.</w:t>
      </w:r>
    </w:p>
    <w:p w:rsidR="00D0739C" w:rsidRDefault="003824CE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</w:t>
      </w:r>
      <w:r w:rsidR="00D0739C" w:rsidRPr="00906DA9">
        <w:rPr>
          <w:rFonts w:ascii="Times New Roman" w:hAnsi="Times New Roman" w:cs="Times New Roman"/>
          <w:sz w:val="28"/>
          <w:szCs w:val="28"/>
        </w:rPr>
        <w:t>«Портрет композитора і співака Болехівського». Болехівський  проживав у селі</w:t>
      </w:r>
      <w:r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="00D0739C" w:rsidRPr="00906DA9">
        <w:rPr>
          <w:rFonts w:ascii="Times New Roman" w:hAnsi="Times New Roman" w:cs="Times New Roman"/>
          <w:sz w:val="28"/>
          <w:szCs w:val="28"/>
        </w:rPr>
        <w:t>Біле,</w:t>
      </w:r>
      <w:r w:rsidR="00740A01">
        <w:rPr>
          <w:rFonts w:ascii="Times New Roman" w:hAnsi="Times New Roman" w:cs="Times New Roman"/>
          <w:sz w:val="28"/>
          <w:szCs w:val="28"/>
        </w:rPr>
        <w:t xml:space="preserve"> </w:t>
      </w:r>
      <w:r w:rsidR="00D0739C" w:rsidRPr="00906DA9">
        <w:rPr>
          <w:rFonts w:ascii="Times New Roman" w:hAnsi="Times New Roman" w:cs="Times New Roman"/>
          <w:sz w:val="28"/>
          <w:szCs w:val="28"/>
        </w:rPr>
        <w:t xml:space="preserve"> був учасником бандерівського руху.</w:t>
      </w:r>
    </w:p>
    <w:p w:rsidR="00FB00D7" w:rsidRPr="00906DA9" w:rsidRDefault="00FB00D7" w:rsidP="004C553D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00D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755962" cy="2441986"/>
            <wp:effectExtent l="19050" t="0" r="0" b="0"/>
            <wp:docPr id="55" name="Рисунок 18" descr="100_15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100_1587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364" cy="244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D7" w:rsidRDefault="003824CE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0739C" w:rsidRPr="00906DA9">
        <w:rPr>
          <w:rFonts w:ascii="Times New Roman" w:hAnsi="Times New Roman" w:cs="Times New Roman"/>
          <w:sz w:val="28"/>
          <w:szCs w:val="28"/>
        </w:rPr>
        <w:t>Портрет актриси і співачки Катерини Рубчакової</w:t>
      </w:r>
    </w:p>
    <w:p w:rsidR="00D0739C" w:rsidRDefault="00D67C6C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739C" w:rsidRPr="00906DA9">
        <w:rPr>
          <w:rFonts w:ascii="Times New Roman" w:hAnsi="Times New Roman" w:cs="Times New Roman"/>
          <w:sz w:val="28"/>
          <w:szCs w:val="28"/>
        </w:rPr>
        <w:t>К.Рубчакова - народилася в Чортков</w:t>
      </w:r>
      <w:r w:rsidR="00740A01">
        <w:rPr>
          <w:rFonts w:ascii="Times New Roman" w:hAnsi="Times New Roman" w:cs="Times New Roman"/>
          <w:sz w:val="28"/>
          <w:szCs w:val="28"/>
        </w:rPr>
        <w:t>і,українська драматична актриса</w:t>
      </w:r>
      <w:r w:rsidR="00D0739C" w:rsidRPr="00906DA9">
        <w:rPr>
          <w:rFonts w:ascii="Times New Roman" w:hAnsi="Times New Roman" w:cs="Times New Roman"/>
          <w:sz w:val="28"/>
          <w:szCs w:val="28"/>
        </w:rPr>
        <w:t>,</w:t>
      </w:r>
      <w:r w:rsidR="00740A01">
        <w:rPr>
          <w:rFonts w:ascii="Times New Roman" w:hAnsi="Times New Roman" w:cs="Times New Roman"/>
          <w:sz w:val="28"/>
          <w:szCs w:val="28"/>
        </w:rPr>
        <w:t xml:space="preserve"> </w:t>
      </w:r>
      <w:r w:rsidR="00D0739C" w:rsidRPr="00906DA9">
        <w:rPr>
          <w:rFonts w:ascii="Times New Roman" w:hAnsi="Times New Roman" w:cs="Times New Roman"/>
          <w:sz w:val="28"/>
          <w:szCs w:val="28"/>
        </w:rPr>
        <w:t>оперна співачка</w:t>
      </w:r>
      <w:r w:rsidR="00740A01">
        <w:rPr>
          <w:rFonts w:ascii="Times New Roman" w:hAnsi="Times New Roman" w:cs="Times New Roman"/>
          <w:sz w:val="28"/>
          <w:szCs w:val="28"/>
        </w:rPr>
        <w:t xml:space="preserve"> </w:t>
      </w:r>
      <w:r w:rsidR="00D0739C" w:rsidRPr="00906DA9">
        <w:rPr>
          <w:rFonts w:ascii="Times New Roman" w:hAnsi="Times New Roman" w:cs="Times New Roman"/>
          <w:sz w:val="28"/>
          <w:szCs w:val="28"/>
        </w:rPr>
        <w:t>(ліричне сопрано)</w:t>
      </w:r>
      <w:r w:rsidR="00740A01">
        <w:rPr>
          <w:rFonts w:ascii="Times New Roman" w:hAnsi="Times New Roman" w:cs="Times New Roman"/>
          <w:sz w:val="28"/>
          <w:szCs w:val="28"/>
        </w:rPr>
        <w:t>.</w:t>
      </w:r>
    </w:p>
    <w:p w:rsidR="00740A01" w:rsidRDefault="00740A01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0D7" w:rsidRPr="00906DA9" w:rsidRDefault="00FB00D7" w:rsidP="004C553D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00D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63538" cy="2259106"/>
            <wp:effectExtent l="19050" t="0" r="3362" b="0"/>
            <wp:docPr id="56" name="Рисунок 19" descr="100_15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100_1585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136" cy="226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A01" w:rsidRDefault="00D0739C" w:rsidP="00740A01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>Портрет єпископ</w:t>
      </w:r>
      <w:r w:rsidR="00D67C6C">
        <w:rPr>
          <w:rFonts w:ascii="Times New Roman" w:hAnsi="Times New Roman" w:cs="Times New Roman"/>
          <w:sz w:val="28"/>
          <w:szCs w:val="28"/>
        </w:rPr>
        <w:t>а Григорія Хомишина</w:t>
      </w:r>
    </w:p>
    <w:p w:rsidR="00740A01" w:rsidRDefault="00740A01" w:rsidP="00740A01">
      <w:pPr>
        <w:tabs>
          <w:tab w:val="left" w:pos="25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00D7" w:rsidRDefault="00FB00D7" w:rsidP="00740A01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Степан Шевчук також </w:t>
      </w:r>
      <w:r w:rsidRPr="00906DA9">
        <w:rPr>
          <w:rFonts w:ascii="Times New Roman" w:hAnsi="Times New Roman" w:cs="Times New Roman"/>
          <w:sz w:val="28"/>
          <w:szCs w:val="28"/>
        </w:rPr>
        <w:t xml:space="preserve">створював малюнки до різних книжок наших земляків ,насамперед, для Марії Потикевич – Заболотної і її книжки «Ціна свободи»(2004р.)- ілюстрації до поезій та малюнок на обкладинку. Ілюстрації виконані тушшю. </w:t>
      </w:r>
    </w:p>
    <w:p w:rsidR="00FB00D7" w:rsidRDefault="00FB00D7" w:rsidP="00FB00D7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0D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571636" cy="2195492"/>
            <wp:effectExtent l="19050" t="0" r="9514" b="0"/>
            <wp:docPr id="59" name="Рисунок 21" descr="P5270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5270121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36" cy="219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00D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74309" cy="2205318"/>
            <wp:effectExtent l="19050" t="0" r="2091" b="0"/>
            <wp:docPr id="60" name="Рисунок 22" descr="E:\Картинки\P5270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E:\Картинки\P52701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74" cy="2206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B00D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83790" cy="2203995"/>
            <wp:effectExtent l="19050" t="0" r="6910" b="0"/>
            <wp:docPr id="61" name="Рисунок 23" descr="E:\Картинки\P5270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Картинки\P52701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50" cy="2206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0D7" w:rsidRDefault="00FB00D7" w:rsidP="00FB00D7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06DA9">
        <w:rPr>
          <w:rFonts w:ascii="Times New Roman" w:hAnsi="Times New Roman" w:cs="Times New Roman"/>
          <w:sz w:val="28"/>
          <w:szCs w:val="28"/>
        </w:rPr>
        <w:t>Для книжки «У тінях папороті» (2005р.) Раїси Обшарської, тут  виконані ілюстрації  і  малюнок на обкладинку,екслібрис(значок), назва.</w:t>
      </w:r>
    </w:p>
    <w:p w:rsidR="00FB00D7" w:rsidRDefault="004C553D" w:rsidP="00FB00D7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53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06108" cy="1355712"/>
            <wp:effectExtent l="19050" t="0" r="8292" b="0"/>
            <wp:docPr id="64" name="Рисунок 24" descr="P5270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5270112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C553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45957" cy="1366221"/>
            <wp:effectExtent l="19050" t="0" r="1793" b="0"/>
            <wp:docPr id="65" name="Рисунок 25" descr="E:\Картинки\P5270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Картинки\P52701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25" cy="136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C553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92169" cy="1376979"/>
            <wp:effectExtent l="19050" t="0" r="0" b="0"/>
            <wp:docPr id="66" name="Рисунок 26" descr="E:\Картинки\P5270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E:\Картинки\P52701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87" cy="1376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C553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93870" cy="1368151"/>
            <wp:effectExtent l="19050" t="0" r="0" b="0"/>
            <wp:docPr id="67" name="Рисунок 27" descr="E:\Картинки\P5270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E:\Картинки\P52701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70" cy="1368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C553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16187" cy="1362789"/>
            <wp:effectExtent l="19050" t="0" r="0" b="0"/>
            <wp:docPr id="68" name="Рисунок 28" descr="E:\Картинки\P5270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E:\Картинки\P52701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44" cy="1368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A01" w:rsidRDefault="004C553D" w:rsidP="00FB00D7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B00D7" w:rsidRPr="00906DA9" w:rsidRDefault="004C553D" w:rsidP="00FB00D7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00D7" w:rsidRPr="00906DA9">
        <w:rPr>
          <w:rFonts w:ascii="Times New Roman" w:hAnsi="Times New Roman" w:cs="Times New Roman"/>
          <w:sz w:val="28"/>
          <w:szCs w:val="28"/>
        </w:rPr>
        <w:t xml:space="preserve"> Для  Володимира Антоновича Погорецького і його книжки «Під крилом вечірньої зорі» - ілюстрації до поезій.    Книжці «Мелодія мовчання» Мирослава Мотюка художник виконав ілюстрації та малюнок на обкладинку збірки. Для Петра Сороки у 2008 році намалював ілюстрації до розділу «Мій ліс» у книжці «Знак серця».</w:t>
      </w:r>
    </w:p>
    <w:p w:rsidR="00D0739C" w:rsidRPr="00906DA9" w:rsidRDefault="00D0739C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39C" w:rsidRPr="00906DA9" w:rsidRDefault="00D0739C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39C" w:rsidRPr="00906DA9" w:rsidRDefault="00D0739C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53D" w:rsidRDefault="004C553D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5B3" w:rsidRDefault="004255B3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5B3" w:rsidRDefault="004255B3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53D" w:rsidRPr="00906DA9" w:rsidRDefault="004C553D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4CE" w:rsidRPr="00906DA9" w:rsidRDefault="003824CE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39C" w:rsidRPr="00906DA9" w:rsidRDefault="00D0739C" w:rsidP="007C0280">
      <w:pPr>
        <w:pStyle w:val="af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906DA9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>3.   Степан Шевчук-автор кращого проекту  символіки  міста Чорткова</w:t>
      </w:r>
      <w:r w:rsidRPr="00906DA9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</w:p>
    <w:p w:rsidR="00D0739C" w:rsidRPr="00906DA9" w:rsidRDefault="00D0739C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DA9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0739C" w:rsidRPr="00906DA9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Рішення про затвердження герба і прапора  Чорткова як офіційної символіки міста, а також  положення про зміст, опис і порядок їх застосування прийнято на сесії міської ради.</w:t>
      </w:r>
    </w:p>
    <w:p w:rsidR="00D0739C" w:rsidRPr="00906DA9" w:rsidRDefault="00D0739C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Звичайно, цьому рішенню передувала копітка робота чималої кількості людей. Ще у 2001 році у травні місяці міська рада  оголосила конкурс на кращий проект  символіки міста Чортків. Умови конкурсу було опубліковано у часописах «Свобода», «Голос народу», «Ратуша». І ось 7 лютого 2002 року  відбулося засідання художньої ради  під головуванням  заступника Чортківського міського голови Романа Шевчука. До складу художньої ради  входили  О.Казьва – секретар міськвиконкому,</w:t>
      </w:r>
      <w:r w:rsidR="00FB00D7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>В.Мармус – працівник РДА, М.Кузик – секретар міської ради, М. Кіт – депутат</w:t>
      </w:r>
      <w:r w:rsidR="00FB00D7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>міської ради, Яромир Чорпіта – директор краєзнавчого музею, Д.Шеремета – архітектор, Михайло Витягловський – член Спілки художників України, Василь Кузик –вчитель музики, яка розглянула подані на конкурс кращі проекти символіки (герба і прапора). Із дев’яти робіт, представлених на конкурс художня рада визнала кращим</w:t>
      </w:r>
    </w:p>
    <w:p w:rsidR="00D0739C" w:rsidRDefault="00D0739C" w:rsidP="00FB00D7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>проект відомого на Чортківщині художника Степана Васильовича Шевчука із селища міського типу Заводського,</w:t>
      </w:r>
      <w:r w:rsidR="003824CE"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>якому було присуджено першу премію у розмірі 2500 гривень.</w:t>
      </w:r>
    </w:p>
    <w:p w:rsidR="00D0739C" w:rsidRPr="00FB00D7" w:rsidRDefault="00FB00D7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0D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48386" cy="1871831"/>
            <wp:effectExtent l="19050" t="0" r="8964" b="0"/>
            <wp:docPr id="58" name="Рисунок 20" descr="100_1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100_1580.JPG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932" cy="187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0D7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 xml:space="preserve">Символіки міста Чорткова,подані Шевчуком, були затверджені на сесії міської ради.  </w:t>
      </w:r>
      <w:r w:rsidR="003824CE" w:rsidRPr="00906DA9">
        <w:rPr>
          <w:rFonts w:ascii="Times New Roman" w:hAnsi="Times New Roman" w:cs="Times New Roman"/>
          <w:sz w:val="28"/>
          <w:szCs w:val="28"/>
        </w:rPr>
        <w:t xml:space="preserve">  </w:t>
      </w:r>
      <w:r w:rsidR="00D0739C" w:rsidRPr="00906DA9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D0739C" w:rsidRPr="00906DA9" w:rsidRDefault="00FB00D7" w:rsidP="007C0280">
      <w:pPr>
        <w:pStyle w:val="af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   </w:t>
      </w:r>
      <w:r w:rsidR="00D0739C" w:rsidRPr="00906DA9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     </w:t>
      </w:r>
      <w:r w:rsidR="00D0739C" w:rsidRPr="00906DA9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4.Таланту – визнання і шана.</w:t>
      </w:r>
    </w:p>
    <w:p w:rsidR="00D0739C" w:rsidRPr="00906DA9" w:rsidRDefault="00D0739C" w:rsidP="007C0280">
      <w:pPr>
        <w:pStyle w:val="af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906DA9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 xml:space="preserve">                    Слово про художника</w:t>
      </w:r>
    </w:p>
    <w:p w:rsidR="00D0739C" w:rsidRPr="00906DA9" w:rsidRDefault="004C553D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53D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="00D0739C" w:rsidRPr="004C553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Раїса Обшарська</w:t>
      </w:r>
      <w:r w:rsidR="00D0739C" w:rsidRPr="00906DA9">
        <w:rPr>
          <w:rFonts w:ascii="Times New Roman" w:hAnsi="Times New Roman" w:cs="Times New Roman"/>
          <w:sz w:val="28"/>
          <w:szCs w:val="28"/>
        </w:rPr>
        <w:t xml:space="preserve"> -  дипломант конкурсу «Голос серця» присвяченого 10- й річниціНезалежності України. Нагороджена дипломом 1-го ступеня другого обласного конкурсу, присвяченого пам’яті Володимира Вихруща. У її творчому доробку збіркипоезій «Краплини серця полум’яні»(2001р.), «Місто нев’янучих  квітів»(2002р.),</w:t>
      </w:r>
    </w:p>
    <w:p w:rsidR="00D0739C" w:rsidRPr="00906DA9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>«Цілунки диких перехресть»(2003р.), «У тінях папороті»(2005р.), «У міжгір’ї  буття»(2006р.).</w:t>
      </w:r>
    </w:p>
    <w:p w:rsidR="00D0739C" w:rsidRPr="00906DA9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Зараз працює завідуючою дошкільним навчальним закладом №1 міста Чортков</w:t>
      </w:r>
      <w:r w:rsidR="004C553D">
        <w:rPr>
          <w:rFonts w:ascii="Times New Roman" w:hAnsi="Times New Roman" w:cs="Times New Roman"/>
          <w:sz w:val="28"/>
          <w:szCs w:val="28"/>
        </w:rPr>
        <w:t>і.</w:t>
      </w:r>
    </w:p>
    <w:p w:rsidR="00D0739C" w:rsidRPr="00906DA9" w:rsidRDefault="004C553D" w:rsidP="004C553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D0739C" w:rsidRPr="00906DA9">
        <w:rPr>
          <w:rFonts w:ascii="Times New Roman" w:hAnsi="Times New Roman" w:cs="Times New Roman"/>
          <w:b/>
          <w:sz w:val="28"/>
          <w:szCs w:val="28"/>
        </w:rPr>
        <w:t>Людина як сонце</w:t>
      </w: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Зовсім невипадково доля подарувала мені зустріч з людиною, подібною до сонця. </w:t>
      </w: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>Це художник від Бога – Степан Васильович Шевчук. Його усміхнені очі випромінювали  доброзичливість і спокій. Коли попросила художньо оформити мою книгу під назвою «У тінях папороті», він з радістю погодився, адже кохається в поезії. В ре зультаті появився наш творчий тандем. Ілюстрації Степана Васильовича до віршів «Серед півоній – снів», «Розмова зі свічкою», «Музика дерев», «Розбите дзеркало надій»,  «Вінчання з тишею», вражають несподіваністю образів та глибиною світо сприйняття майстра. А ще – надихають до розумів, захоплюють, хвилюють.</w:t>
      </w: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Як  людина , Степан Васильович дуже скромний і малоговіркий. Про все розповідають його художні роботи – справжні шедеври, творені серцем, зігріті вогнем любові і душевних переживань. Духовний світ художника настільки різноманітний, цікавий і барвистий, що хочеться поринути в нього, немов у теплі спогади дитинства,чи то обгорнутися, як татовою ласкою, чи причаститися, як першим запашним, весняним дощем. Митець ніколи не лукавить у своїх полотнах. Все у нього живе і природне, у всьому запал його бентежної, молодечої душі. Це і </w:t>
      </w:r>
      <w:r w:rsidRPr="00906DA9">
        <w:rPr>
          <w:rFonts w:ascii="Times New Roman" w:hAnsi="Times New Roman" w:cs="Times New Roman"/>
          <w:sz w:val="28"/>
          <w:szCs w:val="28"/>
        </w:rPr>
        <w:lastRenderedPageBreak/>
        <w:t>найбільша цінністьйого творчості. Нехай ці поетичні рядки будуть присвятою цій чудовій людині.</w:t>
      </w: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ab/>
        <w:t xml:space="preserve">         ***</w:t>
      </w: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                             Руки майстра – то крила,</w:t>
      </w:r>
    </w:p>
    <w:p w:rsidR="00D0739C" w:rsidRPr="00906DA9" w:rsidRDefault="00D0739C" w:rsidP="00D0739C">
      <w:pPr>
        <w:tabs>
          <w:tab w:val="left" w:pos="28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                             У польоті невтомні.</w:t>
      </w: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                             Чарівна його сила</w:t>
      </w: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                             В чашах пристрасті повних.</w:t>
      </w: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                             На вітрилах розквітлих</w:t>
      </w: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                             Корабель його мрії,</w:t>
      </w: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                            Як ромашку тендітну</w:t>
      </w: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                            Він натхнення леліє.</w:t>
      </w: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                            Наче молодість пізня,</w:t>
      </w: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                            Ця наснага з’явилась.</w:t>
      </w: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                            Доля майстра – це пізня,</w:t>
      </w:r>
    </w:p>
    <w:p w:rsidR="00D0739C" w:rsidRPr="00906DA9" w:rsidRDefault="00D0739C" w:rsidP="00D0739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                            Що в душі поселилась. </w:t>
      </w:r>
    </w:p>
    <w:p w:rsidR="00D0739C" w:rsidRPr="00906DA9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                           Раїса Обшарська</w:t>
      </w:r>
    </w:p>
    <w:p w:rsidR="00D0739C" w:rsidRPr="00906DA9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39C" w:rsidRPr="00906DA9" w:rsidRDefault="004C553D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53D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D0739C" w:rsidRPr="004C553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Петро Сорока</w:t>
      </w:r>
      <w:r w:rsidR="00D0739C" w:rsidRPr="00906DA9">
        <w:rPr>
          <w:rFonts w:ascii="Times New Roman" w:hAnsi="Times New Roman" w:cs="Times New Roman"/>
          <w:sz w:val="28"/>
          <w:szCs w:val="28"/>
        </w:rPr>
        <w:t xml:space="preserve"> – кандидат філологічних наук (з 1994р.), доцент кафедри теорії лі тератури  і порівняльного літературознавства Тернопільського Національного педагогічного університету імені В. Гнатюка (з 2001р.), відповідальний секретар </w:t>
      </w:r>
      <w:r w:rsidR="00D0739C" w:rsidRPr="00906DA9">
        <w:rPr>
          <w:rFonts w:ascii="Times New Roman" w:hAnsi="Times New Roman" w:cs="Times New Roman"/>
          <w:sz w:val="28"/>
          <w:szCs w:val="28"/>
        </w:rPr>
        <w:lastRenderedPageBreak/>
        <w:t>Тернопільської обласної організації Національної спілки письменників України, лауреатлітературно – мистецьких премій: міжнародних «Слово України» (1994р), «Тріумф»,</w:t>
      </w:r>
    </w:p>
    <w:p w:rsidR="00D0739C" w:rsidRPr="00906DA9" w:rsidRDefault="00D0739C" w:rsidP="00D0739C">
      <w:pPr>
        <w:tabs>
          <w:tab w:val="left" w:pos="25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>(2002р.), Всеукраїнської премії імені  Володимира Сосюри (2005р.). Член міжнародного ПЕН - клубу з 2002 року</w:t>
      </w:r>
      <w:r w:rsidR="004C553D">
        <w:rPr>
          <w:rFonts w:ascii="Times New Roman" w:hAnsi="Times New Roman" w:cs="Times New Roman"/>
          <w:sz w:val="28"/>
          <w:szCs w:val="28"/>
        </w:rPr>
        <w:t>.</w:t>
      </w:r>
    </w:p>
    <w:p w:rsidR="00D0739C" w:rsidRPr="00906DA9" w:rsidRDefault="00D0739C" w:rsidP="004C553D">
      <w:pPr>
        <w:tabs>
          <w:tab w:val="left" w:pos="21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ab/>
      </w:r>
      <w:r w:rsidRPr="00906DA9">
        <w:rPr>
          <w:rFonts w:ascii="Times New Roman" w:hAnsi="Times New Roman" w:cs="Times New Roman"/>
          <w:b/>
          <w:sz w:val="28"/>
          <w:szCs w:val="28"/>
        </w:rPr>
        <w:t>За вічними законами гармонії та краси,</w:t>
      </w:r>
    </w:p>
    <w:p w:rsidR="00D0739C" w:rsidRPr="00906DA9" w:rsidRDefault="00D0739C" w:rsidP="004C553D">
      <w:pPr>
        <w:tabs>
          <w:tab w:val="left" w:pos="25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DA9">
        <w:rPr>
          <w:rFonts w:ascii="Times New Roman" w:hAnsi="Times New Roman" w:cs="Times New Roman"/>
          <w:b/>
          <w:sz w:val="28"/>
          <w:szCs w:val="28"/>
        </w:rPr>
        <w:tab/>
        <w:t>або Степан Шевчук – графік</w:t>
      </w:r>
    </w:p>
    <w:p w:rsidR="00D0739C" w:rsidRPr="00906DA9" w:rsidRDefault="00D0739C" w:rsidP="004C553D">
      <w:pPr>
        <w:tabs>
          <w:tab w:val="left" w:pos="25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Коли милуюся графічними роботами Степана Шевчука, то незмінно пронизує гірка  думка: хіба  у нас існує  справжня ієрархія художніх цінностей, хіба таланти піднесені на ту висоту, на якій повинні стояти, а сірість відсунута на маргінес?</w:t>
      </w:r>
    </w:p>
    <w:p w:rsidR="00D0739C" w:rsidRPr="00906DA9" w:rsidRDefault="00D0739C" w:rsidP="004C553D">
      <w:pPr>
        <w:tabs>
          <w:tab w:val="left" w:pos="25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Скоріше усе навпаки : кланові інтереси, групові розбірки, свідома нівеляція</w:t>
      </w:r>
      <w:r w:rsidR="003824CE"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>справжніх мистецьких цінностей створюють відчуття бедламу і навіть хаосу.</w:t>
      </w:r>
    </w:p>
    <w:p w:rsidR="00D0739C" w:rsidRPr="00906DA9" w:rsidRDefault="00D0739C" w:rsidP="004C553D">
      <w:pPr>
        <w:tabs>
          <w:tab w:val="left" w:pos="11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А перше враження од графічних робіт художника -  хвилююче зачарування,</w:t>
      </w:r>
      <w:r w:rsidR="003824CE"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>радісне подивування і ошелешення, навіть сп’яніння.</w:t>
      </w:r>
    </w:p>
    <w:p w:rsidR="00D0739C" w:rsidRPr="00906DA9" w:rsidRDefault="00D0739C" w:rsidP="004C553D">
      <w:pPr>
        <w:tabs>
          <w:tab w:val="left" w:pos="11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Майстер. Незаперечний і справді дивовижний майстер!</w:t>
      </w:r>
    </w:p>
    <w:p w:rsidR="00D0739C" w:rsidRPr="00906DA9" w:rsidRDefault="00D0739C" w:rsidP="004C553D">
      <w:pPr>
        <w:tabs>
          <w:tab w:val="left" w:pos="11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А між тим, чи не все життя до нього ліпили означення – «надто традиційний»,</w:t>
      </w:r>
      <w:r w:rsidR="003824CE"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>«строго реалістичний» - так, ніби без традиції і реалізму можливе правдиве відображення життя. А ще додають – нема , мовляв, модерних вкраплень і екстравагантних</w:t>
      </w:r>
      <w:r w:rsidR="003824CE"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 xml:space="preserve">експериментальних пошуків. 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ab/>
        <w:t>А я кажу собі: може, добре, що немає?!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Він пішов за покликом природного хисту і створив неперебутні мистецькі</w:t>
      </w:r>
      <w:r w:rsidR="003824CE"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>цінності. Для мене в них більше живого вогню і природного чару, ніж в роботах</w:t>
      </w:r>
      <w:r w:rsidR="003824CE"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>так званих постмодерністів чи сюрреалістів.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Позаду в Степана Шевчука великий життєвий досвід і вагоме, насичене працею життя. Він стоїть на порозі поважного віку, перетнувши межу шістдесятиліття. Але час не владний над людським серцем і духом, і я бачу молодого душею і красивого зовні чоловіка, який випромінює тихе і лагідне сяйво, що зігріває кожного , хто потрапляє в силове поле його відкритої для людей і добра  душі.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lastRenderedPageBreak/>
        <w:t xml:space="preserve">         Я не знав його раніше, але легко уявляю, який це сильний і красивий був чоловік  в пору творчої юності, коли тільки  - тільки починав творити, набирати висоту.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>Скільки він міг би зробити, якби жив у державі, що цінує високе мистецтво. А між тим, його молодість і кращі роки життя, мабуть, були потрачені на утвердження, на боротьбу з усталеністю догматичних поглядів. Як, власне, у багатьох талановитих художників, які за всіх обставин і умов прагнули залишатися собою і наслухати власну душу, а не іти за покликом звабливої і зрадливої моди та скороминущих течій.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І  нині він тулиться в невеличкому помешканні на окраїнній вулиці Чорткова. </w:t>
      </w:r>
    </w:p>
    <w:p w:rsidR="00D0739C" w:rsidRPr="00906DA9" w:rsidRDefault="003824CE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</w:t>
      </w:r>
      <w:r w:rsidR="00D0739C" w:rsidRPr="00906DA9">
        <w:rPr>
          <w:rFonts w:ascii="Times New Roman" w:hAnsi="Times New Roman" w:cs="Times New Roman"/>
          <w:sz w:val="28"/>
          <w:szCs w:val="28"/>
        </w:rPr>
        <w:t>Майстер без власної майстерні й учнів. Чоловік, у якого золотий олівець і золотий пензель, перебивається випадковими заробітками.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Талант – хистка, ефемерна річ, і його треба берегти більше, як зіницю ока. Талант  вимагає постійної праці, ненастанного удосконалення, бережливої, ніжноїлюбові.  Тільки невтомні трудівники, справжні подвижники зберігають цей  Богом даний скарб на все життя , більшість губить, розтрачує і, як наслідок, опиняється біля розбитого корита. Степан Шевчук зберіг, зумів, вистояти, бо в серці має те, що не вмирає.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Талант – це крила.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Є крила – і ти злітаєш.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Нема, то лиш марно махаєш руками…Кажуть: талант – це 99% праці. Неправда!</w:t>
      </w:r>
    </w:p>
    <w:p w:rsidR="00D0739C" w:rsidRPr="00906DA9" w:rsidRDefault="003824CE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</w:t>
      </w:r>
      <w:r w:rsidR="00D0739C" w:rsidRPr="00906DA9">
        <w:rPr>
          <w:rFonts w:ascii="Times New Roman" w:hAnsi="Times New Roman" w:cs="Times New Roman"/>
          <w:sz w:val="28"/>
          <w:szCs w:val="28"/>
        </w:rPr>
        <w:t>Якщо нема крил, то скільки б не махав руками, як би не обливався потом, нічого не</w:t>
      </w:r>
      <w:r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="00D0739C" w:rsidRPr="00906DA9">
        <w:rPr>
          <w:rFonts w:ascii="Times New Roman" w:hAnsi="Times New Roman" w:cs="Times New Roman"/>
          <w:sz w:val="28"/>
          <w:szCs w:val="28"/>
        </w:rPr>
        <w:t>вийде – не злетиш.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З цього погляду Степан Шевчук щаслива людина, бо все життя легко, вільно і високо ширяв у небі нашої духовності.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Талант – це також любов до краси світу та людей, бажання все онімбити й опоетизувати. Але талант – це й велике випробування, тягар, який треба гідно нести,власниця, що не дозволяє розправити крила, бо цей суперечливий світ створений за законами дуалізму, які збагнути людині до кінця, увочевидь, не суджено.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lastRenderedPageBreak/>
        <w:t xml:space="preserve">        Почати розмову про графіку Степана Шевчука мені хотілося б ось із такої контроверсійної  фрази  В.Гомбовича: «Жодне мистецтво не є таким убогим на засоби вираження, як графіка і малярство. Ваш пензель не здатний передати художнього</w:t>
      </w:r>
      <w:r w:rsidR="003824CE"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>аспекту світу. Бо світ – це форма у русі…Ідеться про справжній рух, а не про сугестію руху, що її дає художник, роблячи ескіз, наприклад, коня, що скаче…»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Саме ця контроверсійна фраза допоможе нам зрозуміти головне (бо не один Гомбович так, мабуть, думає). Людина завжди прагнула зупинити мить і це прагнення  породило графіку . Хіба не відкриваються нам  якісь таємничі приховані глибини і особливості руху, коли ми зупиняємо певний кадр? Тільки глухий не чує музики, а отже, не бачить руху в зупиненій миті, що відбиває красу світу. Де краса, там статика  не мертва, як вважає Гомбович, і тому милуватися такою картиною можна безконечно.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Коли  я дивлюся на графічні роботи чортківського художника, зокрема серію його гравюр «Чортків», то відчуваю, як щось світле, гарне і хвилююче входить у мене і воно настільки радісне і неохоплене, що я можу його вмістити ось так одразу. Для цього мені потрібно кілька днів, іноді тижнів. Щось робиться з моєю душею таке, чому я назви не знаю. Вона ніби набухає, пучнявіє, захлинається і вже неодмінно стає багатшою, добрішою, кращою…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Тут  все створено за вічними законами гармонії і краси, все таке досконале і чудесне, що, здається, дихає вічністю. Відчуваю, яке радісне піднесення переживав митець, коли створював ці роботи, і тепер, за якимись незбагненними законами співпереживання і співтворчості, це передається мені. Я відчуваю, як оживає давнина, коли милуюся архітектурною вишуканістю «Успенської церкви» і «Домініканського костела», коли мій погляд углибає в тиху вуличку старого міста, де на дахах притишених будинків артистично піднімається «Годинникова башта», я чую радісне биття пульсу нашого сьогодення, коли надовше зупиняюся перед його роботами «Місток. Парк», «Церква в селі Джурин» чи «Будинок культури». Мене хвилюють ці точні й бездоганні лінії, ці високі небеса, з яких проливається чисте гарне світло, цей настрій, що дивним чином замкнені в лініях і контурах малюнків.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lastRenderedPageBreak/>
        <w:t xml:space="preserve">      Ми не знайдемо тут колоритних фігур і яскравих динамічних сцен, що свідчили б про боротьбу, зіткнення характерів, передавали експресію часу. Це чуже Степану Васильовичу, який любить все притишене, спокійне і умиротвор</w:t>
      </w:r>
      <w:r w:rsidR="003824CE" w:rsidRPr="00906DA9">
        <w:rPr>
          <w:rFonts w:ascii="Times New Roman" w:hAnsi="Times New Roman" w:cs="Times New Roman"/>
          <w:sz w:val="28"/>
          <w:szCs w:val="28"/>
        </w:rPr>
        <w:t>ен</w:t>
      </w:r>
      <w:r w:rsidRPr="00906DA9">
        <w:rPr>
          <w:rFonts w:ascii="Times New Roman" w:hAnsi="Times New Roman" w:cs="Times New Roman"/>
          <w:sz w:val="28"/>
          <w:szCs w:val="28"/>
        </w:rPr>
        <w:t>е. Час ніби застиг на його картинах. Але це омана. Він живе у суворих стінах старовинних будинків, лагідних тінях церковних бань, нечутному шелесті дерев, витких стежках утаємничених парків. Бо час несуєтливий, і в кожній миті живе вічність. А там , де є галас, суєта і метушня, час, як правило, вислизає, мов пісок між пальцями. У художника своє відчуття часу і саме воно робить його роботи мудрими, філософськими і глибокими, змушує нас зупинитися біля них і замислюватися.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Степан Шевчук завжди дотримується композиційної єдності, суворої стрункості зі схилянням перед симетричною викінченістю, що неминуче вносить академічну точність, але нехолодну, наперед вгадувану заданість. Навіть у своїх класичних роботах він весь несподіванка, зіткана з протиріч і парадоксів, як саме життя, яке він намагається впіймати на кінчику олівця і закарбувати на папері. І ще в цьому теж особлива сила і неперебутня краса його робіт.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Графіка майстра вражає легкістю, рухом, красою ліній і грації.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А ще в ній завжди наявний дух національної традиції, що доцільно й гармонійно поєднується з подихом новаторства, витворюючи абсолютно нову якість мистецтва. Сліпо наслідувати і копіювати – не його шлях, усталені традиційні закони – це тільки наріжний камінь, на якому виростає його мистецтво.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Він творить так, як підказує йому серце, як світ переломлюється через призму його душі. Схожість з живою дійсністю в нього,безперечно, є, але це та дійсність , яку він пропустив через себе, яку побачив очима серця, якою ніхто інший побачити її не може.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Графіка – мистецтво, що обходиться без слів, але покликане збудити думку і почуття. Дивним чином в ній переплітаються переживання та осмислення, і не буде перебільшенням сказати, що в цьому плані графічні роботи чортківського митця – майже ідеальне мистецтво, бо ніби мирить в людській душі два протилежних, але не взаємно виключених начала. Ці роботи неможливо споглядати  з байдужим серцем і холодним розмислом, вони змушують співпереживати, а отже, битися серце швидше </w:t>
      </w:r>
      <w:r w:rsidRPr="00906DA9">
        <w:rPr>
          <w:rFonts w:ascii="Times New Roman" w:hAnsi="Times New Roman" w:cs="Times New Roman"/>
          <w:sz w:val="28"/>
          <w:szCs w:val="28"/>
        </w:rPr>
        <w:lastRenderedPageBreak/>
        <w:t xml:space="preserve">і бентежніше. Безперечно, майстер вкладає в них якісь свої переживання і боління, але чи спроможний він добитися того, щоб викликати у глядача адекватні почуття? 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>Мабуть, що ні, бо всі глядачі – надто різні й дуже відмінні їх світи, і скільки людей, стільки й переживань і окремих думок. Та суть, зрештою, не в цьому, а в тому, що ці гравюри змушують співпереживати, хай по – іншому, інакше, але…щиро, вони беруть у полон і нікого байдужим не залишають.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Що таке творчість?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Визначень існує багато, але для мене це – наслідування вогню, самоспалення.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Іншого шляху в мистецтві я не знаю і не приймаю, але для справжнього митця – це дорога найвищої насолоди і внутрішньої радості. Життя минуще і тлінне, та справжній витвір мистецтва спроможний подолати смерть, бо в ньому замкнута вічність. Мистецтво – це не тільки боротьба зі смертю, це лови вічності, осягнення її. Я уявляю собі Степана Васильовича Шевчука як дуже щасливу людину, хоча свідомий того , яких творчих мук і переживань завдають йому пошуки, як йому буває важко і складно в житті, як він стражденно мучиться над білим листком паперу, бо ця білизна спроможна спопелити серце. Але та радість, яку він так щедро дарує глядачам, неминуче повинна повернутися до нього. І в це я теж вірю свято і беззастережно, і кажу від щирого серця: хай це збувається якомога частіше, щоб ми могли знову і знову насолоджуватися його новими відкриттями.</w:t>
      </w:r>
    </w:p>
    <w:p w:rsidR="00D0739C" w:rsidRPr="00906DA9" w:rsidRDefault="003824CE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4C553D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D0739C" w:rsidRPr="00906DA9" w:rsidRDefault="00D0739C" w:rsidP="004C553D">
      <w:pPr>
        <w:tabs>
          <w:tab w:val="left" w:pos="7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39C" w:rsidRPr="00906DA9" w:rsidRDefault="00D0739C" w:rsidP="004C553D">
      <w:pPr>
        <w:tabs>
          <w:tab w:val="left" w:pos="255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739C" w:rsidRPr="00906DA9" w:rsidRDefault="00D0739C" w:rsidP="004C553D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39C" w:rsidRPr="00906DA9" w:rsidRDefault="00D0739C" w:rsidP="004C553D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39C" w:rsidRPr="00906DA9" w:rsidRDefault="00D0739C" w:rsidP="004C553D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39C" w:rsidRPr="00906DA9" w:rsidRDefault="00D0739C" w:rsidP="004C553D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39C" w:rsidRPr="00906DA9" w:rsidRDefault="00D0739C" w:rsidP="004C553D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39C" w:rsidRPr="00906DA9" w:rsidRDefault="00D0739C" w:rsidP="004C553D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DA9">
        <w:rPr>
          <w:rFonts w:ascii="Times New Roman" w:hAnsi="Times New Roman" w:cs="Times New Roman"/>
          <w:sz w:val="28"/>
          <w:szCs w:val="28"/>
        </w:rPr>
        <w:t xml:space="preserve"> </w:t>
      </w:r>
      <w:r w:rsidRPr="00906DA9">
        <w:rPr>
          <w:rFonts w:ascii="Times New Roman" w:hAnsi="Times New Roman" w:cs="Times New Roman"/>
          <w:sz w:val="28"/>
          <w:szCs w:val="28"/>
        </w:rPr>
        <w:tab/>
      </w:r>
    </w:p>
    <w:p w:rsidR="00C13098" w:rsidRPr="00906DA9" w:rsidRDefault="00C13098" w:rsidP="00D228E3">
      <w:pPr>
        <w:spacing w:line="360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</w:p>
    <w:sectPr w:rsidR="00C13098" w:rsidRPr="00906DA9" w:rsidSect="00A83C78">
      <w:headerReference w:type="default" r:id="rId33"/>
      <w:footerReference w:type="default" r:id="rId34"/>
      <w:pgSz w:w="11906" w:h="16838" w:code="9"/>
      <w:pgMar w:top="1134" w:right="567" w:bottom="1134" w:left="1134" w:header="709" w:footer="709" w:gutter="0"/>
      <w:pgBorders>
        <w:top w:val="thickThinSmallGap" w:sz="18" w:space="1" w:color="002060"/>
        <w:left w:val="thickThinSmallGap" w:sz="18" w:space="5" w:color="002060"/>
        <w:bottom w:val="thinThickSmallGap" w:sz="18" w:space="1" w:color="002060"/>
        <w:right w:val="thinThickSmallGap" w:sz="18" w:space="3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05F2" w:rsidRDefault="00FE05F2" w:rsidP="00312AFB">
      <w:pPr>
        <w:spacing w:after="0" w:line="240" w:lineRule="auto"/>
      </w:pPr>
      <w:r>
        <w:separator/>
      </w:r>
    </w:p>
  </w:endnote>
  <w:endnote w:type="continuationSeparator" w:id="1">
    <w:p w:rsidR="00FE05F2" w:rsidRDefault="00FE05F2" w:rsidP="00312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344" w:rsidRDefault="00B56344" w:rsidP="00312AFB">
    <w:pPr>
      <w:pStyle w:val="a5"/>
      <w:jc w:val="center"/>
    </w:pPr>
    <w:r>
      <w:t>Горяча Наталія Василівна</w:t>
    </w:r>
  </w:p>
  <w:p w:rsidR="00B56344" w:rsidRDefault="00B56344" w:rsidP="00312AFB">
    <w:pPr>
      <w:pStyle w:val="a5"/>
      <w:jc w:val="center"/>
    </w:pPr>
    <w:r>
      <w:t xml:space="preserve"> Чортківська гімназія ім. Маркіяна Шашкевича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05F2" w:rsidRDefault="00FE05F2" w:rsidP="00312AFB">
      <w:pPr>
        <w:spacing w:after="0" w:line="240" w:lineRule="auto"/>
      </w:pPr>
      <w:r>
        <w:separator/>
      </w:r>
    </w:p>
  </w:footnote>
  <w:footnote w:type="continuationSeparator" w:id="1">
    <w:p w:rsidR="00FE05F2" w:rsidRDefault="00FE05F2" w:rsidP="00312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344" w:rsidRDefault="00B56344" w:rsidP="00312AFB">
    <w:pPr>
      <w:pStyle w:val="a3"/>
      <w:jc w:val="center"/>
    </w:pPr>
    <w:r>
      <w:t>Конкурс «Вчитель року – 2011» в номінації «Образотворче мистецтво»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7577"/>
    <w:multiLevelType w:val="hybridMultilevel"/>
    <w:tmpl w:val="0020475A"/>
    <w:lvl w:ilvl="0" w:tplc="AA307AAE">
      <w:start w:val="3"/>
      <w:numFmt w:val="decimal"/>
      <w:lvlText w:val="%1."/>
      <w:lvlJc w:val="left"/>
      <w:pPr>
        <w:ind w:left="185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0BF619A3"/>
    <w:multiLevelType w:val="hybridMultilevel"/>
    <w:tmpl w:val="434E60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8661D"/>
    <w:multiLevelType w:val="hybridMultilevel"/>
    <w:tmpl w:val="F272A73A"/>
    <w:lvl w:ilvl="0" w:tplc="220ED124">
      <w:start w:val="6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DA92F72"/>
    <w:multiLevelType w:val="hybridMultilevel"/>
    <w:tmpl w:val="D3621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9004BC"/>
    <w:multiLevelType w:val="hybridMultilevel"/>
    <w:tmpl w:val="3E42DF6A"/>
    <w:lvl w:ilvl="0" w:tplc="77A227CC">
      <w:start w:val="1"/>
      <w:numFmt w:val="decimal"/>
      <w:lvlText w:val="%1."/>
      <w:lvlJc w:val="left"/>
      <w:pPr>
        <w:ind w:left="11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">
    <w:nsid w:val="19C00AD6"/>
    <w:multiLevelType w:val="hybridMultilevel"/>
    <w:tmpl w:val="A16EA926"/>
    <w:lvl w:ilvl="0" w:tplc="9FFE5104">
      <w:start w:val="1"/>
      <w:numFmt w:val="decimal"/>
      <w:lvlText w:val="%1."/>
      <w:lvlJc w:val="left"/>
      <w:pPr>
        <w:ind w:left="185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>
    <w:nsid w:val="1A8F074E"/>
    <w:multiLevelType w:val="hybridMultilevel"/>
    <w:tmpl w:val="48E60B54"/>
    <w:lvl w:ilvl="0" w:tplc="0E9E2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AB02A6"/>
    <w:multiLevelType w:val="hybridMultilevel"/>
    <w:tmpl w:val="FBB62116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">
    <w:nsid w:val="2BD53F2A"/>
    <w:multiLevelType w:val="hybridMultilevel"/>
    <w:tmpl w:val="D2BAD1A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39B75ED8"/>
    <w:multiLevelType w:val="hybridMultilevel"/>
    <w:tmpl w:val="B9D49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FF35C2"/>
    <w:multiLevelType w:val="hybridMultilevel"/>
    <w:tmpl w:val="1F545C9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49672AD"/>
    <w:multiLevelType w:val="hybridMultilevel"/>
    <w:tmpl w:val="62A022C2"/>
    <w:lvl w:ilvl="0" w:tplc="F42A9C28">
      <w:start w:val="1"/>
      <w:numFmt w:val="bullet"/>
      <w:lvlText w:val="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19E49008" w:tentative="1">
      <w:start w:val="1"/>
      <w:numFmt w:val="bullet"/>
      <w:lvlText w:val=""/>
      <w:lvlJc w:val="left"/>
      <w:pPr>
        <w:tabs>
          <w:tab w:val="num" w:pos="1505"/>
        </w:tabs>
        <w:ind w:left="1505" w:hanging="360"/>
      </w:pPr>
      <w:rPr>
        <w:rFonts w:ascii="Wingdings" w:hAnsi="Wingdings" w:hint="default"/>
      </w:rPr>
    </w:lvl>
    <w:lvl w:ilvl="2" w:tplc="15861A4A" w:tentative="1">
      <w:start w:val="1"/>
      <w:numFmt w:val="bullet"/>
      <w:lvlText w:val="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11D8D690" w:tentative="1">
      <w:start w:val="1"/>
      <w:numFmt w:val="bullet"/>
      <w:lvlText w:val="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</w:rPr>
    </w:lvl>
    <w:lvl w:ilvl="4" w:tplc="0D749D9E" w:tentative="1">
      <w:start w:val="1"/>
      <w:numFmt w:val="bullet"/>
      <w:lvlText w:val="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</w:rPr>
    </w:lvl>
    <w:lvl w:ilvl="5" w:tplc="4650EED0" w:tentative="1">
      <w:start w:val="1"/>
      <w:numFmt w:val="bullet"/>
      <w:lvlText w:val="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33A46D8C" w:tentative="1">
      <w:start w:val="1"/>
      <w:numFmt w:val="bullet"/>
      <w:lvlText w:val="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</w:rPr>
    </w:lvl>
    <w:lvl w:ilvl="7" w:tplc="128CDBBC" w:tentative="1">
      <w:start w:val="1"/>
      <w:numFmt w:val="bullet"/>
      <w:lvlText w:val="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</w:rPr>
    </w:lvl>
    <w:lvl w:ilvl="8" w:tplc="5372A112" w:tentative="1">
      <w:start w:val="1"/>
      <w:numFmt w:val="bullet"/>
      <w:lvlText w:val="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12">
    <w:nsid w:val="48716710"/>
    <w:multiLevelType w:val="hybridMultilevel"/>
    <w:tmpl w:val="434E60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F17502"/>
    <w:multiLevelType w:val="hybridMultilevel"/>
    <w:tmpl w:val="AB0A33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2C4399"/>
    <w:multiLevelType w:val="hybridMultilevel"/>
    <w:tmpl w:val="434E60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AB691E"/>
    <w:multiLevelType w:val="hybridMultilevel"/>
    <w:tmpl w:val="7980C6B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3AAD46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E553ECC"/>
    <w:multiLevelType w:val="hybridMultilevel"/>
    <w:tmpl w:val="621A09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A36B1D"/>
    <w:multiLevelType w:val="multilevel"/>
    <w:tmpl w:val="C0AE675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3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2C57E9"/>
    <w:multiLevelType w:val="hybridMultilevel"/>
    <w:tmpl w:val="C0DC6254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EC67EF1"/>
    <w:multiLevelType w:val="hybridMultilevel"/>
    <w:tmpl w:val="901A98D6"/>
    <w:lvl w:ilvl="0" w:tplc="232CDB8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C050DB8"/>
    <w:multiLevelType w:val="hybridMultilevel"/>
    <w:tmpl w:val="FB4AEC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0"/>
  </w:num>
  <w:num w:numId="6">
    <w:abstractNumId w:val="8"/>
  </w:num>
  <w:num w:numId="7">
    <w:abstractNumId w:val="19"/>
  </w:num>
  <w:num w:numId="8">
    <w:abstractNumId w:val="11"/>
  </w:num>
  <w:num w:numId="9">
    <w:abstractNumId w:val="5"/>
  </w:num>
  <w:num w:numId="10">
    <w:abstractNumId w:val="0"/>
  </w:num>
  <w:num w:numId="11">
    <w:abstractNumId w:val="6"/>
  </w:num>
  <w:num w:numId="12">
    <w:abstractNumId w:val="15"/>
  </w:num>
  <w:num w:numId="13">
    <w:abstractNumId w:val="1"/>
  </w:num>
  <w:num w:numId="14">
    <w:abstractNumId w:val="2"/>
  </w:num>
  <w:num w:numId="15">
    <w:abstractNumId w:val="13"/>
  </w:num>
  <w:num w:numId="16">
    <w:abstractNumId w:val="14"/>
  </w:num>
  <w:num w:numId="17">
    <w:abstractNumId w:val="16"/>
  </w:num>
  <w:num w:numId="18">
    <w:abstractNumId w:val="12"/>
  </w:num>
  <w:num w:numId="19">
    <w:abstractNumId w:val="20"/>
  </w:num>
  <w:num w:numId="20">
    <w:abstractNumId w:val="18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69B1"/>
    <w:rsid w:val="00005D98"/>
    <w:rsid w:val="00006800"/>
    <w:rsid w:val="00030D38"/>
    <w:rsid w:val="000322BA"/>
    <w:rsid w:val="00036CB8"/>
    <w:rsid w:val="00066923"/>
    <w:rsid w:val="0007194A"/>
    <w:rsid w:val="000A686E"/>
    <w:rsid w:val="000C6051"/>
    <w:rsid w:val="000E74CA"/>
    <w:rsid w:val="00115C4A"/>
    <w:rsid w:val="00192E2D"/>
    <w:rsid w:val="001A053C"/>
    <w:rsid w:val="002019B1"/>
    <w:rsid w:val="00212045"/>
    <w:rsid w:val="002466D1"/>
    <w:rsid w:val="00254258"/>
    <w:rsid w:val="0025426A"/>
    <w:rsid w:val="00277FC6"/>
    <w:rsid w:val="0029291D"/>
    <w:rsid w:val="002C6F11"/>
    <w:rsid w:val="002E03F0"/>
    <w:rsid w:val="002E0FE2"/>
    <w:rsid w:val="0030196C"/>
    <w:rsid w:val="00312AFB"/>
    <w:rsid w:val="00361717"/>
    <w:rsid w:val="0037681C"/>
    <w:rsid w:val="003824CE"/>
    <w:rsid w:val="00391709"/>
    <w:rsid w:val="003D1795"/>
    <w:rsid w:val="003E71FC"/>
    <w:rsid w:val="003F25ED"/>
    <w:rsid w:val="004144D8"/>
    <w:rsid w:val="004255B3"/>
    <w:rsid w:val="00435B86"/>
    <w:rsid w:val="00450B54"/>
    <w:rsid w:val="00473AE9"/>
    <w:rsid w:val="00482167"/>
    <w:rsid w:val="00484EEE"/>
    <w:rsid w:val="004920EE"/>
    <w:rsid w:val="004B5C01"/>
    <w:rsid w:val="004C553D"/>
    <w:rsid w:val="004C6050"/>
    <w:rsid w:val="004F66A2"/>
    <w:rsid w:val="004F78CF"/>
    <w:rsid w:val="005178FE"/>
    <w:rsid w:val="00524C78"/>
    <w:rsid w:val="005410CA"/>
    <w:rsid w:val="0058694D"/>
    <w:rsid w:val="00594892"/>
    <w:rsid w:val="005A5AB8"/>
    <w:rsid w:val="00612772"/>
    <w:rsid w:val="0063458F"/>
    <w:rsid w:val="006423B4"/>
    <w:rsid w:val="0067030A"/>
    <w:rsid w:val="006951CB"/>
    <w:rsid w:val="00695635"/>
    <w:rsid w:val="006F52BE"/>
    <w:rsid w:val="00716800"/>
    <w:rsid w:val="00731D1E"/>
    <w:rsid w:val="00736E73"/>
    <w:rsid w:val="00740A01"/>
    <w:rsid w:val="00742A36"/>
    <w:rsid w:val="007A50B1"/>
    <w:rsid w:val="007C0280"/>
    <w:rsid w:val="007C29E3"/>
    <w:rsid w:val="007E7DEE"/>
    <w:rsid w:val="00840F9E"/>
    <w:rsid w:val="008676B0"/>
    <w:rsid w:val="00892967"/>
    <w:rsid w:val="008C652F"/>
    <w:rsid w:val="008F7C06"/>
    <w:rsid w:val="00906DA9"/>
    <w:rsid w:val="00912F22"/>
    <w:rsid w:val="0092674F"/>
    <w:rsid w:val="00934246"/>
    <w:rsid w:val="00975C22"/>
    <w:rsid w:val="009931FD"/>
    <w:rsid w:val="009B2290"/>
    <w:rsid w:val="009E6118"/>
    <w:rsid w:val="00A42CD5"/>
    <w:rsid w:val="00A52627"/>
    <w:rsid w:val="00A64D26"/>
    <w:rsid w:val="00A83C78"/>
    <w:rsid w:val="00AB40F0"/>
    <w:rsid w:val="00AC4DE9"/>
    <w:rsid w:val="00B12B09"/>
    <w:rsid w:val="00B22742"/>
    <w:rsid w:val="00B549EF"/>
    <w:rsid w:val="00B56344"/>
    <w:rsid w:val="00B6194A"/>
    <w:rsid w:val="00B941A0"/>
    <w:rsid w:val="00B95D77"/>
    <w:rsid w:val="00BC3D12"/>
    <w:rsid w:val="00BF5CE2"/>
    <w:rsid w:val="00C13098"/>
    <w:rsid w:val="00C4714D"/>
    <w:rsid w:val="00C61C0B"/>
    <w:rsid w:val="00C67950"/>
    <w:rsid w:val="00CA1022"/>
    <w:rsid w:val="00CE1584"/>
    <w:rsid w:val="00CF573B"/>
    <w:rsid w:val="00D04950"/>
    <w:rsid w:val="00D0739C"/>
    <w:rsid w:val="00D20835"/>
    <w:rsid w:val="00D228E3"/>
    <w:rsid w:val="00D518FD"/>
    <w:rsid w:val="00D5385D"/>
    <w:rsid w:val="00D63729"/>
    <w:rsid w:val="00D67C6C"/>
    <w:rsid w:val="00D72732"/>
    <w:rsid w:val="00D769B1"/>
    <w:rsid w:val="00DB1166"/>
    <w:rsid w:val="00DB29BE"/>
    <w:rsid w:val="00DC1EB9"/>
    <w:rsid w:val="00E13AC2"/>
    <w:rsid w:val="00E5047F"/>
    <w:rsid w:val="00EA0235"/>
    <w:rsid w:val="00EA38B7"/>
    <w:rsid w:val="00ED34C5"/>
    <w:rsid w:val="00F0791A"/>
    <w:rsid w:val="00F24313"/>
    <w:rsid w:val="00F42DDB"/>
    <w:rsid w:val="00F64F3A"/>
    <w:rsid w:val="00FA7D90"/>
    <w:rsid w:val="00FB00D7"/>
    <w:rsid w:val="00FC02AE"/>
    <w:rsid w:val="00FC6216"/>
    <w:rsid w:val="00FD0391"/>
    <w:rsid w:val="00FE0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729"/>
  </w:style>
  <w:style w:type="paragraph" w:styleId="1">
    <w:name w:val="heading 1"/>
    <w:basedOn w:val="a"/>
    <w:next w:val="a"/>
    <w:link w:val="10"/>
    <w:qFormat/>
    <w:rsid w:val="003F25ED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2AF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2AFB"/>
  </w:style>
  <w:style w:type="paragraph" w:styleId="a5">
    <w:name w:val="footer"/>
    <w:basedOn w:val="a"/>
    <w:link w:val="a6"/>
    <w:uiPriority w:val="99"/>
    <w:semiHidden/>
    <w:unhideWhenUsed/>
    <w:rsid w:val="00312AF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12AFB"/>
  </w:style>
  <w:style w:type="paragraph" w:styleId="a7">
    <w:name w:val="Balloon Text"/>
    <w:basedOn w:val="a"/>
    <w:link w:val="a8"/>
    <w:uiPriority w:val="99"/>
    <w:semiHidden/>
    <w:unhideWhenUsed/>
    <w:rsid w:val="00312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2AFB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1A053C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1A05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No Spacing"/>
    <w:qFormat/>
    <w:rsid w:val="001A053C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c">
    <w:name w:val="List Paragraph"/>
    <w:basedOn w:val="a"/>
    <w:uiPriority w:val="34"/>
    <w:qFormat/>
    <w:rsid w:val="005A5AB8"/>
    <w:pPr>
      <w:ind w:left="720"/>
      <w:contextualSpacing/>
    </w:pPr>
    <w:rPr>
      <w:rFonts w:eastAsiaTheme="minorEastAsia"/>
      <w:lang w:val="ru-RU"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3F25E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3F25ED"/>
  </w:style>
  <w:style w:type="paragraph" w:styleId="2">
    <w:name w:val="Body Text Indent 2"/>
    <w:basedOn w:val="a"/>
    <w:link w:val="20"/>
    <w:uiPriority w:val="99"/>
    <w:semiHidden/>
    <w:unhideWhenUsed/>
    <w:rsid w:val="003F25E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F25ED"/>
  </w:style>
  <w:style w:type="character" w:customStyle="1" w:styleId="10">
    <w:name w:val="Заголовок 1 Знак"/>
    <w:basedOn w:val="a0"/>
    <w:link w:val="1"/>
    <w:rsid w:val="003F25ED"/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paragraph" w:styleId="3">
    <w:name w:val="Body Text Indent 3"/>
    <w:basedOn w:val="a"/>
    <w:link w:val="30"/>
    <w:uiPriority w:val="99"/>
    <w:unhideWhenUsed/>
    <w:rsid w:val="003F25E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3F25ED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">
    <w:name w:val="Title"/>
    <w:basedOn w:val="a"/>
    <w:next w:val="a"/>
    <w:link w:val="af0"/>
    <w:uiPriority w:val="10"/>
    <w:qFormat/>
    <w:rsid w:val="00D073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character" w:customStyle="1" w:styleId="af0">
    <w:name w:val="Название Знак"/>
    <w:basedOn w:val="a0"/>
    <w:link w:val="af"/>
    <w:uiPriority w:val="10"/>
    <w:rsid w:val="00D073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paragraph" w:styleId="af1">
    <w:name w:val="Normal (Web)"/>
    <w:basedOn w:val="a"/>
    <w:uiPriority w:val="99"/>
    <w:semiHidden/>
    <w:unhideWhenUsed/>
    <w:rsid w:val="00B94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f2">
    <w:name w:val="caption"/>
    <w:basedOn w:val="a"/>
    <w:next w:val="a"/>
    <w:uiPriority w:val="35"/>
    <w:unhideWhenUsed/>
    <w:qFormat/>
    <w:rsid w:val="00192E2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17C2D-1931-4074-B1C6-49FE0F3D2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3719</Words>
  <Characters>21199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Admin</cp:lastModifiedBy>
  <cp:revision>6</cp:revision>
  <dcterms:created xsi:type="dcterms:W3CDTF">2011-01-13T11:28:00Z</dcterms:created>
  <dcterms:modified xsi:type="dcterms:W3CDTF">2011-01-13T12:07:00Z</dcterms:modified>
</cp:coreProperties>
</file>