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47" w:type="dxa"/>
        <w:jc w:val="center"/>
        <w:tblCellSpacing w:w="0" w:type="dxa"/>
        <w:tblCellMar>
          <w:left w:w="0" w:type="dxa"/>
          <w:right w:w="0" w:type="dxa"/>
        </w:tblCellMar>
        <w:tblLook w:val="00A0"/>
      </w:tblPr>
      <w:tblGrid>
        <w:gridCol w:w="12847"/>
        <w:gridCol w:w="3000"/>
      </w:tblGrid>
      <w:tr w:rsidR="00F566D9" w:rsidRPr="007A60B1" w:rsidTr="00E27DA0">
        <w:trPr>
          <w:tblCellSpacing w:w="0" w:type="dxa"/>
          <w:jc w:val="center"/>
        </w:trPr>
        <w:tc>
          <w:tcPr>
            <w:tcW w:w="12847" w:type="dxa"/>
          </w:tcPr>
          <w:tbl>
            <w:tblPr>
              <w:tblW w:w="9734" w:type="dxa"/>
              <w:jc w:val="center"/>
              <w:tblCellSpacing w:w="0" w:type="dxa"/>
              <w:tblInd w:w="3113" w:type="dxa"/>
              <w:tblCellMar>
                <w:left w:w="0" w:type="dxa"/>
                <w:right w:w="0" w:type="dxa"/>
              </w:tblCellMar>
              <w:tblLook w:val="00A0"/>
            </w:tblPr>
            <w:tblGrid>
              <w:gridCol w:w="9734"/>
            </w:tblGrid>
            <w:tr w:rsidR="00F566D9" w:rsidRPr="007A60B1" w:rsidTr="00725730">
              <w:trPr>
                <w:tblCellSpacing w:w="0" w:type="dxa"/>
                <w:jc w:val="center"/>
              </w:trPr>
              <w:tc>
                <w:tcPr>
                  <w:tcW w:w="9734" w:type="dxa"/>
                </w:tcPr>
                <w:p w:rsidR="00F566D9" w:rsidRDefault="00F566D9" w:rsidP="00FC7BA6">
                  <w:pPr>
                    <w:jc w:val="center"/>
                    <w:rPr>
                      <w:rStyle w:val="Strong"/>
                      <w:rFonts w:ascii="Monotype Corsiva" w:hAnsi="Monotype Corsiva"/>
                      <w:color w:val="008000"/>
                      <w:sz w:val="32"/>
                      <w:szCs w:val="32"/>
                      <w:shd w:val="clear" w:color="auto" w:fill="FFFFFF"/>
                    </w:rPr>
                  </w:pPr>
                  <w:bookmarkStart w:id="0" w:name="_GoBack"/>
                  <w:bookmarkEnd w:id="0"/>
                  <w:r>
                    <w:rPr>
                      <w:rStyle w:val="Strong"/>
                      <w:rFonts w:ascii="Monotype Corsiva" w:hAnsi="Monotype Corsiva"/>
                      <w:color w:val="008000"/>
                      <w:sz w:val="32"/>
                      <w:szCs w:val="32"/>
                      <w:shd w:val="clear" w:color="auto" w:fill="FFFFFF"/>
                    </w:rPr>
                    <w:t xml:space="preserve">Тернопільський обласний центр </w:t>
                  </w:r>
                </w:p>
                <w:p w:rsidR="00F566D9" w:rsidRDefault="00F566D9" w:rsidP="00FC7BA6">
                  <w:pPr>
                    <w:jc w:val="center"/>
                    <w:rPr>
                      <w:rStyle w:val="Strong"/>
                      <w:rFonts w:ascii="Monotype Corsiva" w:hAnsi="Monotype Corsiva"/>
                      <w:color w:val="008000"/>
                      <w:sz w:val="32"/>
                      <w:szCs w:val="32"/>
                      <w:shd w:val="clear" w:color="auto" w:fill="FFFFFF"/>
                    </w:rPr>
                  </w:pPr>
                  <w:r>
                    <w:rPr>
                      <w:rStyle w:val="Strong"/>
                      <w:rFonts w:ascii="Monotype Corsiva" w:hAnsi="Monotype Corsiva"/>
                      <w:color w:val="008000"/>
                      <w:sz w:val="32"/>
                      <w:szCs w:val="32"/>
                      <w:shd w:val="clear" w:color="auto" w:fill="FFFFFF"/>
                    </w:rPr>
                    <w:t xml:space="preserve">еколого-натуралістичної творчості </w:t>
                  </w:r>
                </w:p>
                <w:p w:rsidR="00F566D9" w:rsidRDefault="00F566D9" w:rsidP="00FC7BA6">
                  <w:pPr>
                    <w:jc w:val="center"/>
                  </w:pPr>
                  <w:r>
                    <w:rPr>
                      <w:rStyle w:val="Strong"/>
                      <w:rFonts w:ascii="Monotype Corsiva" w:hAnsi="Monotype Corsiva"/>
                      <w:color w:val="008000"/>
                      <w:sz w:val="32"/>
                      <w:szCs w:val="32"/>
                      <w:shd w:val="clear" w:color="auto" w:fill="FFFFFF"/>
                    </w:rPr>
                    <w:t>учнівської молоді</w:t>
                  </w:r>
                </w:p>
                <w:p w:rsidR="00F566D9" w:rsidRDefault="00F566D9" w:rsidP="00FC7BA6">
                  <w:pPr>
                    <w:jc w:val="center"/>
                    <w:rPr>
                      <w:rFonts w:ascii="Monotype Corsiva" w:hAnsi="Monotype Corsiva"/>
                      <w:color w:val="0070C0"/>
                      <w:sz w:val="32"/>
                      <w:szCs w:val="32"/>
                      <w:shd w:val="clear" w:color="auto" w:fill="FFFFFF"/>
                    </w:rPr>
                  </w:pPr>
                </w:p>
                <w:p w:rsidR="00F566D9" w:rsidRDefault="00F566D9" w:rsidP="00FC7BA6">
                  <w:pPr>
                    <w:jc w:val="center"/>
                    <w:rPr>
                      <w:noProof/>
                      <w:lang w:eastAsia="uk-UA"/>
                    </w:rPr>
                  </w:pPr>
                </w:p>
                <w:p w:rsidR="00F566D9" w:rsidRDefault="00F566D9" w:rsidP="00FC7BA6">
                  <w:pPr>
                    <w:jc w:val="center"/>
                    <w:rPr>
                      <w:noProof/>
                      <w:lang w:eastAsia="uk-UA"/>
                    </w:rPr>
                  </w:pPr>
                </w:p>
                <w:p w:rsidR="00F566D9" w:rsidRDefault="00F566D9" w:rsidP="00FC7BA6">
                  <w:pPr>
                    <w:rPr>
                      <w:noProof/>
                      <w:lang w:eastAsia="uk-UA"/>
                    </w:rPr>
                  </w:pPr>
                </w:p>
                <w:p w:rsidR="00F566D9" w:rsidRDefault="00F566D9" w:rsidP="00FC7BA6">
                  <w:pPr>
                    <w:rPr>
                      <w:noProof/>
                      <w:lang w:eastAsia="uk-UA"/>
                    </w:rPr>
                  </w:pPr>
                </w:p>
                <w:p w:rsidR="00F566D9" w:rsidRDefault="00F566D9" w:rsidP="00FC7BA6">
                  <w:pPr>
                    <w:rPr>
                      <w:noProof/>
                      <w:lang w:eastAsia="uk-UA"/>
                    </w:rPr>
                  </w:pPr>
                </w:p>
                <w:p w:rsidR="00F566D9" w:rsidRDefault="00F566D9" w:rsidP="00FC7BA6">
                  <w:pPr>
                    <w:rPr>
                      <w:noProof/>
                      <w:lang w:eastAsia="uk-UA"/>
                    </w:rPr>
                  </w:pPr>
                </w:p>
                <w:p w:rsidR="00F566D9" w:rsidRDefault="00F566D9" w:rsidP="00FC7BA6">
                  <w:pPr>
                    <w:rPr>
                      <w:noProof/>
                      <w:lang w:eastAsia="uk-UA"/>
                    </w:rPr>
                  </w:pPr>
                </w:p>
                <w:p w:rsidR="00F566D9" w:rsidRDefault="00F566D9" w:rsidP="00FC7BA6">
                  <w:pPr>
                    <w:rPr>
                      <w:noProof/>
                      <w:lang w:eastAsia="uk-UA"/>
                    </w:rPr>
                  </w:pPr>
                </w:p>
                <w:p w:rsidR="00F566D9" w:rsidRDefault="00F566D9" w:rsidP="00C246B9">
                  <w:pPr>
                    <w:jc w:val="center"/>
                    <w:rPr>
                      <w:b/>
                      <w:bCs/>
                      <w:color w:val="333333"/>
                      <w:sz w:val="36"/>
                      <w:szCs w:val="36"/>
                      <w:lang w:eastAsia="uk-UA"/>
                    </w:rPr>
                  </w:pPr>
                  <w:r w:rsidRPr="00C246B9">
                    <w:rPr>
                      <w:b/>
                      <w:bCs/>
                      <w:color w:val="333333"/>
                      <w:sz w:val="36"/>
                      <w:szCs w:val="36"/>
                      <w:lang w:eastAsia="uk-UA"/>
                    </w:rPr>
                    <w:t xml:space="preserve">Освітньо </w:t>
                  </w:r>
                  <w:r>
                    <w:rPr>
                      <w:b/>
                      <w:bCs/>
                      <w:color w:val="333333"/>
                      <w:sz w:val="36"/>
                      <w:szCs w:val="36"/>
                      <w:lang w:eastAsia="uk-UA"/>
                    </w:rPr>
                    <w:t>–</w:t>
                  </w:r>
                  <w:r w:rsidRPr="00C246B9">
                    <w:rPr>
                      <w:b/>
                      <w:bCs/>
                      <w:color w:val="333333"/>
                      <w:sz w:val="36"/>
                      <w:szCs w:val="36"/>
                      <w:lang w:eastAsia="uk-UA"/>
                    </w:rPr>
                    <w:t xml:space="preserve"> виховний проект </w:t>
                  </w:r>
                </w:p>
                <w:p w:rsidR="00F566D9" w:rsidRPr="00C246B9" w:rsidRDefault="00F566D9" w:rsidP="00C246B9">
                  <w:pPr>
                    <w:jc w:val="center"/>
                    <w:rPr>
                      <w:b/>
                      <w:bCs/>
                      <w:color w:val="333333"/>
                      <w:sz w:val="36"/>
                      <w:szCs w:val="36"/>
                      <w:lang w:eastAsia="uk-UA"/>
                    </w:rPr>
                  </w:pPr>
                </w:p>
                <w:p w:rsidR="00F566D9" w:rsidRPr="00C246B9" w:rsidRDefault="00F566D9" w:rsidP="00C246B9">
                  <w:pPr>
                    <w:jc w:val="center"/>
                    <w:rPr>
                      <w:b/>
                      <w:bCs/>
                      <w:color w:val="333333"/>
                      <w:sz w:val="36"/>
                      <w:szCs w:val="36"/>
                      <w:lang w:eastAsia="uk-UA"/>
                    </w:rPr>
                  </w:pPr>
                  <w:r>
                    <w:rPr>
                      <w:b/>
                      <w:bCs/>
                      <w:color w:val="333333"/>
                      <w:sz w:val="36"/>
                      <w:szCs w:val="36"/>
                      <w:lang w:eastAsia="uk-UA"/>
                    </w:rPr>
                    <w:t>«</w:t>
                  </w:r>
                  <w:r w:rsidRPr="00C246B9">
                    <w:rPr>
                      <w:b/>
                      <w:bCs/>
                      <w:color w:val="333333"/>
                      <w:sz w:val="36"/>
                      <w:szCs w:val="36"/>
                      <w:lang w:eastAsia="uk-UA"/>
                    </w:rPr>
                    <w:t>Національно-патріотичн</w:t>
                  </w:r>
                  <w:r>
                    <w:rPr>
                      <w:b/>
                      <w:bCs/>
                      <w:color w:val="333333"/>
                      <w:sz w:val="36"/>
                      <w:szCs w:val="36"/>
                      <w:lang w:eastAsia="uk-UA"/>
                    </w:rPr>
                    <w:t>е</w:t>
                  </w:r>
                  <w:r w:rsidRPr="00C246B9">
                    <w:rPr>
                      <w:b/>
                      <w:bCs/>
                      <w:color w:val="333333"/>
                      <w:sz w:val="36"/>
                      <w:szCs w:val="36"/>
                      <w:lang w:eastAsia="uk-UA"/>
                    </w:rPr>
                    <w:t xml:space="preserve"> виховання школярів</w:t>
                  </w:r>
                </w:p>
                <w:p w:rsidR="00F566D9" w:rsidRPr="00C246B9" w:rsidRDefault="00F566D9" w:rsidP="00C246B9">
                  <w:pPr>
                    <w:jc w:val="center"/>
                    <w:rPr>
                      <w:b/>
                      <w:bCs/>
                      <w:color w:val="333333"/>
                      <w:sz w:val="36"/>
                      <w:szCs w:val="36"/>
                      <w:lang w:eastAsia="uk-UA"/>
                    </w:rPr>
                  </w:pPr>
                  <w:r w:rsidRPr="00C246B9">
                    <w:rPr>
                      <w:b/>
                      <w:bCs/>
                      <w:color w:val="333333"/>
                      <w:sz w:val="36"/>
                      <w:szCs w:val="36"/>
                      <w:lang w:eastAsia="uk-UA"/>
                    </w:rPr>
                    <w:t xml:space="preserve"> засобами ек</w:t>
                  </w:r>
                  <w:r>
                    <w:rPr>
                      <w:b/>
                      <w:bCs/>
                      <w:color w:val="333333"/>
                      <w:sz w:val="36"/>
                      <w:szCs w:val="36"/>
                      <w:lang w:eastAsia="uk-UA"/>
                    </w:rPr>
                    <w:t>олого-натуралістичної творчості»</w:t>
                  </w:r>
                </w:p>
                <w:p w:rsidR="00F566D9" w:rsidRPr="00C246B9" w:rsidRDefault="00F566D9" w:rsidP="00FC7BA6">
                  <w:pPr>
                    <w:pStyle w:val="NormalWeb"/>
                    <w:spacing w:before="0" w:beforeAutospacing="0" w:after="0" w:afterAutospacing="0"/>
                    <w:jc w:val="right"/>
                    <w:rPr>
                      <w:bCs/>
                      <w:color w:val="7030A0"/>
                      <w:kern w:val="24"/>
                      <w:sz w:val="28"/>
                      <w:szCs w:val="28"/>
                      <w:lang w:eastAsia="en-US"/>
                    </w:rPr>
                  </w:pPr>
                </w:p>
                <w:p w:rsidR="00F566D9" w:rsidRDefault="00F566D9" w:rsidP="00FC7BA6">
                  <w:pPr>
                    <w:pStyle w:val="NormalWeb"/>
                    <w:spacing w:before="0" w:beforeAutospacing="0" w:after="0" w:afterAutospacing="0"/>
                    <w:rPr>
                      <w:bCs/>
                      <w:color w:val="7030A0"/>
                      <w:kern w:val="24"/>
                      <w:sz w:val="28"/>
                      <w:szCs w:val="28"/>
                      <w:lang w:val="ru-RU" w:eastAsia="en-US"/>
                    </w:rPr>
                  </w:pPr>
                </w:p>
                <w:p w:rsidR="00F566D9" w:rsidRDefault="00F566D9" w:rsidP="00FC7BA6">
                  <w:pPr>
                    <w:pStyle w:val="NormalWeb"/>
                    <w:spacing w:before="0" w:beforeAutospacing="0" w:after="0" w:afterAutospacing="0"/>
                    <w:rPr>
                      <w:bCs/>
                      <w:color w:val="7030A0"/>
                      <w:kern w:val="24"/>
                      <w:sz w:val="28"/>
                      <w:szCs w:val="28"/>
                      <w:lang w:val="ru-RU" w:eastAsia="en-US"/>
                    </w:rPr>
                  </w:pPr>
                </w:p>
                <w:p w:rsidR="00F566D9" w:rsidRDefault="00F566D9" w:rsidP="00FC7BA6">
                  <w:pPr>
                    <w:pStyle w:val="NormalWeb"/>
                    <w:spacing w:before="0" w:beforeAutospacing="0" w:after="0" w:afterAutospacing="0"/>
                    <w:rPr>
                      <w:bCs/>
                      <w:color w:val="7030A0"/>
                      <w:kern w:val="24"/>
                      <w:sz w:val="28"/>
                      <w:szCs w:val="28"/>
                      <w:lang w:val="ru-RU" w:eastAsia="en-US"/>
                    </w:rPr>
                  </w:pPr>
                </w:p>
                <w:p w:rsidR="00F566D9" w:rsidRDefault="00F566D9" w:rsidP="00FC7BA6">
                  <w:pPr>
                    <w:pStyle w:val="NormalWeb"/>
                    <w:spacing w:before="0" w:beforeAutospacing="0" w:after="0" w:afterAutospacing="0"/>
                    <w:jc w:val="right"/>
                    <w:rPr>
                      <w:bCs/>
                      <w:color w:val="7030A0"/>
                      <w:kern w:val="24"/>
                      <w:sz w:val="28"/>
                      <w:szCs w:val="28"/>
                      <w:lang w:val="ru-RU" w:eastAsia="en-US"/>
                    </w:rPr>
                  </w:pPr>
                </w:p>
                <w:p w:rsidR="00F566D9" w:rsidRDefault="00F566D9" w:rsidP="00FC7BA6">
                  <w:pPr>
                    <w:pStyle w:val="NormalWeb"/>
                    <w:spacing w:before="0" w:beforeAutospacing="0" w:after="0" w:afterAutospacing="0"/>
                    <w:jc w:val="right"/>
                    <w:rPr>
                      <w:bCs/>
                      <w:color w:val="7030A0"/>
                      <w:kern w:val="24"/>
                      <w:sz w:val="28"/>
                      <w:szCs w:val="28"/>
                      <w:lang w:val="ru-RU" w:eastAsia="en-US"/>
                    </w:rPr>
                  </w:pPr>
                </w:p>
                <w:p w:rsidR="00F566D9" w:rsidRPr="00A71152" w:rsidRDefault="00F566D9" w:rsidP="00FC7BA6">
                  <w:pPr>
                    <w:pStyle w:val="NormalWeb"/>
                    <w:spacing w:before="0" w:beforeAutospacing="0" w:after="0" w:afterAutospacing="0"/>
                    <w:jc w:val="right"/>
                    <w:rPr>
                      <w:bCs/>
                      <w:kern w:val="24"/>
                      <w:sz w:val="28"/>
                      <w:szCs w:val="28"/>
                      <w:lang w:val="ru-RU"/>
                    </w:rPr>
                  </w:pPr>
                </w:p>
                <w:p w:rsidR="00F566D9" w:rsidRDefault="00F566D9" w:rsidP="00FC7BA6">
                  <w:pPr>
                    <w:pStyle w:val="NormalWeb"/>
                    <w:spacing w:before="0" w:beforeAutospacing="0" w:after="0" w:afterAutospacing="0"/>
                    <w:jc w:val="right"/>
                    <w:rPr>
                      <w:bCs/>
                      <w:color w:val="7030A0"/>
                      <w:kern w:val="24"/>
                      <w:sz w:val="28"/>
                      <w:szCs w:val="28"/>
                      <w:lang w:val="ru-RU"/>
                    </w:rPr>
                  </w:pPr>
                </w:p>
                <w:p w:rsidR="00F566D9" w:rsidRPr="00ED1531" w:rsidRDefault="00F566D9" w:rsidP="00FC7BA6">
                  <w:pPr>
                    <w:pStyle w:val="NormalWeb"/>
                    <w:spacing w:before="0" w:beforeAutospacing="0" w:after="0" w:afterAutospacing="0"/>
                    <w:jc w:val="right"/>
                    <w:rPr>
                      <w:bCs/>
                      <w:i/>
                      <w:color w:val="7030A0"/>
                      <w:kern w:val="24"/>
                      <w:sz w:val="28"/>
                      <w:szCs w:val="28"/>
                    </w:rPr>
                  </w:pPr>
                  <w:r w:rsidRPr="00ED1531">
                    <w:rPr>
                      <w:bCs/>
                      <w:i/>
                      <w:color w:val="7030A0"/>
                      <w:kern w:val="24"/>
                      <w:sz w:val="28"/>
                      <w:szCs w:val="28"/>
                    </w:rPr>
                    <w:t>Координатор проекту:</w:t>
                  </w:r>
                </w:p>
                <w:p w:rsidR="00F566D9" w:rsidRPr="00ED1531" w:rsidRDefault="00F566D9" w:rsidP="00FC7BA6">
                  <w:pPr>
                    <w:pStyle w:val="NormalWeb"/>
                    <w:spacing w:before="0" w:beforeAutospacing="0" w:after="0" w:afterAutospacing="0"/>
                    <w:jc w:val="right"/>
                    <w:rPr>
                      <w:bCs/>
                      <w:kern w:val="24"/>
                      <w:sz w:val="28"/>
                      <w:szCs w:val="28"/>
                      <w:lang w:val="ru-RU"/>
                    </w:rPr>
                  </w:pPr>
                  <w:r>
                    <w:rPr>
                      <w:b/>
                      <w:color w:val="00B050"/>
                      <w:sz w:val="36"/>
                      <w:szCs w:val="36"/>
                    </w:rPr>
                    <w:tab/>
                  </w:r>
                  <w:r>
                    <w:rPr>
                      <w:b/>
                      <w:sz w:val="28"/>
                      <w:szCs w:val="28"/>
                    </w:rPr>
                    <w:t>Сворінь Надія Володимирівна</w:t>
                  </w:r>
                  <w:r w:rsidRPr="00ED1531">
                    <w:rPr>
                      <w:b/>
                      <w:sz w:val="28"/>
                      <w:szCs w:val="28"/>
                    </w:rPr>
                    <w:t>,</w:t>
                  </w:r>
                  <w:r w:rsidRPr="00ED1531">
                    <w:rPr>
                      <w:bCs/>
                      <w:kern w:val="24"/>
                      <w:sz w:val="28"/>
                      <w:szCs w:val="28"/>
                      <w:lang w:val="ru-RU"/>
                    </w:rPr>
                    <w:t xml:space="preserve"> </w:t>
                  </w:r>
                </w:p>
                <w:p w:rsidR="00F566D9" w:rsidRDefault="00F566D9" w:rsidP="00FC7BA6">
                  <w:pPr>
                    <w:pStyle w:val="NormalWeb"/>
                    <w:spacing w:before="0" w:beforeAutospacing="0" w:after="0" w:afterAutospacing="0"/>
                    <w:jc w:val="right"/>
                    <w:rPr>
                      <w:bCs/>
                      <w:kern w:val="24"/>
                      <w:sz w:val="28"/>
                      <w:szCs w:val="28"/>
                      <w:lang w:val="ru-RU"/>
                    </w:rPr>
                  </w:pPr>
                  <w:r>
                    <w:rPr>
                      <w:bCs/>
                      <w:kern w:val="24"/>
                      <w:sz w:val="28"/>
                      <w:szCs w:val="28"/>
                      <w:lang w:val="ru-RU"/>
                    </w:rPr>
                    <w:t xml:space="preserve">заступник директора з виховної роботи </w:t>
                  </w:r>
                </w:p>
                <w:p w:rsidR="00F566D9" w:rsidRDefault="00F566D9" w:rsidP="00FC7BA6">
                  <w:pPr>
                    <w:pStyle w:val="NormalWeb"/>
                    <w:spacing w:before="0" w:beforeAutospacing="0" w:after="0" w:afterAutospacing="0"/>
                    <w:jc w:val="right"/>
                    <w:rPr>
                      <w:bCs/>
                      <w:kern w:val="24"/>
                      <w:sz w:val="28"/>
                      <w:szCs w:val="28"/>
                      <w:lang w:val="ru-RU"/>
                    </w:rPr>
                  </w:pPr>
                  <w:r>
                    <w:rPr>
                      <w:bCs/>
                      <w:kern w:val="24"/>
                      <w:sz w:val="28"/>
                      <w:szCs w:val="28"/>
                      <w:lang w:val="ru-RU"/>
                    </w:rPr>
                    <w:t xml:space="preserve"> Тернопільського обласного центру </w:t>
                  </w:r>
                </w:p>
                <w:p w:rsidR="00F566D9" w:rsidRPr="00ED1531" w:rsidRDefault="00F566D9" w:rsidP="00FC7BA6">
                  <w:pPr>
                    <w:pStyle w:val="NormalWeb"/>
                    <w:spacing w:before="0" w:beforeAutospacing="0" w:after="0" w:afterAutospacing="0"/>
                    <w:jc w:val="right"/>
                    <w:rPr>
                      <w:bCs/>
                      <w:kern w:val="24"/>
                      <w:sz w:val="28"/>
                      <w:szCs w:val="28"/>
                      <w:lang w:val="ru-RU"/>
                    </w:rPr>
                  </w:pPr>
                  <w:r>
                    <w:rPr>
                      <w:bCs/>
                      <w:kern w:val="24"/>
                      <w:sz w:val="28"/>
                      <w:szCs w:val="28"/>
                      <w:lang w:val="ru-RU"/>
                    </w:rPr>
                    <w:t>еколого-</w:t>
                  </w:r>
                  <w:r w:rsidRPr="00ED1531">
                    <w:rPr>
                      <w:bCs/>
                      <w:kern w:val="24"/>
                      <w:sz w:val="28"/>
                      <w:szCs w:val="28"/>
                      <w:lang w:val="ru-RU"/>
                    </w:rPr>
                    <w:t xml:space="preserve">натуралістичної творчості </w:t>
                  </w:r>
                </w:p>
                <w:p w:rsidR="00F566D9" w:rsidRPr="00ED1531" w:rsidRDefault="00F566D9" w:rsidP="00FC7BA6">
                  <w:pPr>
                    <w:tabs>
                      <w:tab w:val="left" w:pos="0"/>
                    </w:tabs>
                    <w:jc w:val="right"/>
                    <w:rPr>
                      <w:b/>
                      <w:sz w:val="36"/>
                      <w:szCs w:val="36"/>
                    </w:rPr>
                  </w:pPr>
                  <w:r w:rsidRPr="00ED1531">
                    <w:rPr>
                      <w:bCs/>
                      <w:kern w:val="24"/>
                      <w:sz w:val="28"/>
                      <w:szCs w:val="28"/>
                      <w:lang w:val="ru-RU"/>
                    </w:rPr>
                    <w:t>учнівської молоді</w:t>
                  </w:r>
                </w:p>
                <w:p w:rsidR="00F566D9" w:rsidRPr="00ED1531" w:rsidRDefault="00F566D9" w:rsidP="00FC7BA6">
                  <w:pPr>
                    <w:tabs>
                      <w:tab w:val="left" w:pos="0"/>
                    </w:tabs>
                    <w:jc w:val="right"/>
                    <w:rPr>
                      <w:rFonts w:ascii="Monotype Corsiva" w:hAnsi="Monotype Corsiva"/>
                      <w:b/>
                      <w:sz w:val="36"/>
                      <w:szCs w:val="36"/>
                    </w:rPr>
                  </w:pPr>
                </w:p>
                <w:p w:rsidR="00F566D9" w:rsidRDefault="00F566D9" w:rsidP="00FC7BA6">
                  <w:pPr>
                    <w:rPr>
                      <w:rFonts w:ascii="Monotype Corsiva" w:hAnsi="Monotype Corsiva"/>
                      <w:b/>
                      <w:color w:val="00B050"/>
                      <w:sz w:val="36"/>
                      <w:szCs w:val="36"/>
                    </w:rPr>
                  </w:pPr>
                </w:p>
                <w:p w:rsidR="00F566D9" w:rsidRDefault="00F566D9" w:rsidP="00FC7BA6">
                  <w:pPr>
                    <w:rPr>
                      <w:rFonts w:ascii="Monotype Corsiva" w:hAnsi="Monotype Corsiva"/>
                      <w:b/>
                      <w:color w:val="00B050"/>
                      <w:sz w:val="36"/>
                      <w:szCs w:val="36"/>
                    </w:rPr>
                  </w:pPr>
                </w:p>
                <w:p w:rsidR="00F566D9" w:rsidRDefault="00F566D9" w:rsidP="00FC7BA6">
                  <w:pPr>
                    <w:rPr>
                      <w:rFonts w:ascii="Monotype Corsiva" w:hAnsi="Monotype Corsiva"/>
                      <w:b/>
                      <w:color w:val="00B050"/>
                      <w:sz w:val="36"/>
                      <w:szCs w:val="36"/>
                    </w:rPr>
                  </w:pPr>
                </w:p>
                <w:p w:rsidR="00F566D9" w:rsidRDefault="00F566D9" w:rsidP="00FC7BA6">
                  <w:pPr>
                    <w:rPr>
                      <w:rFonts w:ascii="Monotype Corsiva" w:hAnsi="Monotype Corsiva"/>
                      <w:b/>
                      <w:color w:val="00B050"/>
                      <w:sz w:val="36"/>
                      <w:szCs w:val="36"/>
                    </w:rPr>
                  </w:pPr>
                </w:p>
                <w:p w:rsidR="00F566D9" w:rsidRDefault="00F566D9" w:rsidP="00FC7BA6">
                  <w:pPr>
                    <w:rPr>
                      <w:rFonts w:ascii="Monotype Corsiva" w:hAnsi="Monotype Corsiva"/>
                      <w:b/>
                      <w:color w:val="00B050"/>
                      <w:sz w:val="36"/>
                      <w:szCs w:val="36"/>
                    </w:rPr>
                  </w:pPr>
                </w:p>
                <w:p w:rsidR="00F566D9" w:rsidRDefault="00F566D9" w:rsidP="00FC7BA6">
                  <w:pPr>
                    <w:rPr>
                      <w:rFonts w:ascii="Monotype Corsiva" w:hAnsi="Monotype Corsiva"/>
                      <w:b/>
                      <w:color w:val="00B050"/>
                      <w:sz w:val="36"/>
                      <w:szCs w:val="36"/>
                    </w:rPr>
                  </w:pPr>
                </w:p>
                <w:p w:rsidR="00F566D9" w:rsidRDefault="00F566D9" w:rsidP="00FC7BA6">
                  <w:pPr>
                    <w:jc w:val="center"/>
                    <w:rPr>
                      <w:b/>
                      <w:color w:val="00B050"/>
                      <w:sz w:val="28"/>
                      <w:szCs w:val="28"/>
                    </w:rPr>
                  </w:pPr>
                </w:p>
                <w:p w:rsidR="00F566D9" w:rsidRDefault="00F566D9" w:rsidP="00FC7BA6">
                  <w:pPr>
                    <w:jc w:val="center"/>
                    <w:rPr>
                      <w:b/>
                      <w:color w:val="00B050"/>
                      <w:sz w:val="28"/>
                      <w:szCs w:val="28"/>
                    </w:rPr>
                  </w:pPr>
                </w:p>
                <w:p w:rsidR="00F566D9" w:rsidRDefault="00F566D9" w:rsidP="00FC7BA6">
                  <w:pPr>
                    <w:jc w:val="center"/>
                    <w:rPr>
                      <w:b/>
                      <w:color w:val="00B050"/>
                      <w:sz w:val="28"/>
                      <w:szCs w:val="28"/>
                    </w:rPr>
                  </w:pPr>
                </w:p>
                <w:p w:rsidR="00F566D9" w:rsidRDefault="00F566D9" w:rsidP="00FC7BA6">
                  <w:pPr>
                    <w:jc w:val="center"/>
                    <w:rPr>
                      <w:b/>
                      <w:color w:val="00B050"/>
                      <w:sz w:val="28"/>
                      <w:szCs w:val="28"/>
                    </w:rPr>
                  </w:pPr>
                  <w:r>
                    <w:rPr>
                      <w:b/>
                      <w:color w:val="00B050"/>
                      <w:sz w:val="28"/>
                      <w:szCs w:val="28"/>
                    </w:rPr>
                    <w:t xml:space="preserve">Тернопіль </w:t>
                  </w:r>
                </w:p>
                <w:p w:rsidR="00F566D9" w:rsidRDefault="00F566D9" w:rsidP="00FC7BA6">
                  <w:pPr>
                    <w:rPr>
                      <w:b/>
                      <w:color w:val="00B050"/>
                      <w:sz w:val="28"/>
                      <w:szCs w:val="28"/>
                    </w:rPr>
                  </w:pPr>
                </w:p>
                <w:p w:rsidR="00F566D9" w:rsidRDefault="00F566D9" w:rsidP="00C246B9">
                  <w:pPr>
                    <w:rPr>
                      <w:b/>
                      <w:i/>
                      <w:color w:val="FF00FF"/>
                      <w:sz w:val="28"/>
                      <w:szCs w:val="28"/>
                    </w:rPr>
                  </w:pPr>
                </w:p>
                <w:p w:rsidR="00F566D9" w:rsidRDefault="00F566D9" w:rsidP="00C246B9">
                  <w:pPr>
                    <w:rPr>
                      <w:b/>
                      <w:i/>
                      <w:color w:val="FF00FF"/>
                      <w:sz w:val="28"/>
                      <w:szCs w:val="28"/>
                    </w:rPr>
                  </w:pPr>
                </w:p>
                <w:p w:rsidR="00F566D9" w:rsidRDefault="00F566D9" w:rsidP="00C246B9">
                  <w:pPr>
                    <w:rPr>
                      <w:b/>
                      <w:i/>
                      <w:color w:val="FF00FF"/>
                      <w:sz w:val="28"/>
                      <w:szCs w:val="28"/>
                    </w:rPr>
                  </w:pPr>
                </w:p>
                <w:p w:rsidR="00F566D9" w:rsidRPr="00C246B9" w:rsidRDefault="00F566D9" w:rsidP="00C246B9">
                  <w:pPr>
                    <w:rPr>
                      <w:b/>
                      <w:bCs/>
                      <w:color w:val="333333"/>
                      <w:sz w:val="28"/>
                      <w:szCs w:val="28"/>
                      <w:lang w:eastAsia="uk-UA"/>
                    </w:rPr>
                  </w:pPr>
                  <w:r>
                    <w:rPr>
                      <w:b/>
                      <w:i/>
                      <w:color w:val="FF00FF"/>
                      <w:sz w:val="28"/>
                      <w:szCs w:val="28"/>
                    </w:rPr>
                    <w:t>Тема проекту:</w:t>
                  </w:r>
                  <w:r>
                    <w:rPr>
                      <w:color w:val="7030A0"/>
                      <w:sz w:val="28"/>
                      <w:szCs w:val="28"/>
                    </w:rPr>
                    <w:t xml:space="preserve"> </w:t>
                  </w:r>
                  <w:r w:rsidRPr="00C246B9">
                    <w:rPr>
                      <w:b/>
                      <w:bCs/>
                      <w:color w:val="333333"/>
                      <w:sz w:val="28"/>
                      <w:szCs w:val="28"/>
                      <w:lang w:eastAsia="uk-UA"/>
                    </w:rPr>
                    <w:t>Національно-патріотичне виховання школярів</w:t>
                  </w:r>
                  <w:r>
                    <w:rPr>
                      <w:b/>
                      <w:bCs/>
                      <w:color w:val="333333"/>
                      <w:sz w:val="28"/>
                      <w:szCs w:val="28"/>
                      <w:lang w:eastAsia="uk-UA"/>
                    </w:rPr>
                    <w:t xml:space="preserve"> </w:t>
                  </w:r>
                  <w:r w:rsidRPr="00C246B9">
                    <w:rPr>
                      <w:b/>
                      <w:bCs/>
                      <w:color w:val="333333"/>
                      <w:sz w:val="28"/>
                      <w:szCs w:val="28"/>
                      <w:lang w:eastAsia="uk-UA"/>
                    </w:rPr>
                    <w:t>засобами еколого-натуралістичної творчості</w:t>
                  </w:r>
                </w:p>
                <w:p w:rsidR="00F566D9" w:rsidRPr="00C246B9" w:rsidRDefault="00F566D9" w:rsidP="00C246B9">
                  <w:pPr>
                    <w:spacing w:before="100" w:beforeAutospacing="1" w:after="100" w:afterAutospacing="1"/>
                    <w:jc w:val="both"/>
                    <w:rPr>
                      <w:color w:val="333333"/>
                      <w:sz w:val="28"/>
                      <w:szCs w:val="28"/>
                      <w:lang w:eastAsia="uk-UA"/>
                    </w:rPr>
                  </w:pPr>
                  <w:r>
                    <w:rPr>
                      <w:b/>
                      <w:i/>
                      <w:color w:val="FF00FF"/>
                      <w:sz w:val="28"/>
                      <w:szCs w:val="28"/>
                    </w:rPr>
                    <w:t>Мета проекту:</w:t>
                  </w:r>
                  <w:r>
                    <w:rPr>
                      <w:b/>
                      <w:i/>
                      <w:color w:val="FF00FF"/>
                    </w:rPr>
                    <w:t xml:space="preserve"> </w:t>
                  </w:r>
                  <w:r w:rsidRPr="0077680C">
                    <w:rPr>
                      <w:color w:val="333333"/>
                      <w:sz w:val="28"/>
                      <w:szCs w:val="28"/>
                      <w:lang w:eastAsia="uk-UA"/>
                    </w:rPr>
                    <w:t>формування патріотизму юних українців, самовідданості, активної громадянської позиції, особистої відповідальності і діє</w:t>
                  </w:r>
                  <w:r>
                    <w:rPr>
                      <w:color w:val="333333"/>
                      <w:sz w:val="28"/>
                      <w:szCs w:val="28"/>
                      <w:lang w:eastAsia="uk-UA"/>
                    </w:rPr>
                    <w:t>вості за долю та єдність країни через традиції та звичаї українського народу</w:t>
                  </w:r>
                </w:p>
                <w:p w:rsidR="00F566D9" w:rsidRDefault="00F566D9" w:rsidP="00FC7BA6">
                  <w:pPr>
                    <w:ind w:left="900" w:hanging="900"/>
                    <w:contextualSpacing/>
                    <w:jc w:val="both"/>
                    <w:rPr>
                      <w:b/>
                      <w:i/>
                      <w:color w:val="FF00FF"/>
                      <w:sz w:val="28"/>
                      <w:szCs w:val="28"/>
                      <w:lang w:eastAsia="uk-UA"/>
                    </w:rPr>
                  </w:pPr>
                  <w:r>
                    <w:rPr>
                      <w:b/>
                      <w:i/>
                      <w:color w:val="FF00FF"/>
                      <w:sz w:val="28"/>
                      <w:szCs w:val="28"/>
                      <w:lang w:eastAsia="uk-UA"/>
                    </w:rPr>
                    <w:t>Завдання проекту:</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sidRPr="0077680C">
                    <w:rPr>
                      <w:color w:val="333333"/>
                      <w:sz w:val="28"/>
                      <w:szCs w:val="28"/>
                      <w:lang w:eastAsia="uk-UA"/>
                    </w:rPr>
                    <w:t>активізація діяльності навча</w:t>
                  </w:r>
                  <w:r>
                    <w:rPr>
                      <w:color w:val="333333"/>
                      <w:sz w:val="28"/>
                      <w:szCs w:val="28"/>
                      <w:lang w:eastAsia="uk-UA"/>
                    </w:rPr>
                    <w:t xml:space="preserve">льного закладу </w:t>
                  </w:r>
                  <w:r w:rsidRPr="0077680C">
                    <w:rPr>
                      <w:color w:val="333333"/>
                      <w:sz w:val="28"/>
                      <w:szCs w:val="28"/>
                      <w:lang w:eastAsia="uk-UA"/>
                    </w:rPr>
                    <w:t xml:space="preserve"> з виховання у дітей, учнівської та студентської молоді почуття патріотизму;</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sidRPr="0077680C">
                    <w:rPr>
                      <w:color w:val="333333"/>
                      <w:sz w:val="28"/>
                      <w:szCs w:val="28"/>
                      <w:lang w:eastAsia="uk-UA"/>
                    </w:rPr>
                    <w:t>організація виховної роботи та змістовного дозвілля учнів</w:t>
                  </w:r>
                  <w:r>
                    <w:rPr>
                      <w:color w:val="333333"/>
                      <w:sz w:val="28"/>
                      <w:szCs w:val="28"/>
                      <w:lang w:eastAsia="uk-UA"/>
                    </w:rPr>
                    <w:t>ської молоді у позашкільному навчальному закладі</w:t>
                  </w:r>
                  <w:r w:rsidRPr="0077680C">
                    <w:rPr>
                      <w:color w:val="333333"/>
                      <w:sz w:val="28"/>
                      <w:szCs w:val="28"/>
                      <w:lang w:eastAsia="uk-UA"/>
                    </w:rPr>
                    <w:t xml:space="preserve"> </w:t>
                  </w:r>
                  <w:r>
                    <w:rPr>
                      <w:color w:val="333333"/>
                      <w:sz w:val="28"/>
                      <w:szCs w:val="28"/>
                      <w:lang w:eastAsia="uk-UA"/>
                    </w:rPr>
                    <w:t>національно-</w:t>
                  </w:r>
                  <w:r w:rsidRPr="0077680C">
                    <w:rPr>
                      <w:color w:val="333333"/>
                      <w:sz w:val="28"/>
                      <w:szCs w:val="28"/>
                      <w:lang w:eastAsia="uk-UA"/>
                    </w:rPr>
                    <w:t>патріотичного спрямування</w:t>
                  </w:r>
                  <w:r>
                    <w:rPr>
                      <w:color w:val="333333"/>
                      <w:sz w:val="28"/>
                      <w:szCs w:val="28"/>
                      <w:lang w:eastAsia="uk-UA"/>
                    </w:rPr>
                    <w:t xml:space="preserve"> через народні традиції та звичаї</w:t>
                  </w:r>
                  <w:r w:rsidRPr="0077680C">
                    <w:rPr>
                      <w:color w:val="333333"/>
                      <w:sz w:val="28"/>
                      <w:szCs w:val="28"/>
                      <w:lang w:eastAsia="uk-UA"/>
                    </w:rPr>
                    <w:t>, успадкування духовних надбань українського народу;</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sidRPr="0077680C">
                    <w:rPr>
                      <w:color w:val="333333"/>
                      <w:sz w:val="28"/>
                      <w:szCs w:val="28"/>
                      <w:lang w:eastAsia="uk-UA"/>
                    </w:rPr>
                    <w:t>посилення моральної складової в загальній системі формування у молоді національної гідності, готовності до виконання громадянських та конституційних обов’язків, особистісних рис громадянина Української держави</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sidRPr="0077680C">
                    <w:rPr>
                      <w:color w:val="333333"/>
                      <w:sz w:val="28"/>
                      <w:szCs w:val="28"/>
                      <w:lang w:eastAsia="uk-UA"/>
                    </w:rPr>
                    <w:t>виховання дисциплінованості, сумлінності та чесності, поваги до Конституції України, Законів України;</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sidRPr="0077680C">
                    <w:rPr>
                      <w:color w:val="333333"/>
                      <w:sz w:val="28"/>
                      <w:szCs w:val="28"/>
                      <w:lang w:eastAsia="uk-UA"/>
                    </w:rPr>
                    <w:t>виховання у дітей та учнівської молоді шанобливого ставлення до державних символів – Державного Герба України, Державного Прапора України і Державного Гімну України, почуття громадянства,  освіченості, формуванню національної свідомості, належності до рідної землі;</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sidRPr="0077680C">
                    <w:rPr>
                      <w:color w:val="333333"/>
                      <w:sz w:val="28"/>
                      <w:szCs w:val="28"/>
                      <w:lang w:eastAsia="uk-UA"/>
                    </w:rPr>
                    <w:t>забезпечення духовної єдності поколінь, підтримка та пропагування сімейних цінностей;</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sidRPr="0077680C">
                    <w:rPr>
                      <w:color w:val="333333"/>
                      <w:sz w:val="28"/>
                      <w:szCs w:val="28"/>
                      <w:lang w:eastAsia="uk-UA"/>
                    </w:rPr>
                    <w:t>здійснення науково-методичного супроводу реалізації завдань патріотичного виховання;</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Pr>
                      <w:color w:val="333333"/>
                      <w:sz w:val="28"/>
                      <w:szCs w:val="28"/>
                      <w:lang w:eastAsia="uk-UA"/>
                    </w:rPr>
                    <w:t>підготовка педагогів</w:t>
                  </w:r>
                  <w:r w:rsidRPr="0077680C">
                    <w:rPr>
                      <w:color w:val="333333"/>
                      <w:sz w:val="28"/>
                      <w:szCs w:val="28"/>
                      <w:lang w:eastAsia="uk-UA"/>
                    </w:rPr>
                    <w:t xml:space="preserve"> до реалізації завдань патріотичного виховання;</w:t>
                  </w:r>
                </w:p>
                <w:p w:rsidR="00F566D9" w:rsidRPr="0077680C" w:rsidRDefault="00F566D9" w:rsidP="00C246B9">
                  <w:pPr>
                    <w:numPr>
                      <w:ilvl w:val="0"/>
                      <w:numId w:val="1"/>
                    </w:numPr>
                    <w:spacing w:before="100" w:beforeAutospacing="1" w:after="100" w:afterAutospacing="1"/>
                    <w:jc w:val="both"/>
                    <w:rPr>
                      <w:color w:val="333333"/>
                      <w:sz w:val="28"/>
                      <w:szCs w:val="28"/>
                      <w:lang w:eastAsia="uk-UA"/>
                    </w:rPr>
                  </w:pPr>
                  <w:r w:rsidRPr="0077680C">
                    <w:rPr>
                      <w:color w:val="333333"/>
                      <w:sz w:val="28"/>
                      <w:szCs w:val="28"/>
                      <w:lang w:eastAsia="uk-UA"/>
                    </w:rPr>
                    <w:t>створення та наповнення інформаційних ресурсів з питань патріотичного виховання.</w:t>
                  </w:r>
                </w:p>
                <w:p w:rsidR="00F566D9" w:rsidRDefault="00F566D9" w:rsidP="00FC7BA6">
                  <w:pPr>
                    <w:rPr>
                      <w:sz w:val="28"/>
                      <w:szCs w:val="28"/>
                    </w:rPr>
                  </w:pPr>
                  <w:r>
                    <w:rPr>
                      <w:b/>
                      <w:i/>
                      <w:color w:val="FF00FF"/>
                      <w:sz w:val="28"/>
                      <w:szCs w:val="28"/>
                    </w:rPr>
                    <w:t>Предмет дослідження:</w:t>
                  </w:r>
                  <w:r>
                    <w:rPr>
                      <w:b/>
                      <w:i/>
                      <w:color w:val="7030A0"/>
                      <w:sz w:val="28"/>
                      <w:szCs w:val="28"/>
                    </w:rPr>
                    <w:t xml:space="preserve"> </w:t>
                  </w:r>
                </w:p>
                <w:p w:rsidR="00F566D9" w:rsidRDefault="00F566D9" w:rsidP="00FC7BA6">
                  <w:pPr>
                    <w:rPr>
                      <w:b/>
                      <w:i/>
                      <w:color w:val="FF00FF"/>
                      <w:sz w:val="28"/>
                      <w:szCs w:val="28"/>
                    </w:rPr>
                  </w:pPr>
                  <w:r>
                    <w:rPr>
                      <w:b/>
                      <w:i/>
                      <w:color w:val="FF00FF"/>
                      <w:sz w:val="28"/>
                      <w:szCs w:val="28"/>
                    </w:rPr>
                    <w:t>Об’єкти дослідження:</w:t>
                  </w:r>
                </w:p>
                <w:p w:rsidR="00F566D9" w:rsidRPr="00C246B9" w:rsidRDefault="00F566D9" w:rsidP="00C246B9">
                  <w:pPr>
                    <w:spacing w:before="100" w:beforeAutospacing="1" w:after="100" w:afterAutospacing="1"/>
                    <w:jc w:val="both"/>
                    <w:rPr>
                      <w:color w:val="333333"/>
                      <w:sz w:val="28"/>
                      <w:szCs w:val="28"/>
                      <w:lang w:eastAsia="uk-UA"/>
                    </w:rPr>
                  </w:pPr>
                  <w:r>
                    <w:rPr>
                      <w:b/>
                      <w:i/>
                      <w:color w:val="7030A0"/>
                      <w:sz w:val="28"/>
                      <w:szCs w:val="28"/>
                    </w:rPr>
                    <w:t xml:space="preserve"> </w:t>
                  </w:r>
                  <w:r w:rsidRPr="00C246B9">
                    <w:rPr>
                      <w:b/>
                      <w:bCs/>
                      <w:i/>
                      <w:color w:val="FF00FF"/>
                      <w:sz w:val="28"/>
                      <w:szCs w:val="28"/>
                      <w:lang w:eastAsia="uk-UA"/>
                    </w:rPr>
                    <w:t>Учасники Проекту:</w:t>
                  </w:r>
                  <w:r>
                    <w:rPr>
                      <w:b/>
                      <w:bCs/>
                      <w:color w:val="333333"/>
                      <w:sz w:val="28"/>
                      <w:szCs w:val="28"/>
                      <w:lang w:eastAsia="uk-UA"/>
                    </w:rPr>
                    <w:t xml:space="preserve"> </w:t>
                  </w:r>
                  <w:r w:rsidRPr="0077680C">
                    <w:rPr>
                      <w:b/>
                      <w:bCs/>
                      <w:color w:val="333333"/>
                      <w:sz w:val="28"/>
                      <w:szCs w:val="28"/>
                      <w:lang w:eastAsia="uk-UA"/>
                    </w:rPr>
                    <w:t> </w:t>
                  </w:r>
                  <w:r w:rsidRPr="0077680C">
                    <w:rPr>
                      <w:color w:val="333333"/>
                      <w:sz w:val="28"/>
                      <w:szCs w:val="28"/>
                      <w:lang w:eastAsia="uk-UA"/>
                    </w:rPr>
                    <w:t>педагоги, діти, учнівська та студентська молодь загальноосвітніх, професій</w:t>
                  </w:r>
                  <w:r>
                    <w:rPr>
                      <w:color w:val="333333"/>
                      <w:sz w:val="28"/>
                      <w:szCs w:val="28"/>
                      <w:lang w:eastAsia="uk-UA"/>
                    </w:rPr>
                    <w:t>но-технічних, позашкільних навчальних закладів</w:t>
                  </w:r>
                  <w:r w:rsidRPr="0077680C">
                    <w:rPr>
                      <w:color w:val="333333"/>
                      <w:sz w:val="28"/>
                      <w:szCs w:val="28"/>
                      <w:lang w:eastAsia="uk-UA"/>
                    </w:rPr>
                    <w:t>, батьківська громадськість, органи місцевого самоврядування, гр</w:t>
                  </w:r>
                  <w:r>
                    <w:rPr>
                      <w:color w:val="333333"/>
                      <w:sz w:val="28"/>
                      <w:szCs w:val="28"/>
                      <w:lang w:eastAsia="uk-UA"/>
                    </w:rPr>
                    <w:t>омадські організації</w:t>
                  </w:r>
                  <w:r w:rsidRPr="0077680C">
                    <w:rPr>
                      <w:color w:val="333333"/>
                      <w:sz w:val="28"/>
                      <w:szCs w:val="28"/>
                      <w:lang w:eastAsia="uk-UA"/>
                    </w:rPr>
                    <w:t>, засоби масової інформації.</w:t>
                  </w:r>
                </w:p>
                <w:p w:rsidR="00F566D9" w:rsidRDefault="00F566D9" w:rsidP="00FC7BA6">
                  <w:pPr>
                    <w:rPr>
                      <w:sz w:val="28"/>
                      <w:szCs w:val="28"/>
                    </w:rPr>
                  </w:pPr>
                  <w:r>
                    <w:rPr>
                      <w:b/>
                      <w:i/>
                      <w:color w:val="FF00FF"/>
                      <w:sz w:val="28"/>
                      <w:szCs w:val="28"/>
                    </w:rPr>
                    <w:t>Термін реалізації проекту:</w:t>
                  </w:r>
                  <w:r>
                    <w:rPr>
                      <w:color w:val="7030A0"/>
                      <w:sz w:val="28"/>
                      <w:szCs w:val="28"/>
                    </w:rPr>
                    <w:t xml:space="preserve"> </w:t>
                  </w:r>
                  <w:r w:rsidRPr="00C246B9">
                    <w:rPr>
                      <w:sz w:val="28"/>
                      <w:szCs w:val="28"/>
                    </w:rPr>
                    <w:t>довгостроковий</w:t>
                  </w:r>
                </w:p>
                <w:p w:rsidR="00F566D9" w:rsidRDefault="00F566D9" w:rsidP="00FC7BA6">
                  <w:pPr>
                    <w:rPr>
                      <w:sz w:val="28"/>
                      <w:szCs w:val="28"/>
                    </w:rPr>
                  </w:pPr>
                  <w:r>
                    <w:rPr>
                      <w:b/>
                      <w:i/>
                      <w:color w:val="FF00FF"/>
                      <w:sz w:val="28"/>
                      <w:szCs w:val="28"/>
                    </w:rPr>
                    <w:t>Строки реалізації проекту:</w:t>
                  </w:r>
                  <w:r>
                    <w:rPr>
                      <w:color w:val="FF00FF"/>
                      <w:sz w:val="28"/>
                      <w:szCs w:val="28"/>
                    </w:rPr>
                    <w:t> </w:t>
                  </w:r>
                  <w:r>
                    <w:rPr>
                      <w:color w:val="7030A0"/>
                      <w:sz w:val="28"/>
                      <w:szCs w:val="28"/>
                    </w:rPr>
                    <w:t xml:space="preserve"> </w:t>
                  </w:r>
                  <w:r w:rsidRPr="0077680C">
                    <w:rPr>
                      <w:color w:val="333333"/>
                      <w:sz w:val="28"/>
                      <w:szCs w:val="28"/>
                      <w:lang w:eastAsia="uk-UA"/>
                    </w:rPr>
                    <w:t>2014-2018 роки</w:t>
                  </w:r>
                </w:p>
                <w:p w:rsidR="00F566D9" w:rsidRDefault="00F566D9" w:rsidP="00C246B9">
                  <w:pPr>
                    <w:jc w:val="both"/>
                    <w:rPr>
                      <w:color w:val="333333"/>
                      <w:sz w:val="28"/>
                      <w:szCs w:val="28"/>
                      <w:lang w:eastAsia="uk-UA"/>
                    </w:rPr>
                  </w:pPr>
                  <w:r>
                    <w:rPr>
                      <w:b/>
                      <w:i/>
                      <w:color w:val="FF00FF"/>
                      <w:sz w:val="28"/>
                      <w:szCs w:val="28"/>
                    </w:rPr>
                    <w:t>Анотація проекту з обґрунтуванням доцільності вирішення проблеми:</w:t>
                  </w:r>
                  <w:r>
                    <w:rPr>
                      <w:color w:val="333333"/>
                      <w:sz w:val="28"/>
                      <w:szCs w:val="28"/>
                      <w:lang w:eastAsia="uk-UA"/>
                    </w:rPr>
                    <w:t xml:space="preserve">   </w:t>
                  </w:r>
                  <w:r w:rsidRPr="0077680C">
                    <w:rPr>
                      <w:color w:val="333333"/>
                      <w:sz w:val="28"/>
                      <w:szCs w:val="28"/>
                      <w:lang w:eastAsia="uk-UA"/>
                    </w:rPr>
                    <w:t>Державотворчі процеси, що відбуваються в Україні, зумовлюють необхідність вирішення проблеми виховання національно свідомих громадян, патріотів своєї Батьківщини, спадкоємців і продовжувачів національно-патріотичних традицій.</w:t>
                  </w:r>
                </w:p>
                <w:p w:rsidR="00F566D9" w:rsidRPr="0077680C" w:rsidRDefault="00F566D9" w:rsidP="00C246B9">
                  <w:pPr>
                    <w:ind w:firstLine="773"/>
                    <w:jc w:val="both"/>
                    <w:rPr>
                      <w:color w:val="333333"/>
                      <w:sz w:val="28"/>
                      <w:szCs w:val="28"/>
                      <w:lang w:eastAsia="uk-UA"/>
                    </w:rPr>
                  </w:pPr>
                  <w:r w:rsidRPr="0077680C">
                    <w:rPr>
                      <w:color w:val="333333"/>
                      <w:sz w:val="28"/>
                      <w:szCs w:val="28"/>
                      <w:lang w:eastAsia="uk-UA"/>
                    </w:rPr>
                    <w:t>Становлення і розвиток незалежної України, формування нових соціально-політичних відносин можливе лише за умови усвідомлення молодим поколінням особистої відповідальності за долю своєї країни. Відтак, патріотичне виховання учнівської молоді стає важливою складовою частиною процесу формування зрілої особистості – громадянина, справжнього спадкоємця і продовжувача національних традицій з активною громадянською позицією. Адже патріотизм – одне з найглобальніших людських почуттів, закріплених віками і тисячоліттями, що поєднує в собі любов до своєї  Вітчизни, рідної землі, свого народу, своєї матері, бажання зберегти історично-культурну спадщину і готовність до їх захисту.</w:t>
                  </w:r>
                </w:p>
                <w:p w:rsidR="00F566D9" w:rsidRPr="0077680C" w:rsidRDefault="00F566D9" w:rsidP="00C246B9">
                  <w:pPr>
                    <w:jc w:val="both"/>
                    <w:rPr>
                      <w:color w:val="333333"/>
                      <w:sz w:val="28"/>
                      <w:szCs w:val="28"/>
                      <w:lang w:eastAsia="uk-UA"/>
                    </w:rPr>
                  </w:pPr>
                  <w:r>
                    <w:rPr>
                      <w:color w:val="333333"/>
                      <w:sz w:val="28"/>
                      <w:szCs w:val="28"/>
                      <w:lang w:eastAsia="uk-UA"/>
                    </w:rPr>
                    <w:t xml:space="preserve">            </w:t>
                  </w:r>
                  <w:r w:rsidRPr="0077680C">
                    <w:rPr>
                      <w:color w:val="333333"/>
                      <w:sz w:val="28"/>
                      <w:szCs w:val="28"/>
                      <w:lang w:eastAsia="uk-UA"/>
                    </w:rPr>
                    <w:t>В основі системи патріотичного виховання має бути національна ідея як консолідуючий чинник розвитку суспільства і нації в цілому.</w:t>
                  </w:r>
                </w:p>
                <w:p w:rsidR="00F566D9" w:rsidRPr="00FC7BA6" w:rsidRDefault="00F566D9" w:rsidP="00C246B9">
                  <w:pPr>
                    <w:ind w:firstLine="632"/>
                    <w:jc w:val="both"/>
                    <w:rPr>
                      <w:bCs/>
                      <w:color w:val="333333"/>
                      <w:sz w:val="28"/>
                      <w:szCs w:val="28"/>
                      <w:lang w:eastAsia="uk-UA"/>
                    </w:rPr>
                  </w:pPr>
                  <w:r>
                    <w:rPr>
                      <w:b/>
                      <w:bCs/>
                      <w:color w:val="333333"/>
                      <w:sz w:val="28"/>
                      <w:szCs w:val="28"/>
                      <w:lang w:eastAsia="uk-UA"/>
                    </w:rPr>
                    <w:t xml:space="preserve">  </w:t>
                  </w:r>
                  <w:r w:rsidRPr="0077680C">
                    <w:rPr>
                      <w:b/>
                      <w:bCs/>
                      <w:color w:val="333333"/>
                      <w:sz w:val="28"/>
                      <w:szCs w:val="28"/>
                      <w:lang w:eastAsia="uk-UA"/>
                    </w:rPr>
                    <w:t>Провідною ідеєю</w:t>
                  </w:r>
                  <w:r>
                    <w:rPr>
                      <w:color w:val="333333"/>
                      <w:sz w:val="28"/>
                      <w:szCs w:val="28"/>
                      <w:lang w:eastAsia="uk-UA"/>
                    </w:rPr>
                    <w:t xml:space="preserve"> проекту </w:t>
                  </w:r>
                  <w:r w:rsidRPr="00FC7BA6">
                    <w:rPr>
                      <w:bCs/>
                      <w:color w:val="333333"/>
                      <w:sz w:val="28"/>
                      <w:szCs w:val="28"/>
                      <w:lang w:eastAsia="uk-UA"/>
                    </w:rPr>
                    <w:t>національно-патріотичного виховання школярів</w:t>
                  </w:r>
                  <w:r>
                    <w:rPr>
                      <w:bCs/>
                      <w:color w:val="333333"/>
                      <w:sz w:val="28"/>
                      <w:szCs w:val="28"/>
                      <w:lang w:eastAsia="uk-UA"/>
                    </w:rPr>
                    <w:t xml:space="preserve"> </w:t>
                  </w:r>
                  <w:r w:rsidRPr="00FC7BA6">
                    <w:rPr>
                      <w:bCs/>
                      <w:color w:val="333333"/>
                      <w:sz w:val="28"/>
                      <w:szCs w:val="28"/>
                      <w:lang w:eastAsia="uk-UA"/>
                    </w:rPr>
                    <w:t>засобами еколого-натуралістичної творчості учнівської молоді</w:t>
                  </w:r>
                  <w:r w:rsidRPr="00FC7BA6">
                    <w:rPr>
                      <w:color w:val="333333"/>
                      <w:sz w:val="28"/>
                      <w:szCs w:val="28"/>
                      <w:lang w:eastAsia="uk-UA"/>
                    </w:rPr>
                    <w:t> </w:t>
                  </w:r>
                  <w:r w:rsidRPr="0077680C">
                    <w:rPr>
                      <w:color w:val="333333"/>
                      <w:sz w:val="28"/>
                      <w:szCs w:val="28"/>
                      <w:lang w:eastAsia="uk-UA"/>
                    </w:rPr>
                    <w:t>(далі – Проект) є формування у дітей та молоді патріотизму, сучасної національної ідентичності, національної гідності.</w:t>
                  </w:r>
                </w:p>
                <w:p w:rsidR="00F566D9" w:rsidRPr="00073C12" w:rsidRDefault="00F566D9" w:rsidP="00073C12">
                  <w:pPr>
                    <w:spacing w:before="100" w:beforeAutospacing="1" w:after="100" w:afterAutospacing="1"/>
                    <w:jc w:val="both"/>
                    <w:rPr>
                      <w:i/>
                      <w:color w:val="FF00FF"/>
                      <w:sz w:val="28"/>
                      <w:szCs w:val="28"/>
                      <w:lang w:eastAsia="uk-UA"/>
                    </w:rPr>
                  </w:pPr>
                  <w:r w:rsidRPr="00073C12">
                    <w:rPr>
                      <w:b/>
                      <w:bCs/>
                      <w:i/>
                      <w:color w:val="FF00FF"/>
                      <w:sz w:val="28"/>
                      <w:szCs w:val="28"/>
                      <w:lang w:eastAsia="uk-UA"/>
                    </w:rPr>
                    <w:t>Характеристика Проекту:</w:t>
                  </w:r>
                </w:p>
                <w:p w:rsidR="00F566D9" w:rsidRPr="0077680C" w:rsidRDefault="00F566D9" w:rsidP="00073C12">
                  <w:pPr>
                    <w:numPr>
                      <w:ilvl w:val="0"/>
                      <w:numId w:val="3"/>
                    </w:numPr>
                    <w:spacing w:before="100" w:beforeAutospacing="1" w:after="100" w:afterAutospacing="1"/>
                    <w:jc w:val="both"/>
                    <w:rPr>
                      <w:color w:val="333333"/>
                      <w:sz w:val="28"/>
                      <w:szCs w:val="28"/>
                      <w:lang w:eastAsia="uk-UA"/>
                    </w:rPr>
                  </w:pPr>
                  <w:r w:rsidRPr="0077680C">
                    <w:rPr>
                      <w:color w:val="333333"/>
                      <w:sz w:val="28"/>
                      <w:szCs w:val="28"/>
                      <w:lang w:eastAsia="uk-UA"/>
                    </w:rPr>
                    <w:t>за кінцевим результатом: освітньо</w:t>
                  </w:r>
                  <w:r>
                    <w:rPr>
                      <w:color w:val="333333"/>
                      <w:sz w:val="28"/>
                      <w:szCs w:val="28"/>
                      <w:lang w:eastAsia="uk-UA"/>
                    </w:rPr>
                    <w:t xml:space="preserve"> </w:t>
                  </w:r>
                  <w:r w:rsidRPr="0077680C">
                    <w:rPr>
                      <w:color w:val="333333"/>
                      <w:sz w:val="28"/>
                      <w:szCs w:val="28"/>
                      <w:lang w:eastAsia="uk-UA"/>
                    </w:rPr>
                    <w:t>-</w:t>
                  </w:r>
                  <w:r>
                    <w:rPr>
                      <w:color w:val="333333"/>
                      <w:sz w:val="28"/>
                      <w:szCs w:val="28"/>
                      <w:lang w:eastAsia="uk-UA"/>
                    </w:rPr>
                    <w:t xml:space="preserve"> </w:t>
                  </w:r>
                  <w:r w:rsidRPr="0077680C">
                    <w:rPr>
                      <w:color w:val="333333"/>
                      <w:sz w:val="28"/>
                      <w:szCs w:val="28"/>
                      <w:lang w:eastAsia="uk-UA"/>
                    </w:rPr>
                    <w:t>виховний;</w:t>
                  </w:r>
                </w:p>
                <w:p w:rsidR="00F566D9" w:rsidRPr="0077680C" w:rsidRDefault="00F566D9" w:rsidP="00073C12">
                  <w:pPr>
                    <w:numPr>
                      <w:ilvl w:val="0"/>
                      <w:numId w:val="3"/>
                    </w:numPr>
                    <w:spacing w:before="100" w:beforeAutospacing="1" w:after="100" w:afterAutospacing="1"/>
                    <w:jc w:val="both"/>
                    <w:rPr>
                      <w:color w:val="333333"/>
                      <w:sz w:val="28"/>
                      <w:szCs w:val="28"/>
                      <w:lang w:eastAsia="uk-UA"/>
                    </w:rPr>
                  </w:pPr>
                  <w:r w:rsidRPr="0077680C">
                    <w:rPr>
                      <w:color w:val="333333"/>
                      <w:sz w:val="28"/>
                      <w:szCs w:val="28"/>
                      <w:lang w:eastAsia="uk-UA"/>
                    </w:rPr>
                    <w:t>за кількістю учасників: масовий;</w:t>
                  </w:r>
                </w:p>
                <w:p w:rsidR="00F566D9" w:rsidRPr="0077680C" w:rsidRDefault="00F566D9" w:rsidP="00073C12">
                  <w:pPr>
                    <w:numPr>
                      <w:ilvl w:val="0"/>
                      <w:numId w:val="3"/>
                    </w:numPr>
                    <w:spacing w:before="100" w:beforeAutospacing="1" w:after="100" w:afterAutospacing="1"/>
                    <w:jc w:val="both"/>
                    <w:rPr>
                      <w:color w:val="333333"/>
                      <w:sz w:val="28"/>
                      <w:szCs w:val="28"/>
                      <w:lang w:eastAsia="uk-UA"/>
                    </w:rPr>
                  </w:pPr>
                  <w:r w:rsidRPr="0077680C">
                    <w:rPr>
                      <w:color w:val="333333"/>
                      <w:sz w:val="28"/>
                      <w:szCs w:val="28"/>
                      <w:lang w:eastAsia="uk-UA"/>
                    </w:rPr>
                    <w:t>за тривалістю: довготривалий;</w:t>
                  </w:r>
                </w:p>
                <w:p w:rsidR="00F566D9" w:rsidRPr="0077680C" w:rsidRDefault="00F566D9" w:rsidP="00073C12">
                  <w:pPr>
                    <w:numPr>
                      <w:ilvl w:val="0"/>
                      <w:numId w:val="3"/>
                    </w:numPr>
                    <w:spacing w:before="100" w:beforeAutospacing="1" w:after="100" w:afterAutospacing="1"/>
                    <w:jc w:val="both"/>
                    <w:rPr>
                      <w:color w:val="333333"/>
                      <w:sz w:val="28"/>
                      <w:szCs w:val="28"/>
                      <w:lang w:eastAsia="uk-UA"/>
                    </w:rPr>
                  </w:pPr>
                  <w:r w:rsidRPr="0077680C">
                    <w:rPr>
                      <w:color w:val="333333"/>
                      <w:sz w:val="28"/>
                      <w:szCs w:val="28"/>
                      <w:lang w:eastAsia="uk-UA"/>
                    </w:rPr>
                    <w:t>за характером контактів: зовнішній;</w:t>
                  </w:r>
                </w:p>
                <w:p w:rsidR="00F566D9" w:rsidRPr="00073C12" w:rsidRDefault="00F566D9" w:rsidP="00073C12">
                  <w:pPr>
                    <w:numPr>
                      <w:ilvl w:val="0"/>
                      <w:numId w:val="3"/>
                    </w:numPr>
                    <w:spacing w:before="100" w:beforeAutospacing="1" w:after="100" w:afterAutospacing="1"/>
                    <w:jc w:val="both"/>
                    <w:rPr>
                      <w:color w:val="333333"/>
                      <w:sz w:val="28"/>
                      <w:szCs w:val="28"/>
                      <w:lang w:eastAsia="uk-UA"/>
                    </w:rPr>
                  </w:pPr>
                  <w:r w:rsidRPr="0077680C">
                    <w:rPr>
                      <w:color w:val="333333"/>
                      <w:sz w:val="28"/>
                      <w:szCs w:val="28"/>
                      <w:lang w:eastAsia="uk-UA"/>
                    </w:rPr>
                    <w:t>домінуючий вид діяльності: творчий.</w:t>
                  </w:r>
                </w:p>
                <w:p w:rsidR="00F566D9" w:rsidRPr="00073C12" w:rsidRDefault="00F566D9" w:rsidP="00C246B9">
                  <w:pPr>
                    <w:spacing w:before="100" w:beforeAutospacing="1" w:after="100" w:afterAutospacing="1"/>
                    <w:ind w:left="360"/>
                    <w:jc w:val="both"/>
                    <w:rPr>
                      <w:b/>
                      <w:color w:val="333333"/>
                      <w:sz w:val="28"/>
                      <w:szCs w:val="28"/>
                      <w:lang w:eastAsia="uk-UA"/>
                    </w:rPr>
                  </w:pPr>
                  <w:r w:rsidRPr="00073C12">
                    <w:rPr>
                      <w:b/>
                      <w:i/>
                      <w:color w:val="FF00FF"/>
                      <w:sz w:val="28"/>
                      <w:szCs w:val="28"/>
                    </w:rPr>
                    <w:t>Нормативно-правове забезпечення:</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r w:rsidRPr="005B1851">
                    <w:rPr>
                      <w:b/>
                      <w:i/>
                      <w:color w:val="FF00FF"/>
                      <w:sz w:val="28"/>
                      <w:szCs w:val="28"/>
                    </w:rPr>
                    <w:t xml:space="preserve"> </w:t>
                  </w:r>
                  <w:r w:rsidRPr="0077680C">
                    <w:rPr>
                      <w:color w:val="333333"/>
                      <w:sz w:val="28"/>
                      <w:szCs w:val="28"/>
                      <w:lang w:eastAsia="uk-UA"/>
                    </w:rPr>
                    <w:t>Закони України: </w:t>
                  </w:r>
                  <w:hyperlink r:id="rId5" w:history="1">
                    <w:r w:rsidRPr="0077680C">
                      <w:rPr>
                        <w:b/>
                        <w:bCs/>
                        <w:color w:val="003366"/>
                        <w:sz w:val="28"/>
                        <w:szCs w:val="28"/>
                        <w:lang w:eastAsia="uk-UA"/>
                      </w:rPr>
                      <w:t>«Про освіту»</w:t>
                    </w:r>
                  </w:hyperlink>
                  <w:r w:rsidRPr="0077680C">
                    <w:rPr>
                      <w:color w:val="333333"/>
                      <w:sz w:val="28"/>
                      <w:szCs w:val="28"/>
                      <w:lang w:eastAsia="uk-UA"/>
                    </w:rPr>
                    <w:t>, «Про загальну середню освіту», «Про дошкільну освіту», «Про позашкільну освіту», «Про молодіжні та дитячі громадські організації», «Про захист суспільної моралі»;</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hyperlink r:id="rId6" w:history="1">
                    <w:r w:rsidRPr="0077680C">
                      <w:rPr>
                        <w:b/>
                        <w:bCs/>
                        <w:color w:val="003366"/>
                        <w:sz w:val="28"/>
                        <w:szCs w:val="28"/>
                        <w:lang w:eastAsia="uk-UA"/>
                      </w:rPr>
                      <w:t>Розпорядження «Про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об’єктів культурної спадщини</w:t>
                    </w:r>
                  </w:hyperlink>
                  <w:r w:rsidRPr="0077680C">
                    <w:rPr>
                      <w:color w:val="333333"/>
                      <w:sz w:val="28"/>
                      <w:szCs w:val="28"/>
                      <w:lang w:eastAsia="uk-UA"/>
                    </w:rPr>
                    <w:t>» від 08.12.2009 №1494-р;</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r w:rsidRPr="0077680C">
                    <w:rPr>
                      <w:color w:val="333333"/>
                      <w:sz w:val="28"/>
                      <w:szCs w:val="28"/>
                      <w:lang w:eastAsia="uk-UA"/>
                    </w:rPr>
                    <w:t>Розпорядження «Деякі питання військово-патріотичного виховання учнів загальноосвітніх навчальних закладів» від 27.08.2010 року №1718-р;</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hyperlink r:id="rId7" w:history="1">
                    <w:r w:rsidRPr="0077680C">
                      <w:rPr>
                        <w:b/>
                        <w:bCs/>
                        <w:color w:val="003366"/>
                        <w:sz w:val="28"/>
                        <w:szCs w:val="28"/>
                        <w:lang w:eastAsia="uk-UA"/>
                      </w:rPr>
                      <w:t>Розпорядження Кабінету Міністрів України від 17.03.2011 N 199-р "Про заходи з увічнення пам'яті про події Великої Вітчизняної війни 1941-1945 років та її учасників на 2011-2015 роки"</w:t>
                    </w:r>
                  </w:hyperlink>
                  <w:r w:rsidRPr="0077680C">
                    <w:rPr>
                      <w:color w:val="333333"/>
                      <w:sz w:val="28"/>
                      <w:szCs w:val="28"/>
                      <w:lang w:eastAsia="uk-UA"/>
                    </w:rPr>
                    <w:t>;</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r w:rsidRPr="0077680C">
                    <w:rPr>
                      <w:color w:val="333333"/>
                      <w:sz w:val="28"/>
                      <w:szCs w:val="28"/>
                      <w:lang w:eastAsia="uk-UA"/>
                    </w:rPr>
                    <w:t xml:space="preserve">Концепція національно-патріотичного виховання молоді, затверджена наказом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 жовтня 2009 року </w:t>
                  </w:r>
                  <w:r>
                    <w:rPr>
                      <w:color w:val="333333"/>
                      <w:sz w:val="28"/>
                      <w:szCs w:val="28"/>
                      <w:lang w:eastAsia="uk-UA"/>
                    </w:rPr>
                    <w:t xml:space="preserve">        </w:t>
                  </w:r>
                  <w:r w:rsidRPr="0077680C">
                    <w:rPr>
                      <w:color w:val="333333"/>
                      <w:sz w:val="28"/>
                      <w:szCs w:val="28"/>
                      <w:lang w:eastAsia="uk-UA"/>
                    </w:rPr>
                    <w:t>№ 3754/981/538/49 (зі змінами);</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r w:rsidRPr="0077680C">
                    <w:rPr>
                      <w:color w:val="333333"/>
                      <w:sz w:val="28"/>
                      <w:szCs w:val="28"/>
                      <w:lang w:eastAsia="uk-UA"/>
                    </w:rPr>
                    <w:t>Указ Президента України від 19 жовтня 2012 № 604 «Про заходи у зв’язку з відзначенням 70-ї річниці визволення України від фашистських загарбників та 70-ї річниці Перемоги у Великій Вітчизняній війні 1941-1945 років»;</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r w:rsidRPr="0077680C">
                    <w:rPr>
                      <w:color w:val="333333"/>
                      <w:sz w:val="28"/>
                      <w:szCs w:val="28"/>
                      <w:lang w:eastAsia="uk-UA"/>
                    </w:rPr>
                    <w:t xml:space="preserve">Розпорядження Кабінету Міністрів України від 22 травня 2013 року </w:t>
                  </w:r>
                  <w:r>
                    <w:rPr>
                      <w:color w:val="333333"/>
                      <w:sz w:val="28"/>
                      <w:szCs w:val="28"/>
                      <w:lang w:eastAsia="uk-UA"/>
                    </w:rPr>
                    <w:t xml:space="preserve">      </w:t>
                  </w:r>
                  <w:r w:rsidRPr="0077680C">
                    <w:rPr>
                      <w:color w:val="333333"/>
                      <w:sz w:val="28"/>
                      <w:szCs w:val="28"/>
                      <w:lang w:eastAsia="uk-UA"/>
                    </w:rPr>
                    <w:t>№ 360 «Про затвердження плану заходів на 2013-2015 роки з підготовки і відзначення 70-ї річниці визволення України від фашистських загарбників та 70-ї річниці Перемоги у Великій Вітчизняній війні 1941-1945 років»;</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r w:rsidRPr="0077680C">
                    <w:rPr>
                      <w:color w:val="333333"/>
                      <w:sz w:val="28"/>
                      <w:szCs w:val="28"/>
                      <w:lang w:eastAsia="uk-UA"/>
                    </w:rPr>
                    <w:t>Наказ Міністерства освіти і науки України, Міністерства оборони України, Міністерства внутрішніх справ України від 21 жовтня 2013 року №1453/716/997 «Про Програму патріотичного виховання учнівської та студентської молоді в навчальних закладах України та План заходів Естафети Програми на 2013-2015 роки»;</w:t>
                  </w:r>
                </w:p>
                <w:p w:rsidR="00F566D9" w:rsidRPr="0077680C" w:rsidRDefault="00F566D9" w:rsidP="00C246B9">
                  <w:pPr>
                    <w:numPr>
                      <w:ilvl w:val="0"/>
                      <w:numId w:val="2"/>
                    </w:numPr>
                    <w:spacing w:before="100" w:beforeAutospacing="1" w:after="100" w:afterAutospacing="1"/>
                    <w:jc w:val="both"/>
                    <w:rPr>
                      <w:color w:val="333333"/>
                      <w:sz w:val="28"/>
                      <w:szCs w:val="28"/>
                      <w:lang w:eastAsia="uk-UA"/>
                    </w:rPr>
                  </w:pPr>
                  <w:r w:rsidRPr="0077680C">
                    <w:rPr>
                      <w:color w:val="333333"/>
                      <w:sz w:val="28"/>
                      <w:szCs w:val="28"/>
                      <w:lang w:eastAsia="uk-UA"/>
                    </w:rPr>
                    <w:t>Наказ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w:t>
                  </w:r>
                </w:p>
                <w:p w:rsidR="00F566D9" w:rsidRDefault="00F566D9" w:rsidP="00FC7BA6">
                  <w:pPr>
                    <w:rPr>
                      <w:b/>
                      <w:i/>
                      <w:color w:val="FF00FF"/>
                      <w:sz w:val="28"/>
                      <w:szCs w:val="28"/>
                    </w:rPr>
                  </w:pPr>
                  <w:r>
                    <w:rPr>
                      <w:b/>
                      <w:i/>
                      <w:color w:val="FF00FF"/>
                      <w:sz w:val="28"/>
                      <w:szCs w:val="28"/>
                    </w:rPr>
                    <w:t>Ресурсне забезпечення проекту:</w:t>
                  </w:r>
                </w:p>
                <w:p w:rsidR="00F566D9" w:rsidRPr="00C246B9" w:rsidRDefault="00F566D9" w:rsidP="00C246B9">
                  <w:pPr>
                    <w:spacing w:before="100" w:beforeAutospacing="1" w:after="100" w:afterAutospacing="1"/>
                    <w:jc w:val="both"/>
                    <w:rPr>
                      <w:color w:val="333333"/>
                      <w:sz w:val="28"/>
                      <w:szCs w:val="28"/>
                      <w:lang w:eastAsia="uk-UA"/>
                    </w:rPr>
                  </w:pPr>
                  <w:r w:rsidRPr="0077680C">
                    <w:rPr>
                      <w:color w:val="333333"/>
                      <w:sz w:val="28"/>
                      <w:szCs w:val="28"/>
                      <w:lang w:eastAsia="uk-UA"/>
                    </w:rPr>
                    <w:t>Фінансове забезпечення реалізації Проекту здійснюється на основі сучасної державної політики в галузі освіти та основних напрямів діяльності навчальних закладів. Джерелами фінансування є видатки, виділені місцевими бюджетами, а також залучені кошти, що не суперечить чинному законодавству України.</w:t>
                  </w:r>
                </w:p>
                <w:p w:rsidR="00F566D9" w:rsidRDefault="00F566D9" w:rsidP="00FC7BA6">
                  <w:pPr>
                    <w:rPr>
                      <w:b/>
                      <w:i/>
                      <w:color w:val="FF00FF"/>
                      <w:sz w:val="28"/>
                      <w:szCs w:val="28"/>
                    </w:rPr>
                  </w:pPr>
                  <w:r>
                    <w:rPr>
                      <w:b/>
                      <w:i/>
                      <w:color w:val="FF00FF"/>
                      <w:sz w:val="28"/>
                      <w:szCs w:val="28"/>
                    </w:rPr>
                    <w:t>Очікувані результати проекту:</w:t>
                  </w:r>
                </w:p>
                <w:p w:rsidR="00F566D9" w:rsidRPr="0077680C" w:rsidRDefault="00F566D9" w:rsidP="00C246B9">
                  <w:pPr>
                    <w:numPr>
                      <w:ilvl w:val="0"/>
                      <w:numId w:val="61"/>
                    </w:numPr>
                    <w:spacing w:before="100" w:beforeAutospacing="1" w:after="100" w:afterAutospacing="1"/>
                    <w:jc w:val="both"/>
                    <w:rPr>
                      <w:color w:val="333333"/>
                      <w:sz w:val="28"/>
                      <w:szCs w:val="28"/>
                      <w:lang w:eastAsia="uk-UA"/>
                    </w:rPr>
                  </w:pPr>
                  <w:r w:rsidRPr="0077680C">
                    <w:rPr>
                      <w:b/>
                      <w:bCs/>
                      <w:color w:val="333333"/>
                      <w:sz w:val="28"/>
                      <w:szCs w:val="28"/>
                      <w:lang w:eastAsia="uk-UA"/>
                    </w:rPr>
                    <w:t>організаційно-управлінський аспект: </w:t>
                  </w:r>
                  <w:r w:rsidRPr="0077680C">
                    <w:rPr>
                      <w:color w:val="333333"/>
                      <w:sz w:val="28"/>
                      <w:szCs w:val="28"/>
                      <w:lang w:eastAsia="uk-UA"/>
                    </w:rPr>
                    <w:t>підвищення освітньо-виховних, розвивальних, рек</w:t>
                  </w:r>
                  <w:r>
                    <w:rPr>
                      <w:color w:val="333333"/>
                      <w:sz w:val="28"/>
                      <w:szCs w:val="28"/>
                      <w:lang w:eastAsia="uk-UA"/>
                    </w:rPr>
                    <w:t>реаційних можливостей навчального закладу</w:t>
                  </w:r>
                  <w:r w:rsidRPr="0077680C">
                    <w:rPr>
                      <w:color w:val="333333"/>
                      <w:sz w:val="28"/>
                      <w:szCs w:val="28"/>
                      <w:lang w:eastAsia="uk-UA"/>
                    </w:rPr>
                    <w:t xml:space="preserve"> в контексті забезпечення гармонійного розвитку особистості з високим патріотичним духом;</w:t>
                  </w:r>
                </w:p>
                <w:p w:rsidR="00F566D9" w:rsidRPr="0077680C" w:rsidRDefault="00F566D9" w:rsidP="00C246B9">
                  <w:pPr>
                    <w:numPr>
                      <w:ilvl w:val="0"/>
                      <w:numId w:val="61"/>
                    </w:numPr>
                    <w:spacing w:before="100" w:beforeAutospacing="1" w:after="100" w:afterAutospacing="1"/>
                    <w:jc w:val="both"/>
                    <w:rPr>
                      <w:color w:val="333333"/>
                      <w:sz w:val="28"/>
                      <w:szCs w:val="28"/>
                      <w:lang w:eastAsia="uk-UA"/>
                    </w:rPr>
                  </w:pPr>
                  <w:r w:rsidRPr="0077680C">
                    <w:rPr>
                      <w:b/>
                      <w:bCs/>
                      <w:color w:val="333333"/>
                      <w:sz w:val="28"/>
                      <w:szCs w:val="28"/>
                      <w:lang w:eastAsia="uk-UA"/>
                    </w:rPr>
                    <w:t>освітньо-виховний аспект:</w:t>
                  </w:r>
                  <w:r w:rsidRPr="0077680C">
                    <w:rPr>
                      <w:color w:val="333333"/>
                      <w:sz w:val="28"/>
                      <w:szCs w:val="28"/>
                      <w:lang w:eastAsia="uk-UA"/>
                    </w:rPr>
                    <w:t> 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 виховання дисциплінованості, сумлінності та чесності, поваги до Конституції України, Законів України, державної символіки; 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rsidR="00F566D9" w:rsidRPr="0077680C" w:rsidRDefault="00F566D9" w:rsidP="00C246B9">
                  <w:pPr>
                    <w:numPr>
                      <w:ilvl w:val="0"/>
                      <w:numId w:val="61"/>
                    </w:numPr>
                    <w:spacing w:before="100" w:beforeAutospacing="1" w:after="100" w:afterAutospacing="1"/>
                    <w:jc w:val="both"/>
                    <w:rPr>
                      <w:color w:val="333333"/>
                      <w:sz w:val="28"/>
                      <w:szCs w:val="28"/>
                      <w:lang w:eastAsia="uk-UA"/>
                    </w:rPr>
                  </w:pPr>
                  <w:r w:rsidRPr="0077680C">
                    <w:rPr>
                      <w:b/>
                      <w:bCs/>
                      <w:color w:val="333333"/>
                      <w:sz w:val="28"/>
                      <w:szCs w:val="28"/>
                      <w:lang w:eastAsia="uk-UA"/>
                    </w:rPr>
                    <w:t>соціально-просвітницький аспект:  </w:t>
                  </w:r>
                  <w:r w:rsidRPr="0077680C">
                    <w:rPr>
                      <w:color w:val="333333"/>
                      <w:sz w:val="28"/>
                      <w:szCs w:val="28"/>
                      <w:lang w:eastAsia="uk-UA"/>
                    </w:rPr>
                    <w:t>поширення серед дітей та молоді  знань про рідний край, сприяння виявам поваги до його історії, турботи про сучасне і майбутнє; використання позашкільного освітньо-виховного простору області для духовного, інтелектуального й фізичного розвитку дітей та молоді;</w:t>
                  </w:r>
                </w:p>
                <w:p w:rsidR="00F566D9" w:rsidRDefault="00F566D9" w:rsidP="00C246B9">
                  <w:pPr>
                    <w:numPr>
                      <w:ilvl w:val="0"/>
                      <w:numId w:val="61"/>
                    </w:numPr>
                    <w:spacing w:before="100" w:beforeAutospacing="1" w:after="100" w:afterAutospacing="1"/>
                    <w:jc w:val="both"/>
                    <w:rPr>
                      <w:color w:val="333333"/>
                      <w:sz w:val="28"/>
                      <w:szCs w:val="28"/>
                      <w:lang w:eastAsia="uk-UA"/>
                    </w:rPr>
                  </w:pPr>
                  <w:r w:rsidRPr="0077680C">
                    <w:rPr>
                      <w:b/>
                      <w:bCs/>
                      <w:color w:val="333333"/>
                      <w:sz w:val="28"/>
                      <w:szCs w:val="28"/>
                      <w:lang w:eastAsia="uk-UA"/>
                    </w:rPr>
                    <w:t>освітньо-маркетинговий аспект:</w:t>
                  </w:r>
                  <w:r w:rsidRPr="0077680C">
                    <w:rPr>
                      <w:color w:val="333333"/>
                      <w:sz w:val="28"/>
                      <w:szCs w:val="28"/>
                      <w:lang w:eastAsia="uk-UA"/>
                    </w:rPr>
                    <w:t> розроблення презентаційних і просвітницьких заходів для дітей, учнівської та студентської молоді, формуван</w:t>
                  </w:r>
                  <w:r>
                    <w:rPr>
                      <w:color w:val="333333"/>
                      <w:sz w:val="28"/>
                      <w:szCs w:val="28"/>
                      <w:lang w:eastAsia="uk-UA"/>
                    </w:rPr>
                    <w:t>ня позитивного іміджу навчального закладу</w:t>
                  </w:r>
                  <w:r w:rsidRPr="0077680C">
                    <w:rPr>
                      <w:color w:val="333333"/>
                      <w:sz w:val="28"/>
                      <w:szCs w:val="28"/>
                      <w:lang w:eastAsia="uk-UA"/>
                    </w:rPr>
                    <w:t xml:space="preserve"> як цент</w:t>
                  </w:r>
                  <w:r>
                    <w:rPr>
                      <w:color w:val="333333"/>
                      <w:sz w:val="28"/>
                      <w:szCs w:val="28"/>
                      <w:lang w:eastAsia="uk-UA"/>
                    </w:rPr>
                    <w:t>ру</w:t>
                  </w:r>
                  <w:r w:rsidRPr="0077680C">
                    <w:rPr>
                      <w:color w:val="333333"/>
                      <w:sz w:val="28"/>
                      <w:szCs w:val="28"/>
                      <w:lang w:eastAsia="uk-UA"/>
                    </w:rPr>
                    <w:t xml:space="preserve"> розвитку успішної, конкурентоспроможної, національно-свідомої особистості з активною громадянською позицією;</w:t>
                  </w:r>
                </w:p>
                <w:p w:rsidR="00F566D9" w:rsidRPr="00C246B9" w:rsidRDefault="00F566D9" w:rsidP="00C246B9">
                  <w:pPr>
                    <w:numPr>
                      <w:ilvl w:val="0"/>
                      <w:numId w:val="61"/>
                    </w:numPr>
                    <w:spacing w:before="100" w:beforeAutospacing="1" w:after="100" w:afterAutospacing="1"/>
                    <w:jc w:val="both"/>
                    <w:rPr>
                      <w:color w:val="333333"/>
                      <w:sz w:val="28"/>
                      <w:szCs w:val="28"/>
                      <w:lang w:eastAsia="uk-UA"/>
                    </w:rPr>
                  </w:pPr>
                  <w:r w:rsidRPr="0077680C">
                    <w:rPr>
                      <w:b/>
                      <w:bCs/>
                      <w:color w:val="333333"/>
                      <w:sz w:val="28"/>
                      <w:szCs w:val="28"/>
                      <w:lang w:eastAsia="uk-UA"/>
                    </w:rPr>
                    <w:t>методико-технологічний аспект: </w:t>
                  </w:r>
                  <w:r w:rsidRPr="0077680C">
                    <w:rPr>
                      <w:color w:val="333333"/>
                      <w:sz w:val="28"/>
                      <w:szCs w:val="28"/>
                      <w:lang w:eastAsia="uk-UA"/>
                    </w:rPr>
                    <w:t>удосконалення технологій патріотичного виховання в умовах тісної взаємодії різних соціальних інституцій.  </w:t>
                  </w:r>
                </w:p>
                <w:p w:rsidR="00F566D9" w:rsidRDefault="00F566D9" w:rsidP="00FC7BA6">
                  <w:pPr>
                    <w:jc w:val="both"/>
                    <w:rPr>
                      <w:i/>
                      <w:color w:val="FF00FF"/>
                      <w:sz w:val="28"/>
                      <w:szCs w:val="28"/>
                    </w:rPr>
                  </w:pPr>
                  <w:r>
                    <w:rPr>
                      <w:i/>
                      <w:color w:val="FF00FF"/>
                      <w:sz w:val="28"/>
                      <w:szCs w:val="28"/>
                    </w:rPr>
                    <w:t>Використані інформаційні джерела:</w:t>
                  </w:r>
                </w:p>
                <w:p w:rsidR="00F566D9" w:rsidRPr="00820AF9" w:rsidRDefault="00F566D9" w:rsidP="00FC7BA6">
                  <w:pPr>
                    <w:numPr>
                      <w:ilvl w:val="0"/>
                      <w:numId w:val="70"/>
                    </w:numPr>
                    <w:spacing w:after="200" w:line="276" w:lineRule="auto"/>
                    <w:rPr>
                      <w:sz w:val="28"/>
                      <w:szCs w:val="28"/>
                    </w:rPr>
                  </w:pPr>
                  <w:r w:rsidRPr="00820AF9">
                    <w:rPr>
                      <w:sz w:val="28"/>
                      <w:szCs w:val="28"/>
                    </w:rPr>
                    <w:t>Конституція України</w:t>
                  </w:r>
                </w:p>
                <w:p w:rsidR="00F566D9" w:rsidRPr="00073C12" w:rsidRDefault="00F566D9" w:rsidP="00073C12">
                  <w:pPr>
                    <w:numPr>
                      <w:ilvl w:val="0"/>
                      <w:numId w:val="70"/>
                    </w:numPr>
                    <w:spacing w:after="200" w:line="276" w:lineRule="auto"/>
                    <w:rPr>
                      <w:sz w:val="28"/>
                      <w:szCs w:val="28"/>
                    </w:rPr>
                  </w:pPr>
                  <w:r w:rsidRPr="00820AF9">
                    <w:rPr>
                      <w:sz w:val="28"/>
                      <w:szCs w:val="28"/>
                    </w:rPr>
                    <w:t>«Про освіту»;</w:t>
                  </w:r>
                </w:p>
                <w:p w:rsidR="00F566D9" w:rsidRPr="0077680C" w:rsidRDefault="00F566D9" w:rsidP="00C246B9">
                  <w:pPr>
                    <w:spacing w:before="100" w:beforeAutospacing="1" w:after="100" w:afterAutospacing="1"/>
                    <w:jc w:val="center"/>
                    <w:rPr>
                      <w:color w:val="333333"/>
                      <w:sz w:val="28"/>
                      <w:szCs w:val="28"/>
                      <w:lang w:eastAsia="uk-UA"/>
                    </w:rPr>
                  </w:pPr>
                  <w:r w:rsidRPr="0077680C">
                    <w:rPr>
                      <w:b/>
                      <w:bCs/>
                      <w:color w:val="333333"/>
                      <w:sz w:val="28"/>
                      <w:szCs w:val="28"/>
                      <w:lang w:eastAsia="uk-UA"/>
                    </w:rPr>
                    <w:t>Етапи Проекту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74"/>
                    <w:gridCol w:w="5468"/>
                    <w:gridCol w:w="1976"/>
                  </w:tblGrid>
                  <w:tr w:rsidR="00F566D9" w:rsidRPr="007A60B1">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b/>
                            <w:bCs/>
                            <w:sz w:val="28"/>
                            <w:szCs w:val="28"/>
                            <w:lang w:eastAsia="uk-UA"/>
                          </w:rPr>
                          <w:t>Етапи</w:t>
                        </w:r>
                      </w:p>
                    </w:tc>
                    <w:tc>
                      <w:tcPr>
                        <w:tcW w:w="558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b/>
                            <w:bCs/>
                            <w:sz w:val="28"/>
                            <w:szCs w:val="28"/>
                            <w:lang w:eastAsia="uk-UA"/>
                          </w:rPr>
                          <w:t>Вид діяльності</w:t>
                        </w:r>
                      </w:p>
                    </w:tc>
                    <w:tc>
                      <w:tcPr>
                        <w:tcW w:w="201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b/>
                            <w:bCs/>
                            <w:sz w:val="28"/>
                            <w:szCs w:val="28"/>
                            <w:lang w:eastAsia="uk-UA"/>
                          </w:rPr>
                          <w:t>Терміни</w:t>
                        </w:r>
                      </w:p>
                    </w:tc>
                  </w:tr>
                  <w:tr w:rsidR="00F566D9" w:rsidRPr="007A60B1">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b/>
                            <w:bCs/>
                            <w:sz w:val="28"/>
                            <w:szCs w:val="28"/>
                            <w:lang w:eastAsia="uk-UA"/>
                          </w:rPr>
                          <w:t>Пошуково-аналітичний</w:t>
                        </w:r>
                      </w:p>
                    </w:tc>
                    <w:tc>
                      <w:tcPr>
                        <w:tcW w:w="558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numPr>
                            <w:ilvl w:val="0"/>
                            <w:numId w:val="4"/>
                          </w:numPr>
                          <w:spacing w:before="100" w:beforeAutospacing="1" w:after="100" w:afterAutospacing="1"/>
                          <w:rPr>
                            <w:sz w:val="28"/>
                            <w:szCs w:val="28"/>
                            <w:lang w:eastAsia="uk-UA"/>
                          </w:rPr>
                        </w:pPr>
                        <w:r w:rsidRPr="0077680C">
                          <w:rPr>
                            <w:sz w:val="28"/>
                            <w:szCs w:val="28"/>
                            <w:lang w:eastAsia="uk-UA"/>
                          </w:rPr>
                          <w:t>розроблення</w:t>
                        </w:r>
                        <w:r>
                          <w:rPr>
                            <w:sz w:val="28"/>
                            <w:szCs w:val="28"/>
                            <w:lang w:eastAsia="uk-UA"/>
                          </w:rPr>
                          <w:t xml:space="preserve"> </w:t>
                        </w:r>
                        <w:r w:rsidRPr="0077680C">
                          <w:rPr>
                            <w:sz w:val="28"/>
                            <w:szCs w:val="28"/>
                            <w:lang w:eastAsia="uk-UA"/>
                          </w:rPr>
                          <w:t xml:space="preserve"> Проекту, підготовка інформаційних, інструктивно-методичних матеріалів;</w:t>
                        </w:r>
                      </w:p>
                      <w:p w:rsidR="00F566D9" w:rsidRPr="0077680C" w:rsidRDefault="00F566D9" w:rsidP="00B44EE0">
                        <w:pPr>
                          <w:numPr>
                            <w:ilvl w:val="0"/>
                            <w:numId w:val="4"/>
                          </w:numPr>
                          <w:spacing w:before="100" w:beforeAutospacing="1" w:after="100" w:afterAutospacing="1"/>
                          <w:rPr>
                            <w:sz w:val="28"/>
                            <w:szCs w:val="28"/>
                            <w:lang w:eastAsia="uk-UA"/>
                          </w:rPr>
                        </w:pPr>
                        <w:r w:rsidRPr="0077680C">
                          <w:rPr>
                            <w:sz w:val="28"/>
                            <w:szCs w:val="28"/>
                            <w:lang w:eastAsia="uk-UA"/>
                          </w:rPr>
                          <w:t>проведення організаційних обласних методико-педагогічних заходів щодо реалізації Проекту;</w:t>
                        </w:r>
                      </w:p>
                      <w:p w:rsidR="00F566D9" w:rsidRPr="0077680C" w:rsidRDefault="00F566D9" w:rsidP="00B44EE0">
                        <w:pPr>
                          <w:numPr>
                            <w:ilvl w:val="0"/>
                            <w:numId w:val="4"/>
                          </w:numPr>
                          <w:spacing w:before="100" w:beforeAutospacing="1" w:after="100" w:afterAutospacing="1"/>
                          <w:rPr>
                            <w:sz w:val="28"/>
                            <w:szCs w:val="28"/>
                            <w:lang w:eastAsia="uk-UA"/>
                          </w:rPr>
                        </w:pPr>
                        <w:r w:rsidRPr="0077680C">
                          <w:rPr>
                            <w:sz w:val="28"/>
                            <w:szCs w:val="28"/>
                            <w:lang w:eastAsia="uk-UA"/>
                          </w:rPr>
                          <w:t>визначення ресурсів (матеріально-технічних, фінансових та кадрових) для забезпечення реалізації Проекту</w:t>
                        </w:r>
                      </w:p>
                    </w:tc>
                    <w:tc>
                      <w:tcPr>
                        <w:tcW w:w="201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sz w:val="28"/>
                            <w:szCs w:val="28"/>
                            <w:lang w:eastAsia="uk-UA"/>
                          </w:rPr>
                          <w:t>січень-лютий 2014 року</w:t>
                        </w:r>
                      </w:p>
                    </w:tc>
                  </w:tr>
                  <w:tr w:rsidR="00F566D9" w:rsidRPr="007A60B1">
                    <w:trPr>
                      <w:trHeight w:val="420"/>
                      <w:tblCellSpacing w:w="0" w:type="dxa"/>
                    </w:trPr>
                    <w:tc>
                      <w:tcPr>
                        <w:tcW w:w="228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b/>
                            <w:bCs/>
                            <w:sz w:val="28"/>
                            <w:szCs w:val="28"/>
                            <w:lang w:eastAsia="uk-UA"/>
                          </w:rPr>
                          <w:t>Практичний</w:t>
                        </w:r>
                      </w:p>
                    </w:tc>
                    <w:tc>
                      <w:tcPr>
                        <w:tcW w:w="558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numPr>
                            <w:ilvl w:val="0"/>
                            <w:numId w:val="5"/>
                          </w:numPr>
                          <w:spacing w:before="100" w:beforeAutospacing="1" w:after="100" w:afterAutospacing="1"/>
                          <w:rPr>
                            <w:sz w:val="28"/>
                            <w:szCs w:val="28"/>
                            <w:lang w:eastAsia="uk-UA"/>
                          </w:rPr>
                        </w:pPr>
                        <w:r w:rsidRPr="0077680C">
                          <w:rPr>
                            <w:sz w:val="28"/>
                            <w:szCs w:val="28"/>
                            <w:lang w:eastAsia="uk-UA"/>
                          </w:rPr>
                          <w:t>розроблення інструктивно-методичного забезпечення Проекту;</w:t>
                        </w:r>
                      </w:p>
                      <w:p w:rsidR="00F566D9" w:rsidRPr="0077680C" w:rsidRDefault="00F566D9" w:rsidP="00B44EE0">
                        <w:pPr>
                          <w:numPr>
                            <w:ilvl w:val="0"/>
                            <w:numId w:val="5"/>
                          </w:numPr>
                          <w:spacing w:before="100" w:beforeAutospacing="1" w:after="100" w:afterAutospacing="1"/>
                          <w:rPr>
                            <w:sz w:val="28"/>
                            <w:szCs w:val="28"/>
                            <w:lang w:eastAsia="uk-UA"/>
                          </w:rPr>
                        </w:pPr>
                        <w:r w:rsidRPr="0077680C">
                          <w:rPr>
                            <w:sz w:val="28"/>
                            <w:szCs w:val="28"/>
                            <w:lang w:eastAsia="uk-UA"/>
                          </w:rPr>
                          <w:t>розроблення ресурсного забезпечення Проекту (супутніх проектів, комплексних довгострокових програм тощо);</w:t>
                        </w:r>
                      </w:p>
                      <w:p w:rsidR="00F566D9" w:rsidRPr="0077680C" w:rsidRDefault="00F566D9" w:rsidP="00B44EE0">
                        <w:pPr>
                          <w:numPr>
                            <w:ilvl w:val="0"/>
                            <w:numId w:val="5"/>
                          </w:numPr>
                          <w:spacing w:before="100" w:beforeAutospacing="1" w:after="100" w:afterAutospacing="1"/>
                          <w:rPr>
                            <w:sz w:val="28"/>
                            <w:szCs w:val="28"/>
                            <w:lang w:eastAsia="uk-UA"/>
                          </w:rPr>
                        </w:pPr>
                        <w:r w:rsidRPr="0077680C">
                          <w:rPr>
                            <w:sz w:val="28"/>
                            <w:szCs w:val="28"/>
                            <w:lang w:eastAsia="uk-UA"/>
                          </w:rPr>
                          <w:t>висвітлення освітньо-виховної та розвивальної роботи з дітьми, учнівською та студентською молоддю в засобах масової інформації, на сайтах навчальних закладів, місцевих органів управління освітою;</w:t>
                        </w:r>
                      </w:p>
                      <w:p w:rsidR="00F566D9" w:rsidRPr="0077680C" w:rsidRDefault="00F566D9" w:rsidP="00B44EE0">
                        <w:pPr>
                          <w:numPr>
                            <w:ilvl w:val="0"/>
                            <w:numId w:val="5"/>
                          </w:numPr>
                          <w:spacing w:before="100" w:beforeAutospacing="1" w:after="100" w:afterAutospacing="1"/>
                          <w:rPr>
                            <w:sz w:val="28"/>
                            <w:szCs w:val="28"/>
                            <w:lang w:eastAsia="uk-UA"/>
                          </w:rPr>
                        </w:pPr>
                        <w:r w:rsidRPr="0077680C">
                          <w:rPr>
                            <w:sz w:val="28"/>
                            <w:szCs w:val="28"/>
                            <w:lang w:eastAsia="uk-UA"/>
                          </w:rPr>
                          <w:t>проведення освітньо-виховної та організаційно-масової роботи, організація соціально-педагогічної роботи з дітьми та молоддю;</w:t>
                        </w:r>
                      </w:p>
                      <w:p w:rsidR="00F566D9" w:rsidRPr="0077680C" w:rsidRDefault="00F566D9" w:rsidP="00B44EE0">
                        <w:pPr>
                          <w:numPr>
                            <w:ilvl w:val="0"/>
                            <w:numId w:val="5"/>
                          </w:numPr>
                          <w:spacing w:before="100" w:beforeAutospacing="1" w:after="100" w:afterAutospacing="1"/>
                          <w:rPr>
                            <w:sz w:val="28"/>
                            <w:szCs w:val="28"/>
                            <w:lang w:eastAsia="uk-UA"/>
                          </w:rPr>
                        </w:pPr>
                        <w:r w:rsidRPr="0077680C">
                          <w:rPr>
                            <w:sz w:val="28"/>
                            <w:szCs w:val="28"/>
                            <w:lang w:eastAsia="uk-UA"/>
                          </w:rPr>
                          <w:t>психолого-педагогічний супровід усіх форм діяльності навчальних закладів</w:t>
                        </w:r>
                      </w:p>
                    </w:tc>
                    <w:tc>
                      <w:tcPr>
                        <w:tcW w:w="201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sz w:val="28"/>
                            <w:szCs w:val="28"/>
                            <w:lang w:eastAsia="uk-UA"/>
                          </w:rPr>
                          <w:t>березень 2014 року - травень 2018 року</w:t>
                        </w:r>
                      </w:p>
                    </w:tc>
                  </w:tr>
                  <w:tr w:rsidR="00F566D9" w:rsidRPr="007A60B1">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b/>
                            <w:bCs/>
                            <w:sz w:val="28"/>
                            <w:szCs w:val="28"/>
                            <w:lang w:eastAsia="uk-UA"/>
                          </w:rPr>
                          <w:t>Презентаційний (підсумковий)</w:t>
                        </w:r>
                      </w:p>
                    </w:tc>
                    <w:tc>
                      <w:tcPr>
                        <w:tcW w:w="558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numPr>
                            <w:ilvl w:val="0"/>
                            <w:numId w:val="6"/>
                          </w:numPr>
                          <w:spacing w:before="100" w:beforeAutospacing="1" w:after="100" w:afterAutospacing="1"/>
                          <w:rPr>
                            <w:sz w:val="28"/>
                            <w:szCs w:val="28"/>
                            <w:lang w:eastAsia="uk-UA"/>
                          </w:rPr>
                        </w:pPr>
                        <w:r w:rsidRPr="0077680C">
                          <w:rPr>
                            <w:sz w:val="28"/>
                            <w:szCs w:val="28"/>
                            <w:lang w:eastAsia="uk-UA"/>
                          </w:rPr>
                          <w:t>проведення обласних підсумкових заходів з</w:t>
                        </w:r>
                        <w:r>
                          <w:rPr>
                            <w:sz w:val="28"/>
                            <w:szCs w:val="28"/>
                            <w:lang w:eastAsia="uk-UA"/>
                          </w:rPr>
                          <w:t xml:space="preserve">а участю представників Тернопільської </w:t>
                        </w:r>
                        <w:r w:rsidRPr="0077680C">
                          <w:rPr>
                            <w:sz w:val="28"/>
                            <w:szCs w:val="28"/>
                            <w:lang w:eastAsia="uk-UA"/>
                          </w:rPr>
                          <w:t xml:space="preserve"> обласної державної адміністрації, місцевих органів самоврядування, педагогів, дітей, учнівської та студентської молоді навчальних закладів області, батьківської громадськості, громадських організацій;</w:t>
                        </w:r>
                      </w:p>
                      <w:p w:rsidR="00F566D9" w:rsidRPr="0077680C" w:rsidRDefault="00F566D9" w:rsidP="00B44EE0">
                        <w:pPr>
                          <w:numPr>
                            <w:ilvl w:val="0"/>
                            <w:numId w:val="6"/>
                          </w:numPr>
                          <w:spacing w:before="100" w:beforeAutospacing="1" w:after="100" w:afterAutospacing="1"/>
                          <w:rPr>
                            <w:sz w:val="28"/>
                            <w:szCs w:val="28"/>
                            <w:lang w:eastAsia="uk-UA"/>
                          </w:rPr>
                        </w:pPr>
                        <w:r w:rsidRPr="0077680C">
                          <w:rPr>
                            <w:sz w:val="28"/>
                            <w:szCs w:val="28"/>
                            <w:lang w:eastAsia="uk-UA"/>
                          </w:rPr>
                          <w:t>підведення підсумків роботи з реалізації Проекту;</w:t>
                        </w:r>
                      </w:p>
                      <w:p w:rsidR="00F566D9" w:rsidRPr="0077680C" w:rsidRDefault="00F566D9" w:rsidP="00B44EE0">
                        <w:pPr>
                          <w:numPr>
                            <w:ilvl w:val="0"/>
                            <w:numId w:val="6"/>
                          </w:numPr>
                          <w:spacing w:before="100" w:beforeAutospacing="1" w:after="100" w:afterAutospacing="1"/>
                          <w:rPr>
                            <w:sz w:val="28"/>
                            <w:szCs w:val="28"/>
                            <w:lang w:eastAsia="uk-UA"/>
                          </w:rPr>
                        </w:pPr>
                        <w:r w:rsidRPr="0077680C">
                          <w:rPr>
                            <w:sz w:val="28"/>
                            <w:szCs w:val="28"/>
                            <w:lang w:eastAsia="uk-UA"/>
                          </w:rPr>
                          <w:t>узагальнення та оформлення матеріалів із реалізації Проекту, презентація результатів проектної діяльності, висвітлення регіонального досвіду з патріотичного виховання у фахових виданнях, засобах масової інформації</w:t>
                        </w:r>
                      </w:p>
                    </w:tc>
                    <w:tc>
                      <w:tcPr>
                        <w:tcW w:w="2010" w:type="dxa"/>
                        <w:tcBorders>
                          <w:top w:val="outset" w:sz="6" w:space="0" w:color="auto"/>
                          <w:left w:val="outset" w:sz="6" w:space="0" w:color="auto"/>
                          <w:bottom w:val="outset" w:sz="6" w:space="0" w:color="auto"/>
                          <w:right w:val="outset" w:sz="6" w:space="0" w:color="auto"/>
                        </w:tcBorders>
                        <w:vAlign w:val="center"/>
                      </w:tcPr>
                      <w:p w:rsidR="00F566D9" w:rsidRPr="0077680C" w:rsidRDefault="00F566D9" w:rsidP="00B44EE0">
                        <w:pPr>
                          <w:spacing w:before="100" w:beforeAutospacing="1" w:after="100" w:afterAutospacing="1"/>
                          <w:rPr>
                            <w:sz w:val="28"/>
                            <w:szCs w:val="28"/>
                            <w:lang w:eastAsia="uk-UA"/>
                          </w:rPr>
                        </w:pPr>
                        <w:r w:rsidRPr="0077680C">
                          <w:rPr>
                            <w:sz w:val="28"/>
                            <w:szCs w:val="28"/>
                            <w:lang w:eastAsia="uk-UA"/>
                          </w:rPr>
                          <w:t>червень-липень</w:t>
                        </w:r>
                      </w:p>
                      <w:p w:rsidR="00F566D9" w:rsidRPr="0077680C" w:rsidRDefault="00F566D9" w:rsidP="00B44EE0">
                        <w:pPr>
                          <w:spacing w:before="100" w:beforeAutospacing="1" w:after="100" w:afterAutospacing="1"/>
                          <w:rPr>
                            <w:sz w:val="28"/>
                            <w:szCs w:val="28"/>
                            <w:lang w:eastAsia="uk-UA"/>
                          </w:rPr>
                        </w:pPr>
                        <w:r w:rsidRPr="0077680C">
                          <w:rPr>
                            <w:sz w:val="28"/>
                            <w:szCs w:val="28"/>
                            <w:lang w:eastAsia="uk-UA"/>
                          </w:rPr>
                          <w:t>2018 року</w:t>
                        </w:r>
                      </w:p>
                    </w:tc>
                  </w:tr>
                </w:tbl>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Default="00F566D9" w:rsidP="00073C12">
                  <w:pPr>
                    <w:spacing w:before="100" w:beforeAutospacing="1" w:after="100" w:afterAutospacing="1"/>
                    <w:ind w:left="360"/>
                    <w:jc w:val="right"/>
                    <w:rPr>
                      <w:b/>
                      <w:i/>
                      <w:color w:val="333333"/>
                      <w:sz w:val="28"/>
                      <w:szCs w:val="28"/>
                      <w:lang w:eastAsia="uk-UA"/>
                    </w:rPr>
                  </w:pPr>
                </w:p>
                <w:p w:rsidR="00F566D9" w:rsidRPr="00073C12" w:rsidRDefault="00F566D9" w:rsidP="00073C12">
                  <w:pPr>
                    <w:spacing w:before="100" w:beforeAutospacing="1" w:after="100" w:afterAutospacing="1"/>
                    <w:ind w:left="360"/>
                    <w:jc w:val="right"/>
                    <w:rPr>
                      <w:b/>
                      <w:i/>
                      <w:color w:val="333333"/>
                      <w:sz w:val="28"/>
                      <w:szCs w:val="28"/>
                      <w:lang w:eastAsia="uk-UA"/>
                    </w:rPr>
                  </w:pPr>
                  <w:r w:rsidRPr="00073C12">
                    <w:rPr>
                      <w:b/>
                      <w:i/>
                      <w:color w:val="333333"/>
                      <w:sz w:val="28"/>
                      <w:szCs w:val="28"/>
                      <w:lang w:eastAsia="uk-UA"/>
                    </w:rPr>
                    <w:t>Додаток 1</w:t>
                  </w:r>
                </w:p>
                <w:p w:rsidR="00F566D9" w:rsidRPr="0077680C" w:rsidRDefault="00F566D9" w:rsidP="00B44EE0">
                  <w:pPr>
                    <w:spacing w:before="100" w:beforeAutospacing="1" w:after="100" w:afterAutospacing="1"/>
                    <w:ind w:left="360"/>
                    <w:jc w:val="center"/>
                    <w:rPr>
                      <w:color w:val="333333"/>
                      <w:sz w:val="28"/>
                      <w:szCs w:val="28"/>
                      <w:lang w:eastAsia="uk-UA"/>
                    </w:rPr>
                  </w:pPr>
                  <w:r w:rsidRPr="0077680C">
                    <w:rPr>
                      <w:color w:val="333333"/>
                      <w:sz w:val="28"/>
                      <w:szCs w:val="28"/>
                      <w:lang w:eastAsia="uk-UA"/>
                    </w:rPr>
                    <w:br/>
                  </w:r>
                  <w:r w:rsidRPr="0077680C">
                    <w:rPr>
                      <w:b/>
                      <w:bCs/>
                      <w:color w:val="333333"/>
                      <w:sz w:val="28"/>
                      <w:szCs w:val="28"/>
                      <w:lang w:eastAsia="uk-UA"/>
                    </w:rPr>
                    <w:t>ПЛАН</w:t>
                  </w:r>
                  <w:r w:rsidRPr="0077680C">
                    <w:rPr>
                      <w:color w:val="333333"/>
                      <w:sz w:val="28"/>
                      <w:szCs w:val="28"/>
                      <w:lang w:eastAsia="uk-UA"/>
                    </w:rPr>
                    <w:br/>
                  </w:r>
                  <w:r w:rsidRPr="0077680C">
                    <w:rPr>
                      <w:b/>
                      <w:bCs/>
                      <w:color w:val="333333"/>
                      <w:sz w:val="28"/>
                      <w:szCs w:val="28"/>
                      <w:lang w:eastAsia="uk-UA"/>
                    </w:rPr>
                    <w:t>заходів щодо вдосконалення системи </w:t>
                  </w:r>
                  <w:r>
                    <w:rPr>
                      <w:b/>
                      <w:bCs/>
                      <w:color w:val="333333"/>
                      <w:sz w:val="28"/>
                      <w:szCs w:val="28"/>
                      <w:lang w:eastAsia="uk-UA"/>
                    </w:rPr>
                    <w:t xml:space="preserve"> патріотичного та національного</w:t>
                  </w:r>
                  <w:r w:rsidRPr="0077680C">
                    <w:rPr>
                      <w:b/>
                      <w:bCs/>
                      <w:color w:val="333333"/>
                      <w:sz w:val="28"/>
                      <w:szCs w:val="28"/>
                      <w:lang w:eastAsia="uk-UA"/>
                    </w:rPr>
                    <w:t xml:space="preserve"> виховання дітей, учнівської та студентської молоді</w:t>
                  </w:r>
                  <w:r w:rsidRPr="0077680C">
                    <w:rPr>
                      <w:color w:val="333333"/>
                      <w:sz w:val="28"/>
                      <w:szCs w:val="28"/>
                      <w:lang w:eastAsia="uk-UA"/>
                    </w:rPr>
                    <w:br/>
                  </w:r>
                  <w:r>
                    <w:rPr>
                      <w:b/>
                      <w:bCs/>
                      <w:color w:val="333333"/>
                      <w:sz w:val="28"/>
                      <w:szCs w:val="28"/>
                      <w:lang w:eastAsia="uk-UA"/>
                    </w:rPr>
                    <w:t>в Тернопільському обласному центрі еколого-натуралістичної творчості учнівської молоді (ТОЦЕНТУМ)</w:t>
                  </w:r>
                </w:p>
                <w:p w:rsidR="00F566D9" w:rsidRPr="0077680C" w:rsidRDefault="00F566D9" w:rsidP="003C6979">
                  <w:pPr>
                    <w:spacing w:before="100" w:beforeAutospacing="1" w:after="100" w:afterAutospacing="1"/>
                    <w:ind w:left="360"/>
                    <w:jc w:val="both"/>
                    <w:rPr>
                      <w:color w:val="333333"/>
                      <w:sz w:val="28"/>
                      <w:szCs w:val="28"/>
                      <w:lang w:eastAsia="uk-UA"/>
                    </w:rPr>
                  </w:pPr>
                  <w:r>
                    <w:rPr>
                      <w:color w:val="333333"/>
                      <w:sz w:val="28"/>
                      <w:szCs w:val="28"/>
                      <w:lang w:eastAsia="uk-UA"/>
                    </w:rPr>
                    <w:t> </w:t>
                  </w:r>
                  <w:r w:rsidRPr="0077680C">
                    <w:rPr>
                      <w:b/>
                      <w:bCs/>
                      <w:color w:val="333333"/>
                      <w:sz w:val="28"/>
                      <w:szCs w:val="28"/>
                      <w:lang w:eastAsia="uk-UA"/>
                    </w:rPr>
                    <w:t>Заходи інформаційно-методичного забезпечення</w:t>
                  </w:r>
                </w:p>
                <w:p w:rsidR="00F566D9" w:rsidRDefault="00F566D9" w:rsidP="00F07D16">
                  <w:pPr>
                    <w:pStyle w:val="ListParagraph"/>
                    <w:numPr>
                      <w:ilvl w:val="1"/>
                      <w:numId w:val="1"/>
                    </w:numPr>
                    <w:spacing w:before="100" w:beforeAutospacing="1" w:after="100" w:afterAutospacing="1"/>
                    <w:jc w:val="both"/>
                    <w:rPr>
                      <w:color w:val="333333"/>
                      <w:sz w:val="28"/>
                      <w:szCs w:val="28"/>
                      <w:lang w:eastAsia="uk-UA"/>
                    </w:rPr>
                  </w:pPr>
                  <w:r w:rsidRPr="00F07D16">
                    <w:rPr>
                      <w:color w:val="333333"/>
                      <w:sz w:val="28"/>
                      <w:szCs w:val="28"/>
                      <w:lang w:eastAsia="uk-UA"/>
                    </w:rPr>
                    <w:t xml:space="preserve">Організація та проведення для педагогічної громадськості області науково-практичних конференцій, тренінгів, нарад, круглих столів, вебінарів, семінарів-практикумів, зустрічей, майстер-класів, презентацій тощо.         </w:t>
                  </w:r>
                  <w:r>
                    <w:rPr>
                      <w:color w:val="333333"/>
                      <w:sz w:val="28"/>
                      <w:szCs w:val="28"/>
                      <w:lang w:eastAsia="uk-UA"/>
                    </w:rPr>
                    <w:t xml:space="preserve"> </w:t>
                  </w:r>
                </w:p>
                <w:p w:rsidR="00F566D9" w:rsidRPr="0077680C" w:rsidRDefault="00F566D9" w:rsidP="003433C5">
                  <w:pPr>
                    <w:pStyle w:val="ListParagraph"/>
                    <w:spacing w:before="100" w:beforeAutospacing="1" w:after="100" w:afterAutospacing="1"/>
                    <w:ind w:left="1440"/>
                    <w:jc w:val="right"/>
                    <w:rPr>
                      <w:color w:val="333333"/>
                      <w:sz w:val="28"/>
                      <w:szCs w:val="28"/>
                      <w:lang w:eastAsia="uk-UA"/>
                    </w:rPr>
                  </w:pPr>
                  <w:r>
                    <w:rPr>
                      <w:i/>
                      <w:color w:val="333333"/>
                      <w:sz w:val="28"/>
                      <w:szCs w:val="28"/>
                      <w:lang w:eastAsia="uk-UA"/>
                    </w:rPr>
                    <w:t>Відділ методичної роботи</w:t>
                  </w:r>
                  <w:r w:rsidRPr="00F07D16">
                    <w:rPr>
                      <w:color w:val="333333"/>
                      <w:sz w:val="28"/>
                      <w:szCs w:val="28"/>
                      <w:lang w:eastAsia="uk-UA"/>
                    </w:rPr>
                    <w:t xml:space="preserve">          </w:t>
                  </w:r>
                  <w:r w:rsidRPr="0077680C">
                    <w:rPr>
                      <w:color w:val="333333"/>
                      <w:sz w:val="28"/>
                      <w:szCs w:val="28"/>
                      <w:lang w:eastAsia="uk-UA"/>
                    </w:rPr>
                    <w:t>постійно</w:t>
                  </w:r>
                </w:p>
                <w:p w:rsidR="00F566D9" w:rsidRDefault="00F566D9" w:rsidP="00926E0B">
                  <w:pPr>
                    <w:pStyle w:val="ListParagraph"/>
                    <w:numPr>
                      <w:ilvl w:val="1"/>
                      <w:numId w:val="1"/>
                    </w:numPr>
                    <w:spacing w:before="100" w:beforeAutospacing="1" w:after="100" w:afterAutospacing="1"/>
                    <w:jc w:val="both"/>
                    <w:rPr>
                      <w:color w:val="333333"/>
                      <w:sz w:val="28"/>
                      <w:szCs w:val="28"/>
                      <w:lang w:eastAsia="uk-UA"/>
                    </w:rPr>
                  </w:pPr>
                  <w:r w:rsidRPr="00926E0B">
                    <w:rPr>
                      <w:color w:val="333333"/>
                      <w:sz w:val="28"/>
                      <w:szCs w:val="28"/>
                      <w:lang w:eastAsia="uk-UA"/>
                    </w:rPr>
                    <w:t>Забезпечення функціонування постійно діючих консультаційних пунктів з питань формування патріотичних та громадянських цінностей особистості на базі ТОЦЕНТУМ .</w:t>
                  </w:r>
                </w:p>
                <w:p w:rsidR="00F566D9" w:rsidRPr="00FE3435" w:rsidRDefault="00F566D9" w:rsidP="00FE3435">
                  <w:pPr>
                    <w:pStyle w:val="ListParagraph"/>
                    <w:spacing w:before="100" w:beforeAutospacing="1" w:after="100" w:afterAutospacing="1"/>
                    <w:ind w:left="1440"/>
                    <w:jc w:val="right"/>
                    <w:rPr>
                      <w:i/>
                      <w:color w:val="333333"/>
                      <w:sz w:val="28"/>
                      <w:szCs w:val="28"/>
                      <w:lang w:eastAsia="uk-UA"/>
                    </w:rPr>
                  </w:pPr>
                  <w:r w:rsidRPr="00FE3435">
                    <w:rPr>
                      <w:i/>
                      <w:color w:val="333333"/>
                      <w:sz w:val="28"/>
                      <w:szCs w:val="28"/>
                      <w:lang w:eastAsia="uk-UA"/>
                    </w:rPr>
                    <w:t>Заступник з виховної роботи</w:t>
                  </w:r>
                  <w:r>
                    <w:rPr>
                      <w:i/>
                      <w:color w:val="333333"/>
                      <w:sz w:val="28"/>
                      <w:szCs w:val="28"/>
                      <w:lang w:eastAsia="uk-UA"/>
                    </w:rPr>
                    <w:t xml:space="preserve">       </w:t>
                  </w:r>
                  <w:r w:rsidRPr="0077680C">
                    <w:rPr>
                      <w:color w:val="333333"/>
                      <w:sz w:val="28"/>
                      <w:szCs w:val="28"/>
                      <w:lang w:eastAsia="uk-UA"/>
                    </w:rPr>
                    <w:t>постійно</w:t>
                  </w:r>
                </w:p>
                <w:p w:rsidR="00F566D9" w:rsidRDefault="00F566D9" w:rsidP="005D59B3">
                  <w:pPr>
                    <w:pStyle w:val="ListParagraph"/>
                    <w:numPr>
                      <w:ilvl w:val="1"/>
                      <w:numId w:val="1"/>
                    </w:numPr>
                    <w:spacing w:before="100" w:beforeAutospacing="1" w:after="100" w:afterAutospacing="1"/>
                    <w:jc w:val="both"/>
                    <w:rPr>
                      <w:color w:val="333333"/>
                      <w:sz w:val="28"/>
                      <w:szCs w:val="28"/>
                      <w:lang w:eastAsia="uk-UA"/>
                    </w:rPr>
                  </w:pPr>
                  <w:r w:rsidRPr="005D59B3">
                    <w:rPr>
                      <w:color w:val="333333"/>
                      <w:sz w:val="28"/>
                      <w:szCs w:val="28"/>
                      <w:lang w:eastAsia="uk-UA"/>
                    </w:rPr>
                    <w:t>Підготовка методичного забезпечення для підвищення якості організації роботи з патріотичного виховання: посібників, підручників, рекомендацій, матеріалів, сценаріїв виховних справ тощо.</w:t>
                  </w:r>
                </w:p>
                <w:p w:rsidR="00F566D9" w:rsidRPr="0077680C" w:rsidRDefault="00F566D9" w:rsidP="005D59B3">
                  <w:pPr>
                    <w:pStyle w:val="ListParagraph"/>
                    <w:spacing w:before="100" w:beforeAutospacing="1" w:after="100" w:afterAutospacing="1"/>
                    <w:ind w:left="1440"/>
                    <w:jc w:val="right"/>
                    <w:rPr>
                      <w:color w:val="333333"/>
                      <w:sz w:val="28"/>
                      <w:szCs w:val="28"/>
                      <w:lang w:eastAsia="uk-UA"/>
                    </w:rPr>
                  </w:pPr>
                  <w:r>
                    <w:rPr>
                      <w:i/>
                      <w:color w:val="333333"/>
                      <w:sz w:val="28"/>
                      <w:szCs w:val="28"/>
                      <w:lang w:eastAsia="uk-UA"/>
                    </w:rPr>
                    <w:t>Відділ методичної роботи</w:t>
                  </w:r>
                  <w:r w:rsidRPr="00F07D16">
                    <w:rPr>
                      <w:color w:val="333333"/>
                      <w:sz w:val="28"/>
                      <w:szCs w:val="28"/>
                      <w:lang w:eastAsia="uk-UA"/>
                    </w:rPr>
                    <w:t xml:space="preserve">     </w:t>
                  </w:r>
                  <w:r w:rsidRPr="0077680C">
                    <w:rPr>
                      <w:color w:val="333333"/>
                      <w:sz w:val="28"/>
                      <w:szCs w:val="28"/>
                      <w:lang w:eastAsia="uk-UA"/>
                    </w:rPr>
                    <w:t>постійно</w:t>
                  </w:r>
                </w:p>
                <w:p w:rsidR="00F566D9" w:rsidRDefault="00F566D9" w:rsidP="00C84506">
                  <w:pPr>
                    <w:pStyle w:val="ListParagraph"/>
                    <w:numPr>
                      <w:ilvl w:val="1"/>
                      <w:numId w:val="1"/>
                    </w:numPr>
                    <w:spacing w:before="100" w:beforeAutospacing="1" w:after="100" w:afterAutospacing="1"/>
                    <w:jc w:val="both"/>
                    <w:rPr>
                      <w:color w:val="333333"/>
                      <w:sz w:val="28"/>
                      <w:szCs w:val="28"/>
                      <w:lang w:eastAsia="uk-UA"/>
                    </w:rPr>
                  </w:pPr>
                  <w:r w:rsidRPr="00C84506">
                    <w:rPr>
                      <w:color w:val="333333"/>
                      <w:sz w:val="28"/>
                      <w:szCs w:val="28"/>
                      <w:lang w:eastAsia="uk-UA"/>
                    </w:rPr>
                    <w:t>Вивчення та пропагування передового педагогічного досвіду для пред</w:t>
                  </w:r>
                  <w:r>
                    <w:rPr>
                      <w:color w:val="333333"/>
                      <w:sz w:val="28"/>
                      <w:szCs w:val="28"/>
                      <w:lang w:eastAsia="uk-UA"/>
                    </w:rPr>
                    <w:t>ставлення на обласних виставках-конкурсах</w:t>
                  </w:r>
                  <w:r w:rsidRPr="00C84506">
                    <w:rPr>
                      <w:color w:val="333333"/>
                      <w:sz w:val="28"/>
                      <w:szCs w:val="28"/>
                      <w:lang w:eastAsia="uk-UA"/>
                    </w:rPr>
                    <w:t>.</w:t>
                  </w:r>
                </w:p>
                <w:p w:rsidR="00F566D9" w:rsidRPr="00852BB4" w:rsidRDefault="00F566D9" w:rsidP="00852BB4">
                  <w:pPr>
                    <w:pStyle w:val="ListParagraph"/>
                    <w:spacing w:before="100" w:beforeAutospacing="1" w:after="100" w:afterAutospacing="1"/>
                    <w:ind w:left="1440"/>
                    <w:jc w:val="right"/>
                    <w:rPr>
                      <w:i/>
                      <w:color w:val="333333"/>
                      <w:sz w:val="28"/>
                      <w:szCs w:val="28"/>
                      <w:lang w:eastAsia="uk-UA"/>
                    </w:rPr>
                  </w:pPr>
                  <w:r>
                    <w:rPr>
                      <w:i/>
                      <w:color w:val="333333"/>
                      <w:sz w:val="28"/>
                      <w:szCs w:val="28"/>
                      <w:lang w:eastAsia="uk-UA"/>
                    </w:rPr>
                    <w:t xml:space="preserve">Заступники, завідувачі відділів, методисти           </w:t>
                  </w:r>
                  <w:r w:rsidRPr="0077680C">
                    <w:rPr>
                      <w:color w:val="333333"/>
                      <w:sz w:val="28"/>
                      <w:szCs w:val="28"/>
                      <w:lang w:eastAsia="uk-UA"/>
                    </w:rPr>
                    <w:t>постійно</w:t>
                  </w:r>
                </w:p>
                <w:p w:rsidR="00F566D9" w:rsidRDefault="00F566D9" w:rsidP="00936B83">
                  <w:pPr>
                    <w:numPr>
                      <w:ilvl w:val="0"/>
                      <w:numId w:val="7"/>
                    </w:numPr>
                    <w:spacing w:before="100" w:beforeAutospacing="1" w:after="100" w:afterAutospacing="1"/>
                    <w:jc w:val="both"/>
                    <w:rPr>
                      <w:color w:val="333333"/>
                      <w:sz w:val="28"/>
                      <w:szCs w:val="28"/>
                      <w:lang w:eastAsia="uk-UA"/>
                    </w:rPr>
                  </w:pPr>
                  <w:r w:rsidRPr="0077680C">
                    <w:rPr>
                      <w:color w:val="333333"/>
                      <w:sz w:val="28"/>
                      <w:szCs w:val="28"/>
                      <w:lang w:eastAsia="uk-UA"/>
                    </w:rPr>
                    <w:t>Розміщення методичних матеріалів патріот</w:t>
                  </w:r>
                  <w:r>
                    <w:rPr>
                      <w:color w:val="333333"/>
                      <w:sz w:val="28"/>
                      <w:szCs w:val="28"/>
                      <w:lang w:eastAsia="uk-UA"/>
                    </w:rPr>
                    <w:t>ичного змісту (конспектів занять, виховних заходів</w:t>
                  </w:r>
                  <w:r w:rsidRPr="0077680C">
                    <w:rPr>
                      <w:color w:val="333333"/>
                      <w:sz w:val="28"/>
                      <w:szCs w:val="28"/>
                      <w:lang w:eastAsia="uk-UA"/>
                    </w:rPr>
                    <w:t>), розроблених педагогами об</w:t>
                  </w:r>
                  <w:r>
                    <w:rPr>
                      <w:color w:val="333333"/>
                      <w:sz w:val="28"/>
                      <w:szCs w:val="28"/>
                      <w:lang w:eastAsia="uk-UA"/>
                    </w:rPr>
                    <w:t xml:space="preserve">ласті, на сайті </w:t>
                  </w:r>
                  <w:r w:rsidRPr="00A84BAE">
                    <w:rPr>
                      <w:color w:val="333333"/>
                      <w:sz w:val="28"/>
                      <w:szCs w:val="28"/>
                      <w:lang w:eastAsia="uk-UA"/>
                    </w:rPr>
                    <w:t xml:space="preserve">  </w:t>
                  </w:r>
                  <w:r>
                    <w:rPr>
                      <w:color w:val="333333"/>
                      <w:sz w:val="28"/>
                      <w:szCs w:val="28"/>
                      <w:lang w:eastAsia="uk-UA"/>
                    </w:rPr>
                    <w:t xml:space="preserve">ТОЦЕНТУМ: </w:t>
                  </w:r>
                  <w:r w:rsidRPr="00A84BAE">
                    <w:rPr>
                      <w:color w:val="333333"/>
                      <w:sz w:val="28"/>
                      <w:szCs w:val="28"/>
                      <w:lang w:eastAsia="uk-UA"/>
                    </w:rPr>
                    <w:t>«Моє найкраще заняття», «Мій найкращий виховний захід».</w:t>
                  </w:r>
                  <w:r>
                    <w:rPr>
                      <w:i/>
                      <w:color w:val="333333"/>
                      <w:sz w:val="28"/>
                      <w:szCs w:val="28"/>
                      <w:lang w:eastAsia="uk-UA"/>
                    </w:rPr>
                    <w:t xml:space="preserve"> </w:t>
                  </w:r>
                  <w:r>
                    <w:rPr>
                      <w:color w:val="333333"/>
                      <w:sz w:val="28"/>
                      <w:szCs w:val="28"/>
                      <w:lang w:eastAsia="uk-UA"/>
                    </w:rPr>
                    <w:t xml:space="preserve">                                </w:t>
                  </w:r>
                </w:p>
                <w:p w:rsidR="00F566D9" w:rsidRPr="008D3DD5" w:rsidRDefault="00F566D9" w:rsidP="008D3DD5">
                  <w:pPr>
                    <w:spacing w:before="100" w:beforeAutospacing="1" w:after="100" w:afterAutospacing="1"/>
                    <w:ind w:left="720"/>
                    <w:jc w:val="right"/>
                    <w:rPr>
                      <w:color w:val="333333"/>
                      <w:sz w:val="28"/>
                      <w:szCs w:val="28"/>
                      <w:lang w:eastAsia="uk-UA"/>
                    </w:rPr>
                  </w:pPr>
                  <w:r w:rsidRPr="008D3DD5">
                    <w:rPr>
                      <w:i/>
                      <w:color w:val="333333"/>
                      <w:sz w:val="28"/>
                      <w:szCs w:val="28"/>
                      <w:lang w:eastAsia="uk-UA"/>
                    </w:rPr>
                    <w:t>Відділ методичної роботи</w:t>
                  </w:r>
                  <w:r w:rsidRPr="008D3DD5">
                    <w:rPr>
                      <w:color w:val="333333"/>
                      <w:sz w:val="28"/>
                      <w:szCs w:val="28"/>
                      <w:lang w:eastAsia="uk-UA"/>
                    </w:rPr>
                    <w:t xml:space="preserve">     постійно</w:t>
                  </w:r>
                </w:p>
                <w:p w:rsidR="00F566D9" w:rsidRDefault="00F566D9" w:rsidP="00936B83">
                  <w:pPr>
                    <w:numPr>
                      <w:ilvl w:val="0"/>
                      <w:numId w:val="8"/>
                    </w:numPr>
                    <w:spacing w:before="100" w:beforeAutospacing="1" w:after="100" w:afterAutospacing="1"/>
                    <w:jc w:val="both"/>
                    <w:rPr>
                      <w:color w:val="333333"/>
                      <w:sz w:val="28"/>
                      <w:szCs w:val="28"/>
                      <w:lang w:eastAsia="uk-UA"/>
                    </w:rPr>
                  </w:pPr>
                  <w:r w:rsidRPr="0077680C">
                    <w:rPr>
                      <w:color w:val="333333"/>
                      <w:sz w:val="28"/>
                      <w:szCs w:val="28"/>
                      <w:lang w:eastAsia="uk-UA"/>
                    </w:rPr>
                    <w:t>Проведення тема</w:t>
                  </w:r>
                  <w:r>
                    <w:rPr>
                      <w:color w:val="333333"/>
                      <w:sz w:val="28"/>
                      <w:szCs w:val="28"/>
                      <w:lang w:eastAsia="uk-UA"/>
                    </w:rPr>
                    <w:t>тичних екскурсій</w:t>
                  </w:r>
                  <w:r w:rsidRPr="0077680C">
                    <w:rPr>
                      <w:color w:val="333333"/>
                      <w:sz w:val="28"/>
                      <w:szCs w:val="28"/>
                      <w:lang w:eastAsia="uk-UA"/>
                    </w:rPr>
                    <w:t>.</w:t>
                  </w:r>
                </w:p>
                <w:p w:rsidR="00F566D9" w:rsidRPr="0077680C" w:rsidRDefault="00F566D9" w:rsidP="00427B17">
                  <w:pPr>
                    <w:spacing w:before="100" w:beforeAutospacing="1" w:after="100" w:afterAutospacing="1"/>
                    <w:ind w:left="720"/>
                    <w:jc w:val="right"/>
                    <w:rPr>
                      <w:color w:val="333333"/>
                      <w:sz w:val="28"/>
                      <w:szCs w:val="28"/>
                      <w:lang w:eastAsia="uk-UA"/>
                    </w:rPr>
                  </w:pPr>
                  <w:r>
                    <w:rPr>
                      <w:i/>
                      <w:color w:val="333333"/>
                      <w:sz w:val="28"/>
                      <w:szCs w:val="28"/>
                      <w:lang w:eastAsia="uk-UA"/>
                    </w:rPr>
                    <w:t>Відділ організаційно- масової роботи</w:t>
                  </w:r>
                  <w:r>
                    <w:rPr>
                      <w:color w:val="333333"/>
                      <w:sz w:val="28"/>
                      <w:szCs w:val="28"/>
                      <w:lang w:eastAsia="uk-UA"/>
                    </w:rPr>
                    <w:t xml:space="preserve">  </w:t>
                  </w:r>
                  <w:r w:rsidRPr="0077680C">
                    <w:rPr>
                      <w:color w:val="333333"/>
                      <w:sz w:val="28"/>
                      <w:szCs w:val="28"/>
                      <w:lang w:eastAsia="uk-UA"/>
                    </w:rPr>
                    <w:t>постійно</w:t>
                  </w:r>
                </w:p>
                <w:p w:rsidR="00F566D9" w:rsidRDefault="00F566D9" w:rsidP="00936B83">
                  <w:pPr>
                    <w:pStyle w:val="ListParagraph"/>
                    <w:numPr>
                      <w:ilvl w:val="0"/>
                      <w:numId w:val="8"/>
                    </w:numPr>
                    <w:spacing w:before="100" w:beforeAutospacing="1" w:after="100" w:afterAutospacing="1"/>
                    <w:jc w:val="both"/>
                    <w:rPr>
                      <w:color w:val="333333"/>
                      <w:sz w:val="28"/>
                      <w:szCs w:val="28"/>
                      <w:lang w:eastAsia="uk-UA"/>
                    </w:rPr>
                  </w:pPr>
                  <w:r w:rsidRPr="008A3F59">
                    <w:rPr>
                      <w:color w:val="333333"/>
                      <w:sz w:val="28"/>
                      <w:szCs w:val="28"/>
                      <w:lang w:eastAsia="uk-UA"/>
                    </w:rPr>
                    <w:t xml:space="preserve">Координація діяльності обласних </w:t>
                  </w:r>
                  <w:r>
                    <w:rPr>
                      <w:color w:val="333333"/>
                      <w:sz w:val="28"/>
                      <w:szCs w:val="28"/>
                      <w:lang w:eastAsia="uk-UA"/>
                    </w:rPr>
                    <w:t>опорних закладів освіти.</w:t>
                  </w:r>
                </w:p>
                <w:p w:rsidR="00F566D9" w:rsidRPr="00852BB4" w:rsidRDefault="00F566D9" w:rsidP="009E6654">
                  <w:pPr>
                    <w:pStyle w:val="ListParagraph"/>
                    <w:spacing w:before="100" w:beforeAutospacing="1" w:after="100" w:afterAutospacing="1"/>
                    <w:ind w:left="1440"/>
                    <w:jc w:val="right"/>
                    <w:rPr>
                      <w:i/>
                      <w:color w:val="333333"/>
                      <w:sz w:val="28"/>
                      <w:szCs w:val="28"/>
                      <w:lang w:eastAsia="uk-UA"/>
                    </w:rPr>
                  </w:pPr>
                  <w:r>
                    <w:rPr>
                      <w:i/>
                      <w:color w:val="333333"/>
                      <w:sz w:val="28"/>
                      <w:szCs w:val="28"/>
                      <w:lang w:eastAsia="uk-UA"/>
                    </w:rPr>
                    <w:t xml:space="preserve">Заступники, завідувачі відділів, методисти           </w:t>
                  </w:r>
                  <w:r w:rsidRPr="0077680C">
                    <w:rPr>
                      <w:color w:val="333333"/>
                      <w:sz w:val="28"/>
                      <w:szCs w:val="28"/>
                      <w:lang w:eastAsia="uk-UA"/>
                    </w:rPr>
                    <w:t>постійно</w:t>
                  </w:r>
                </w:p>
                <w:p w:rsidR="00F566D9" w:rsidRPr="008A3F59" w:rsidRDefault="00F566D9" w:rsidP="007F7843">
                  <w:pPr>
                    <w:pStyle w:val="ListParagraph"/>
                    <w:spacing w:before="100" w:beforeAutospacing="1" w:after="100" w:afterAutospacing="1"/>
                    <w:jc w:val="both"/>
                    <w:rPr>
                      <w:i/>
                      <w:color w:val="333333"/>
                      <w:sz w:val="28"/>
                      <w:szCs w:val="28"/>
                      <w:lang w:eastAsia="uk-UA"/>
                    </w:rPr>
                  </w:pPr>
                </w:p>
                <w:p w:rsidR="00F566D9" w:rsidRDefault="00F566D9" w:rsidP="00936B83">
                  <w:pPr>
                    <w:pStyle w:val="ListParagraph"/>
                    <w:numPr>
                      <w:ilvl w:val="0"/>
                      <w:numId w:val="8"/>
                    </w:numPr>
                    <w:spacing w:before="100" w:beforeAutospacing="1" w:after="100" w:afterAutospacing="1"/>
                    <w:jc w:val="both"/>
                    <w:rPr>
                      <w:color w:val="333333"/>
                      <w:sz w:val="28"/>
                      <w:szCs w:val="28"/>
                      <w:lang w:eastAsia="uk-UA"/>
                    </w:rPr>
                  </w:pPr>
                  <w:r>
                    <w:rPr>
                      <w:color w:val="333333"/>
                      <w:sz w:val="28"/>
                      <w:szCs w:val="28"/>
                      <w:lang w:eastAsia="uk-UA"/>
                    </w:rPr>
                    <w:t xml:space="preserve"> Організація і</w:t>
                  </w:r>
                  <w:r w:rsidRPr="009E6654">
                    <w:rPr>
                      <w:color w:val="333333"/>
                      <w:sz w:val="28"/>
                      <w:szCs w:val="28"/>
                      <w:lang w:eastAsia="uk-UA"/>
                    </w:rPr>
                    <w:t xml:space="preserve"> проведення </w:t>
                  </w:r>
                  <w:r>
                    <w:rPr>
                      <w:color w:val="333333"/>
                      <w:sz w:val="28"/>
                      <w:szCs w:val="28"/>
                      <w:lang w:eastAsia="uk-UA"/>
                    </w:rPr>
                    <w:t xml:space="preserve">обласних етапів </w:t>
                  </w:r>
                  <w:r w:rsidRPr="009E6654">
                    <w:rPr>
                      <w:color w:val="333333"/>
                      <w:sz w:val="28"/>
                      <w:szCs w:val="28"/>
                      <w:lang w:eastAsia="uk-UA"/>
                    </w:rPr>
                    <w:t>Міжнародних, Всеук</w:t>
                  </w:r>
                  <w:r>
                    <w:rPr>
                      <w:color w:val="333333"/>
                      <w:sz w:val="28"/>
                      <w:szCs w:val="28"/>
                      <w:lang w:eastAsia="uk-UA"/>
                    </w:rPr>
                    <w:t>раїнських, обласних конкурсів,</w:t>
                  </w:r>
                  <w:r w:rsidRPr="009E6654">
                    <w:rPr>
                      <w:color w:val="333333"/>
                      <w:sz w:val="28"/>
                      <w:szCs w:val="28"/>
                      <w:lang w:eastAsia="uk-UA"/>
                    </w:rPr>
                    <w:t xml:space="preserve"> акцій для учнівської та студентської молоді.</w:t>
                  </w:r>
                </w:p>
                <w:p w:rsidR="00F566D9" w:rsidRPr="0077680C" w:rsidRDefault="00F566D9" w:rsidP="007F7843">
                  <w:pPr>
                    <w:spacing w:before="100" w:beforeAutospacing="1" w:after="100" w:afterAutospacing="1"/>
                    <w:ind w:left="720"/>
                    <w:jc w:val="right"/>
                    <w:rPr>
                      <w:color w:val="333333"/>
                      <w:sz w:val="28"/>
                      <w:szCs w:val="28"/>
                      <w:lang w:eastAsia="uk-UA"/>
                    </w:rPr>
                  </w:pPr>
                  <w:r>
                    <w:rPr>
                      <w:i/>
                      <w:color w:val="333333"/>
                      <w:sz w:val="28"/>
                      <w:szCs w:val="28"/>
                      <w:lang w:eastAsia="uk-UA"/>
                    </w:rPr>
                    <w:t>Відділ організаційно- масової роботи</w:t>
                  </w:r>
                  <w:r>
                    <w:rPr>
                      <w:color w:val="333333"/>
                      <w:sz w:val="28"/>
                      <w:szCs w:val="28"/>
                      <w:lang w:eastAsia="uk-UA"/>
                    </w:rPr>
                    <w:t xml:space="preserve">  </w:t>
                  </w:r>
                  <w:r w:rsidRPr="0077680C">
                    <w:rPr>
                      <w:color w:val="333333"/>
                      <w:sz w:val="28"/>
                      <w:szCs w:val="28"/>
                      <w:lang w:eastAsia="uk-UA"/>
                    </w:rPr>
                    <w:t>постійно</w:t>
                  </w:r>
                </w:p>
                <w:p w:rsidR="00F566D9" w:rsidRDefault="00F566D9" w:rsidP="00073C12">
                  <w:pPr>
                    <w:pStyle w:val="ListParagraph"/>
                    <w:numPr>
                      <w:ilvl w:val="0"/>
                      <w:numId w:val="8"/>
                    </w:numPr>
                    <w:spacing w:before="100" w:beforeAutospacing="1" w:after="100" w:afterAutospacing="1"/>
                    <w:jc w:val="both"/>
                    <w:rPr>
                      <w:color w:val="333333"/>
                      <w:sz w:val="28"/>
                      <w:szCs w:val="28"/>
                      <w:lang w:eastAsia="uk-UA"/>
                    </w:rPr>
                  </w:pPr>
                  <w:r>
                    <w:rPr>
                      <w:color w:val="333333"/>
                      <w:sz w:val="28"/>
                      <w:szCs w:val="28"/>
                      <w:lang w:eastAsia="uk-UA"/>
                    </w:rPr>
                    <w:t xml:space="preserve"> </w:t>
                  </w:r>
                  <w:r w:rsidRPr="00D17F92">
                    <w:rPr>
                      <w:color w:val="333333"/>
                      <w:sz w:val="28"/>
                      <w:szCs w:val="28"/>
                      <w:lang w:eastAsia="uk-UA"/>
                    </w:rPr>
                    <w:t>Упровадження у практику роботи міжнародних освітніх програм і проектів патріотичного спрямування.</w:t>
                  </w:r>
                </w:p>
                <w:p w:rsidR="00F566D9" w:rsidRPr="00B52C23" w:rsidRDefault="00F566D9" w:rsidP="00B52C23">
                  <w:pPr>
                    <w:spacing w:before="100" w:beforeAutospacing="1" w:after="100" w:afterAutospacing="1"/>
                    <w:jc w:val="right"/>
                    <w:rPr>
                      <w:i/>
                      <w:color w:val="333333"/>
                      <w:sz w:val="28"/>
                      <w:szCs w:val="28"/>
                      <w:lang w:eastAsia="uk-UA"/>
                    </w:rPr>
                  </w:pPr>
                  <w:r w:rsidRPr="00B52C23">
                    <w:rPr>
                      <w:i/>
                      <w:color w:val="333333"/>
                      <w:sz w:val="28"/>
                      <w:szCs w:val="28"/>
                      <w:lang w:eastAsia="uk-UA"/>
                    </w:rPr>
                    <w:t xml:space="preserve">Адміністрація ТОЦЕНТУМ        </w:t>
                  </w:r>
                  <w:r w:rsidRPr="00B52C23">
                    <w:rPr>
                      <w:color w:val="333333"/>
                      <w:sz w:val="28"/>
                      <w:szCs w:val="28"/>
                      <w:lang w:eastAsia="uk-UA"/>
                    </w:rPr>
                    <w:t>постійно</w:t>
                  </w:r>
                </w:p>
                <w:p w:rsidR="00F566D9" w:rsidRDefault="00F566D9" w:rsidP="00936B83">
                  <w:pPr>
                    <w:pStyle w:val="ListParagraph"/>
                    <w:numPr>
                      <w:ilvl w:val="0"/>
                      <w:numId w:val="8"/>
                    </w:numPr>
                    <w:spacing w:before="100" w:beforeAutospacing="1" w:after="100" w:afterAutospacing="1"/>
                    <w:jc w:val="both"/>
                    <w:rPr>
                      <w:color w:val="333333"/>
                      <w:sz w:val="28"/>
                      <w:szCs w:val="28"/>
                      <w:lang w:eastAsia="uk-UA"/>
                    </w:rPr>
                  </w:pPr>
                  <w:r>
                    <w:rPr>
                      <w:color w:val="333333"/>
                      <w:sz w:val="28"/>
                      <w:szCs w:val="28"/>
                      <w:lang w:eastAsia="uk-UA"/>
                    </w:rPr>
                    <w:t xml:space="preserve"> </w:t>
                  </w:r>
                  <w:r w:rsidRPr="00131FA5">
                    <w:rPr>
                      <w:color w:val="333333"/>
                      <w:sz w:val="28"/>
                      <w:szCs w:val="28"/>
                      <w:lang w:eastAsia="uk-UA"/>
                    </w:rPr>
                    <w:t>Сприяння роз</w:t>
                  </w:r>
                  <w:r>
                    <w:rPr>
                      <w:color w:val="333333"/>
                      <w:sz w:val="28"/>
                      <w:szCs w:val="28"/>
                      <w:lang w:eastAsia="uk-UA"/>
                    </w:rPr>
                    <w:t>ширенню напрямів співпраці навчального закладу</w:t>
                  </w:r>
                  <w:r w:rsidRPr="00131FA5">
                    <w:rPr>
                      <w:color w:val="333333"/>
                      <w:sz w:val="28"/>
                      <w:szCs w:val="28"/>
                      <w:lang w:eastAsia="uk-UA"/>
                    </w:rPr>
                    <w:t xml:space="preserve"> </w:t>
                  </w:r>
                  <w:r>
                    <w:rPr>
                      <w:color w:val="333333"/>
                      <w:sz w:val="28"/>
                      <w:szCs w:val="28"/>
                      <w:lang w:eastAsia="uk-UA"/>
                    </w:rPr>
                    <w:t xml:space="preserve">з </w:t>
                  </w:r>
                  <w:r w:rsidRPr="00131FA5">
                    <w:rPr>
                      <w:color w:val="333333"/>
                      <w:sz w:val="28"/>
                      <w:szCs w:val="28"/>
                      <w:lang w:eastAsia="uk-UA"/>
                    </w:rPr>
                    <w:t>громадськими, благодійними організаціями та об’єднаннями, органами держа</w:t>
                  </w:r>
                  <w:r>
                    <w:rPr>
                      <w:color w:val="333333"/>
                      <w:sz w:val="28"/>
                      <w:szCs w:val="28"/>
                      <w:lang w:eastAsia="uk-UA"/>
                    </w:rPr>
                    <w:t>вного управління</w:t>
                  </w:r>
                  <w:r w:rsidRPr="00131FA5">
                    <w:rPr>
                      <w:color w:val="333333"/>
                      <w:sz w:val="28"/>
                      <w:szCs w:val="28"/>
                      <w:lang w:eastAsia="uk-UA"/>
                    </w:rPr>
                    <w:t xml:space="preserve"> з питань </w:t>
                  </w:r>
                  <w:r>
                    <w:rPr>
                      <w:color w:val="333333"/>
                      <w:sz w:val="28"/>
                      <w:szCs w:val="28"/>
                      <w:lang w:eastAsia="uk-UA"/>
                    </w:rPr>
                    <w:t>національно-</w:t>
                  </w:r>
                  <w:r w:rsidRPr="00131FA5">
                    <w:rPr>
                      <w:color w:val="333333"/>
                      <w:sz w:val="28"/>
                      <w:szCs w:val="28"/>
                      <w:lang w:eastAsia="uk-UA"/>
                    </w:rPr>
                    <w:t>патріотичного виховання дітей, учнівської та студентської молоді.</w:t>
                  </w:r>
                </w:p>
                <w:p w:rsidR="00F566D9" w:rsidRPr="000821E7" w:rsidRDefault="00F566D9" w:rsidP="000821E7">
                  <w:pPr>
                    <w:pStyle w:val="ListParagraph"/>
                    <w:spacing w:before="100" w:beforeAutospacing="1" w:after="100" w:afterAutospacing="1"/>
                    <w:jc w:val="right"/>
                    <w:rPr>
                      <w:i/>
                      <w:color w:val="333333"/>
                      <w:sz w:val="28"/>
                      <w:szCs w:val="28"/>
                      <w:lang w:eastAsia="uk-UA"/>
                    </w:rPr>
                  </w:pPr>
                  <w:r>
                    <w:rPr>
                      <w:i/>
                      <w:color w:val="333333"/>
                      <w:sz w:val="28"/>
                      <w:szCs w:val="28"/>
                      <w:lang w:eastAsia="uk-UA"/>
                    </w:rPr>
                    <w:t xml:space="preserve">Адміністрація ТОЦЕНТУМ        </w:t>
                  </w:r>
                  <w:r w:rsidRPr="0077680C">
                    <w:rPr>
                      <w:color w:val="333333"/>
                      <w:sz w:val="28"/>
                      <w:szCs w:val="28"/>
                      <w:lang w:eastAsia="uk-UA"/>
                    </w:rPr>
                    <w:t>постійно</w:t>
                  </w:r>
                </w:p>
                <w:p w:rsidR="00F566D9" w:rsidRDefault="00F566D9" w:rsidP="00936B83">
                  <w:pPr>
                    <w:pStyle w:val="ListParagraph"/>
                    <w:numPr>
                      <w:ilvl w:val="0"/>
                      <w:numId w:val="8"/>
                    </w:numPr>
                    <w:spacing w:before="100" w:beforeAutospacing="1" w:after="100" w:afterAutospacing="1"/>
                    <w:jc w:val="both"/>
                    <w:rPr>
                      <w:color w:val="333333"/>
                      <w:sz w:val="28"/>
                      <w:szCs w:val="28"/>
                      <w:lang w:eastAsia="uk-UA"/>
                    </w:rPr>
                  </w:pPr>
                  <w:r>
                    <w:rPr>
                      <w:color w:val="333333"/>
                      <w:sz w:val="28"/>
                      <w:szCs w:val="28"/>
                      <w:lang w:eastAsia="uk-UA"/>
                    </w:rPr>
                    <w:t xml:space="preserve"> </w:t>
                  </w:r>
                  <w:r w:rsidRPr="000821E7">
                    <w:rPr>
                      <w:color w:val="333333"/>
                      <w:sz w:val="28"/>
                      <w:szCs w:val="28"/>
                      <w:lang w:eastAsia="uk-UA"/>
                    </w:rPr>
                    <w:t xml:space="preserve">Розробка методичних рекомендацій щодо </w:t>
                  </w:r>
                  <w:r>
                    <w:rPr>
                      <w:color w:val="333333"/>
                      <w:sz w:val="28"/>
                      <w:szCs w:val="28"/>
                      <w:lang w:eastAsia="uk-UA"/>
                    </w:rPr>
                    <w:t>національно-</w:t>
                  </w:r>
                  <w:r w:rsidRPr="000821E7">
                    <w:rPr>
                      <w:color w:val="333333"/>
                      <w:sz w:val="28"/>
                      <w:szCs w:val="28"/>
                      <w:lang w:eastAsia="uk-UA"/>
                    </w:rPr>
                    <w:t>патріотичного виховання дітей та учнівської молоді</w:t>
                  </w:r>
                </w:p>
                <w:p w:rsidR="00F566D9" w:rsidRPr="0077680C" w:rsidRDefault="00F566D9" w:rsidP="00B52C23">
                  <w:pPr>
                    <w:pStyle w:val="ListParagraph"/>
                    <w:spacing w:before="100" w:beforeAutospacing="1" w:after="100" w:afterAutospacing="1"/>
                    <w:jc w:val="right"/>
                    <w:rPr>
                      <w:color w:val="333333"/>
                      <w:sz w:val="28"/>
                      <w:szCs w:val="28"/>
                      <w:lang w:eastAsia="uk-UA"/>
                    </w:rPr>
                  </w:pPr>
                  <w:r w:rsidRPr="008D3DD5">
                    <w:rPr>
                      <w:i/>
                      <w:color w:val="333333"/>
                      <w:sz w:val="28"/>
                      <w:szCs w:val="28"/>
                      <w:lang w:eastAsia="uk-UA"/>
                    </w:rPr>
                    <w:t>Відділ методичної роботи</w:t>
                  </w:r>
                  <w:r w:rsidRPr="008D3DD5">
                    <w:rPr>
                      <w:color w:val="333333"/>
                      <w:sz w:val="28"/>
                      <w:szCs w:val="28"/>
                      <w:lang w:eastAsia="uk-UA"/>
                    </w:rPr>
                    <w:t xml:space="preserve">     </w:t>
                  </w:r>
                  <w:r>
                    <w:rPr>
                      <w:color w:val="333333"/>
                      <w:sz w:val="28"/>
                      <w:szCs w:val="28"/>
                      <w:lang w:eastAsia="uk-UA"/>
                    </w:rPr>
                    <w:t xml:space="preserve">     </w:t>
                  </w:r>
                  <w:r w:rsidRPr="0077680C">
                    <w:rPr>
                      <w:color w:val="333333"/>
                      <w:sz w:val="28"/>
                      <w:szCs w:val="28"/>
                      <w:lang w:eastAsia="uk-UA"/>
                    </w:rPr>
                    <w:t>2014 рік</w:t>
                  </w:r>
                </w:p>
                <w:p w:rsidR="00F566D9" w:rsidRDefault="00F566D9" w:rsidP="00B44EE0">
                  <w:pPr>
                    <w:spacing w:before="100" w:beforeAutospacing="1" w:after="100" w:afterAutospacing="1"/>
                    <w:ind w:left="284"/>
                    <w:jc w:val="both"/>
                    <w:rPr>
                      <w:color w:val="333333"/>
                      <w:sz w:val="28"/>
                      <w:szCs w:val="28"/>
                      <w:lang w:eastAsia="uk-UA"/>
                    </w:rPr>
                  </w:pPr>
                  <w:r w:rsidRPr="0077680C">
                    <w:rPr>
                      <w:color w:val="333333"/>
                      <w:sz w:val="28"/>
                      <w:szCs w:val="28"/>
                      <w:lang w:eastAsia="uk-UA"/>
                    </w:rPr>
                    <w:t>19. Проведення майстер-класів, семінарів-практикумів, круглих столів для  керівників гуртків</w:t>
                  </w:r>
                  <w:r>
                    <w:rPr>
                      <w:color w:val="333333"/>
                      <w:sz w:val="28"/>
                      <w:szCs w:val="28"/>
                      <w:lang w:eastAsia="uk-UA"/>
                    </w:rPr>
                    <w:t xml:space="preserve">  області</w:t>
                  </w:r>
                </w:p>
                <w:p w:rsidR="00F566D9" w:rsidRPr="00F42F3F" w:rsidRDefault="00F566D9" w:rsidP="00F42F3F">
                  <w:pPr>
                    <w:spacing w:before="100" w:beforeAutospacing="1" w:after="100" w:afterAutospacing="1"/>
                    <w:ind w:left="284"/>
                    <w:jc w:val="right"/>
                    <w:rPr>
                      <w:i/>
                      <w:color w:val="333333"/>
                      <w:sz w:val="28"/>
                      <w:szCs w:val="28"/>
                      <w:lang w:eastAsia="uk-UA"/>
                    </w:rPr>
                  </w:pPr>
                  <w:r>
                    <w:rPr>
                      <w:i/>
                      <w:color w:val="333333"/>
                      <w:sz w:val="28"/>
                      <w:szCs w:val="28"/>
                      <w:lang w:eastAsia="uk-UA"/>
                    </w:rPr>
                    <w:t xml:space="preserve">Відділ оргмасавої  та методичної роботи          </w:t>
                  </w:r>
                  <w:r w:rsidRPr="0077680C">
                    <w:rPr>
                      <w:color w:val="333333"/>
                      <w:sz w:val="28"/>
                      <w:szCs w:val="28"/>
                      <w:lang w:eastAsia="uk-UA"/>
                    </w:rPr>
                    <w:t>щороку</w:t>
                  </w:r>
                </w:p>
                <w:p w:rsidR="00F566D9" w:rsidRDefault="00F566D9" w:rsidP="00B44EE0">
                  <w:pPr>
                    <w:spacing w:before="100" w:beforeAutospacing="1" w:after="100" w:afterAutospacing="1"/>
                    <w:ind w:left="284"/>
                    <w:jc w:val="both"/>
                    <w:rPr>
                      <w:color w:val="333333"/>
                      <w:sz w:val="28"/>
                      <w:szCs w:val="28"/>
                      <w:lang w:eastAsia="uk-UA"/>
                    </w:rPr>
                  </w:pPr>
                  <w:r w:rsidRPr="0077680C">
                    <w:rPr>
                      <w:color w:val="333333"/>
                      <w:sz w:val="28"/>
                      <w:szCs w:val="28"/>
                      <w:lang w:eastAsia="uk-UA"/>
                    </w:rPr>
                    <w:t>21. Висвітлення роботи щодо патріотичного виховання д</w:t>
                  </w:r>
                  <w:r>
                    <w:rPr>
                      <w:color w:val="333333"/>
                      <w:sz w:val="28"/>
                      <w:szCs w:val="28"/>
                      <w:lang w:eastAsia="uk-UA"/>
                    </w:rPr>
                    <w:t xml:space="preserve">ітей та учнівської молоді </w:t>
                  </w:r>
                  <w:r w:rsidRPr="0077680C">
                    <w:rPr>
                      <w:color w:val="333333"/>
                      <w:sz w:val="28"/>
                      <w:szCs w:val="28"/>
                      <w:lang w:eastAsia="uk-UA"/>
                    </w:rPr>
                    <w:t xml:space="preserve"> у засобах масової інформації</w:t>
                  </w:r>
                  <w:r>
                    <w:rPr>
                      <w:color w:val="333333"/>
                      <w:sz w:val="28"/>
                      <w:szCs w:val="28"/>
                      <w:lang w:eastAsia="uk-UA"/>
                    </w:rPr>
                    <w:t>, інформаційному віснику, методичних посібниках, сайті Центру</w:t>
                  </w:r>
                </w:p>
                <w:p w:rsidR="00F566D9" w:rsidRPr="0077680C" w:rsidRDefault="00F566D9" w:rsidP="009B31A6">
                  <w:pPr>
                    <w:spacing w:before="100" w:beforeAutospacing="1" w:after="100" w:afterAutospacing="1"/>
                    <w:ind w:left="284"/>
                    <w:jc w:val="right"/>
                    <w:rPr>
                      <w:color w:val="333333"/>
                      <w:sz w:val="28"/>
                      <w:szCs w:val="28"/>
                      <w:lang w:eastAsia="uk-UA"/>
                    </w:rPr>
                  </w:pPr>
                  <w:r w:rsidRPr="008D3DD5">
                    <w:rPr>
                      <w:i/>
                      <w:color w:val="333333"/>
                      <w:sz w:val="28"/>
                      <w:szCs w:val="28"/>
                      <w:lang w:eastAsia="uk-UA"/>
                    </w:rPr>
                    <w:t>Відділ методичної роботи</w:t>
                  </w:r>
                  <w:r w:rsidRPr="008D3DD5">
                    <w:rPr>
                      <w:color w:val="333333"/>
                      <w:sz w:val="28"/>
                      <w:szCs w:val="28"/>
                      <w:lang w:eastAsia="uk-UA"/>
                    </w:rPr>
                    <w:t xml:space="preserve">     </w:t>
                  </w:r>
                  <w:r w:rsidRPr="0077680C">
                    <w:rPr>
                      <w:color w:val="333333"/>
                      <w:sz w:val="28"/>
                      <w:szCs w:val="28"/>
                      <w:lang w:eastAsia="uk-UA"/>
                    </w:rPr>
                    <w:t>постійно</w:t>
                  </w:r>
                </w:p>
                <w:p w:rsidR="00F566D9" w:rsidRDefault="00F566D9" w:rsidP="00B44EE0">
                  <w:pPr>
                    <w:spacing w:before="100" w:beforeAutospacing="1" w:after="100" w:afterAutospacing="1"/>
                    <w:ind w:left="360"/>
                    <w:jc w:val="both"/>
                    <w:rPr>
                      <w:color w:val="333333"/>
                      <w:sz w:val="28"/>
                      <w:szCs w:val="28"/>
                      <w:lang w:eastAsia="uk-UA"/>
                    </w:rPr>
                  </w:pPr>
                  <w:r>
                    <w:rPr>
                      <w:color w:val="333333"/>
                      <w:sz w:val="28"/>
                      <w:szCs w:val="28"/>
                      <w:lang w:eastAsia="uk-UA"/>
                    </w:rPr>
                    <w:t>22</w:t>
                  </w:r>
                  <w:r w:rsidRPr="0077680C">
                    <w:rPr>
                      <w:color w:val="333333"/>
                      <w:sz w:val="28"/>
                      <w:szCs w:val="28"/>
                      <w:lang w:eastAsia="uk-UA"/>
                    </w:rPr>
                    <w:t xml:space="preserve">. Включення до планів </w:t>
                  </w:r>
                  <w:r>
                    <w:rPr>
                      <w:color w:val="333333"/>
                      <w:sz w:val="28"/>
                      <w:szCs w:val="28"/>
                      <w:lang w:eastAsia="uk-UA"/>
                    </w:rPr>
                    <w:t>виховної роботи</w:t>
                  </w:r>
                  <w:r w:rsidRPr="0077680C">
                    <w:rPr>
                      <w:color w:val="333333"/>
                      <w:sz w:val="28"/>
                      <w:szCs w:val="28"/>
                      <w:lang w:eastAsia="uk-UA"/>
                    </w:rPr>
                    <w:t xml:space="preserve"> заходів з дітьми, учнівською та студентською молоддю щодо формування національної свідомості, відданості та вірності українському народу, готовності до захисту України, забезпечення її суверенітету та територіальної цілісності, зокрема проведення акцій єднання «Наша Україна –  єдина країна», флеш-мобів «З Україною в серці», відкритих годин спілкування «Моя Україно, я тобою на світі живу», днів української вишиванки та рідної мови, святкових програм «Дихай вільно, моя Україно!» тощо.</w:t>
                  </w:r>
                </w:p>
                <w:p w:rsidR="00F566D9" w:rsidRPr="000821E7" w:rsidRDefault="00F566D9" w:rsidP="00503E72">
                  <w:pPr>
                    <w:pStyle w:val="ListParagraph"/>
                    <w:spacing w:before="100" w:beforeAutospacing="1" w:after="100" w:afterAutospacing="1"/>
                    <w:jc w:val="right"/>
                    <w:rPr>
                      <w:i/>
                      <w:color w:val="333333"/>
                      <w:sz w:val="28"/>
                      <w:szCs w:val="28"/>
                      <w:lang w:eastAsia="uk-UA"/>
                    </w:rPr>
                  </w:pPr>
                  <w:r>
                    <w:rPr>
                      <w:i/>
                      <w:color w:val="333333"/>
                      <w:sz w:val="28"/>
                      <w:szCs w:val="28"/>
                      <w:lang w:eastAsia="uk-UA"/>
                    </w:rPr>
                    <w:t xml:space="preserve">Адміністрація ТОЦЕНТУМ        </w:t>
                  </w:r>
                  <w:r w:rsidRPr="0077680C">
                    <w:rPr>
                      <w:color w:val="333333"/>
                      <w:sz w:val="28"/>
                      <w:szCs w:val="28"/>
                      <w:lang w:eastAsia="uk-UA"/>
                    </w:rPr>
                    <w:t>постійно</w:t>
                  </w:r>
                </w:p>
                <w:p w:rsidR="00F566D9" w:rsidRPr="0077680C" w:rsidRDefault="00F566D9" w:rsidP="00D34661">
                  <w:pPr>
                    <w:spacing w:before="100" w:beforeAutospacing="1" w:after="100" w:afterAutospacing="1"/>
                    <w:ind w:left="344"/>
                    <w:jc w:val="both"/>
                    <w:rPr>
                      <w:color w:val="333333"/>
                      <w:sz w:val="28"/>
                      <w:szCs w:val="28"/>
                      <w:lang w:eastAsia="uk-UA"/>
                    </w:rPr>
                  </w:pPr>
                  <w:r>
                    <w:rPr>
                      <w:color w:val="333333"/>
                      <w:sz w:val="28"/>
                      <w:szCs w:val="28"/>
                      <w:lang w:eastAsia="uk-UA"/>
                    </w:rPr>
                    <w:t>23</w:t>
                  </w:r>
                  <w:r w:rsidRPr="0077680C">
                    <w:rPr>
                      <w:color w:val="333333"/>
                      <w:sz w:val="28"/>
                      <w:szCs w:val="28"/>
                      <w:lang w:eastAsia="uk-UA"/>
                    </w:rPr>
                    <w:t xml:space="preserve">. </w:t>
                  </w:r>
                  <w:r>
                    <w:rPr>
                      <w:color w:val="333333"/>
                      <w:sz w:val="28"/>
                      <w:szCs w:val="28"/>
                      <w:lang w:eastAsia="uk-UA"/>
                    </w:rPr>
                    <w:t xml:space="preserve"> </w:t>
                  </w:r>
                  <w:r w:rsidRPr="0077680C">
                    <w:rPr>
                      <w:color w:val="333333"/>
                      <w:sz w:val="28"/>
                      <w:szCs w:val="28"/>
                      <w:lang w:eastAsia="uk-UA"/>
                    </w:rPr>
                    <w:t xml:space="preserve">Передбачення у планах </w:t>
                  </w:r>
                  <w:r>
                    <w:rPr>
                      <w:color w:val="333333"/>
                      <w:sz w:val="28"/>
                      <w:szCs w:val="28"/>
                      <w:lang w:eastAsia="uk-UA"/>
                    </w:rPr>
                    <w:t xml:space="preserve">виховної </w:t>
                  </w:r>
                  <w:r w:rsidRPr="0077680C">
                    <w:rPr>
                      <w:color w:val="333333"/>
                      <w:sz w:val="28"/>
                      <w:szCs w:val="28"/>
                      <w:lang w:eastAsia="uk-UA"/>
                    </w:rPr>
                    <w:t>роботи організації та п</w:t>
                  </w:r>
                  <w:r>
                    <w:rPr>
                      <w:color w:val="333333"/>
                      <w:sz w:val="28"/>
                      <w:szCs w:val="28"/>
                      <w:lang w:eastAsia="uk-UA"/>
                    </w:rPr>
                    <w:t xml:space="preserve">роведення у </w:t>
                  </w:r>
                  <w:r w:rsidRPr="0077680C">
                    <w:rPr>
                      <w:color w:val="333333"/>
                      <w:sz w:val="28"/>
                      <w:szCs w:val="28"/>
                      <w:lang w:eastAsia="uk-UA"/>
                    </w:rPr>
                    <w:t xml:space="preserve"> акцій-реквіємів, круглих столів, уроків пам’яті, тематичних годин, вечорів-реквіємів, науково-практичних конференцій «Трагедія Голодомору 1932-1933 років в Україні», «Скорботні роковини», «Коли горить свіча», «Доколи пам’ять в серці не згасає», «Скорботна свічка пам’яті святої», «Німа правда історії» до роковин Голодомору 1932-1933 років в Україні.</w:t>
                  </w:r>
                </w:p>
                <w:p w:rsidR="00F566D9" w:rsidRDefault="00F566D9" w:rsidP="006B21C2">
                  <w:pPr>
                    <w:spacing w:before="100" w:beforeAutospacing="1" w:after="100" w:afterAutospacing="1"/>
                    <w:jc w:val="right"/>
                    <w:rPr>
                      <w:color w:val="333333"/>
                      <w:sz w:val="28"/>
                      <w:szCs w:val="28"/>
                      <w:lang w:eastAsia="uk-UA"/>
                    </w:rPr>
                  </w:pPr>
                  <w:r>
                    <w:rPr>
                      <w:i/>
                      <w:color w:val="333333"/>
                      <w:sz w:val="28"/>
                      <w:szCs w:val="28"/>
                      <w:lang w:eastAsia="uk-UA"/>
                    </w:rPr>
                    <w:t xml:space="preserve">Заступник директора з виховної роботи         </w:t>
                  </w:r>
                  <w:r w:rsidRPr="0077680C">
                    <w:rPr>
                      <w:color w:val="333333"/>
                      <w:sz w:val="28"/>
                      <w:szCs w:val="28"/>
                      <w:lang w:eastAsia="uk-UA"/>
                    </w:rPr>
                    <w:t>постійно</w:t>
                  </w:r>
                </w:p>
                <w:p w:rsidR="00F566D9" w:rsidRPr="007A60B1" w:rsidRDefault="00F566D9" w:rsidP="00D931BC">
                  <w:pPr>
                    <w:spacing w:before="100" w:beforeAutospacing="1" w:after="100" w:afterAutospacing="1"/>
                    <w:ind w:left="344"/>
                    <w:jc w:val="both"/>
                    <w:rPr>
                      <w:color w:val="000000"/>
                      <w:sz w:val="28"/>
                      <w:szCs w:val="28"/>
                      <w:shd w:val="clear" w:color="auto" w:fill="FFFFFF"/>
                    </w:rPr>
                  </w:pPr>
                  <w:r>
                    <w:rPr>
                      <w:color w:val="333333"/>
                      <w:sz w:val="28"/>
                      <w:szCs w:val="28"/>
                      <w:lang w:eastAsia="uk-UA"/>
                    </w:rPr>
                    <w:t>24. Створення міні-проектів: «Символи України», «Дідух, різдвяна атрибутика», «Писанка», «Хліб наш насушний…», «</w:t>
                  </w:r>
                  <w:r w:rsidRPr="007A60B1">
                    <w:rPr>
                      <w:color w:val="000000"/>
                      <w:sz w:val="28"/>
                      <w:szCs w:val="28"/>
                      <w:shd w:val="clear" w:color="auto" w:fill="FFFFFF"/>
                    </w:rPr>
                    <w:t xml:space="preserve">Народне мистецтво витинанки», «Світ народної іграшки», «Українські народні пісні, колядки», «Народні промисли  і ремесла», «Народний календар», «Українські обереги», «Звичаї та обряди весняного (осіннього, зимового) циклу календаря», «Народна мудрість (прислів’я, легенди, прикмети )» і ін. </w:t>
                  </w:r>
                </w:p>
                <w:p w:rsidR="00F566D9" w:rsidRPr="0077680C" w:rsidRDefault="00F566D9" w:rsidP="00D931BC">
                  <w:pPr>
                    <w:spacing w:before="100" w:beforeAutospacing="1" w:after="100" w:afterAutospacing="1"/>
                    <w:ind w:left="344"/>
                    <w:jc w:val="both"/>
                    <w:rPr>
                      <w:color w:val="333333"/>
                      <w:sz w:val="28"/>
                      <w:szCs w:val="28"/>
                      <w:lang w:eastAsia="uk-UA"/>
                    </w:rPr>
                  </w:pPr>
                  <w:r w:rsidRPr="007A60B1">
                    <w:rPr>
                      <w:i/>
                      <w:color w:val="000000"/>
                      <w:sz w:val="28"/>
                      <w:szCs w:val="28"/>
                      <w:shd w:val="clear" w:color="auto" w:fill="FFFFFF"/>
                    </w:rPr>
                    <w:t xml:space="preserve">Методисти, керівники творчих учнівських об’єднань </w:t>
                  </w:r>
                  <w:r>
                    <w:rPr>
                      <w:color w:val="333333"/>
                      <w:sz w:val="28"/>
                      <w:szCs w:val="28"/>
                      <w:lang w:eastAsia="uk-UA"/>
                    </w:rPr>
                    <w:t xml:space="preserve">               2014-2018 р. р.</w:t>
                  </w: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A71152">
                  <w:pPr>
                    <w:spacing w:before="100" w:beforeAutospacing="1" w:after="100" w:afterAutospacing="1"/>
                    <w:jc w:val="right"/>
                    <w:rPr>
                      <w:b/>
                      <w:bCs/>
                      <w:i/>
                      <w:color w:val="333333"/>
                      <w:sz w:val="28"/>
                      <w:szCs w:val="28"/>
                      <w:lang w:eastAsia="uk-UA"/>
                    </w:rPr>
                  </w:pPr>
                </w:p>
                <w:p w:rsidR="00F566D9" w:rsidRDefault="00F566D9" w:rsidP="00A71152">
                  <w:pPr>
                    <w:spacing w:before="100" w:beforeAutospacing="1" w:after="100" w:afterAutospacing="1"/>
                    <w:jc w:val="right"/>
                    <w:rPr>
                      <w:b/>
                      <w:bCs/>
                      <w:i/>
                      <w:color w:val="333333"/>
                      <w:sz w:val="28"/>
                      <w:szCs w:val="28"/>
                      <w:lang w:eastAsia="uk-UA"/>
                    </w:rPr>
                  </w:pPr>
                </w:p>
                <w:p w:rsidR="00F566D9" w:rsidRDefault="00F566D9" w:rsidP="00A71152">
                  <w:pPr>
                    <w:spacing w:before="100" w:beforeAutospacing="1" w:after="100" w:afterAutospacing="1"/>
                    <w:jc w:val="right"/>
                    <w:rPr>
                      <w:b/>
                      <w:bCs/>
                      <w:i/>
                      <w:color w:val="333333"/>
                      <w:sz w:val="28"/>
                      <w:szCs w:val="28"/>
                      <w:lang w:eastAsia="uk-UA"/>
                    </w:rPr>
                  </w:pPr>
                  <w:r w:rsidRPr="00073C12">
                    <w:rPr>
                      <w:b/>
                      <w:bCs/>
                      <w:i/>
                      <w:color w:val="333333"/>
                      <w:sz w:val="28"/>
                      <w:szCs w:val="28"/>
                      <w:lang w:eastAsia="uk-UA"/>
                    </w:rPr>
                    <w:t>Додаток 2</w:t>
                  </w:r>
                </w:p>
                <w:p w:rsidR="00F566D9" w:rsidRPr="00A71152" w:rsidRDefault="00F566D9" w:rsidP="00A71152">
                  <w:pPr>
                    <w:spacing w:before="100" w:beforeAutospacing="1" w:after="100" w:afterAutospacing="1"/>
                    <w:jc w:val="right"/>
                    <w:rPr>
                      <w:b/>
                      <w:bCs/>
                      <w:i/>
                      <w:color w:val="333333"/>
                      <w:sz w:val="28"/>
                      <w:szCs w:val="28"/>
                      <w:lang w:eastAsia="uk-UA"/>
                    </w:rPr>
                  </w:pPr>
                  <w:r w:rsidRPr="0077680C">
                    <w:rPr>
                      <w:b/>
                      <w:bCs/>
                      <w:color w:val="333333"/>
                      <w:sz w:val="28"/>
                      <w:szCs w:val="28"/>
                      <w:lang w:eastAsia="uk-UA"/>
                    </w:rPr>
                    <w:t xml:space="preserve">Масові </w:t>
                  </w:r>
                  <w:r>
                    <w:rPr>
                      <w:b/>
                      <w:bCs/>
                      <w:color w:val="333333"/>
                      <w:sz w:val="28"/>
                      <w:szCs w:val="28"/>
                      <w:lang w:eastAsia="uk-UA"/>
                    </w:rPr>
                    <w:t xml:space="preserve">виховні </w:t>
                  </w:r>
                  <w:r w:rsidRPr="0077680C">
                    <w:rPr>
                      <w:b/>
                      <w:bCs/>
                      <w:color w:val="333333"/>
                      <w:sz w:val="28"/>
                      <w:szCs w:val="28"/>
                      <w:lang w:eastAsia="uk-UA"/>
                    </w:rPr>
                    <w:t>заходи з дітьми та уч</w:t>
                  </w:r>
                  <w:r>
                    <w:rPr>
                      <w:b/>
                      <w:bCs/>
                      <w:color w:val="333333"/>
                      <w:sz w:val="28"/>
                      <w:szCs w:val="28"/>
                      <w:lang w:eastAsia="uk-UA"/>
                    </w:rPr>
                    <w:t xml:space="preserve">нівською молоддю, </w:t>
                  </w:r>
                  <w:r w:rsidRPr="0077680C">
                    <w:rPr>
                      <w:b/>
                      <w:bCs/>
                      <w:color w:val="333333"/>
                      <w:sz w:val="28"/>
                      <w:szCs w:val="28"/>
                      <w:lang w:eastAsia="uk-UA"/>
                    </w:rPr>
                    <w:t xml:space="preserve">акції, конкурси </w:t>
                  </w:r>
                  <w:r>
                    <w:rPr>
                      <w:b/>
                      <w:bCs/>
                      <w:color w:val="333333"/>
                      <w:sz w:val="28"/>
                      <w:szCs w:val="28"/>
                      <w:lang w:eastAsia="uk-UA"/>
                    </w:rPr>
                    <w:t>національно-</w:t>
                  </w:r>
                  <w:r w:rsidRPr="0077680C">
                    <w:rPr>
                      <w:b/>
                      <w:bCs/>
                      <w:color w:val="333333"/>
                      <w:sz w:val="28"/>
                      <w:szCs w:val="28"/>
                      <w:lang w:eastAsia="uk-UA"/>
                    </w:rPr>
                    <w:t>патріотичного спрямування</w:t>
                  </w:r>
                  <w:r w:rsidRPr="0077680C">
                    <w:rPr>
                      <w:color w:val="333333"/>
                      <w:sz w:val="28"/>
                      <w:szCs w:val="28"/>
                      <w:lang w:eastAsia="uk-UA"/>
                    </w:rPr>
                    <w:t>:</w:t>
                  </w:r>
                </w:p>
                <w:p w:rsidR="00F566D9" w:rsidRDefault="00F566D9" w:rsidP="00936B83">
                  <w:pPr>
                    <w:numPr>
                      <w:ilvl w:val="0"/>
                      <w:numId w:val="9"/>
                    </w:numPr>
                    <w:spacing w:before="100" w:beforeAutospacing="1" w:after="100" w:afterAutospacing="1"/>
                    <w:jc w:val="both"/>
                    <w:rPr>
                      <w:color w:val="333333"/>
                      <w:sz w:val="28"/>
                      <w:szCs w:val="28"/>
                      <w:lang w:eastAsia="uk-UA"/>
                    </w:rPr>
                  </w:pPr>
                  <w:r>
                    <w:rPr>
                      <w:color w:val="333333"/>
                      <w:sz w:val="28"/>
                      <w:szCs w:val="28"/>
                      <w:lang w:eastAsia="uk-UA"/>
                    </w:rPr>
                    <w:t xml:space="preserve"> Всеукраїнська акція</w:t>
                  </w:r>
                  <w:r w:rsidRPr="0077680C">
                    <w:rPr>
                      <w:color w:val="333333"/>
                      <w:sz w:val="28"/>
                      <w:szCs w:val="28"/>
                      <w:lang w:eastAsia="uk-UA"/>
                    </w:rPr>
                    <w:t xml:space="preserve"> «Лист пораненому»</w:t>
                  </w:r>
                </w:p>
                <w:p w:rsidR="00F566D9" w:rsidRPr="00D51F8B" w:rsidRDefault="00F566D9" w:rsidP="00C54C73">
                  <w:pPr>
                    <w:spacing w:before="100" w:beforeAutospacing="1" w:after="100" w:afterAutospacing="1"/>
                    <w:ind w:left="360"/>
                    <w:rPr>
                      <w:i/>
                      <w:color w:val="333333"/>
                      <w:sz w:val="28"/>
                      <w:szCs w:val="28"/>
                      <w:lang w:eastAsia="uk-UA"/>
                    </w:rPr>
                  </w:pPr>
                  <w:r>
                    <w:rPr>
                      <w:i/>
                      <w:color w:val="333333"/>
                      <w:sz w:val="28"/>
                      <w:szCs w:val="28"/>
                      <w:lang w:eastAsia="uk-UA"/>
                    </w:rPr>
                    <w:t xml:space="preserve">Керівники творчих учнівських об’єднань (КТУО)        </w:t>
                  </w:r>
                  <w:r>
                    <w:rPr>
                      <w:color w:val="333333"/>
                      <w:sz w:val="28"/>
                      <w:szCs w:val="28"/>
                      <w:lang w:eastAsia="uk-UA"/>
                    </w:rPr>
                    <w:t xml:space="preserve">з вересня 2014 </w:t>
                  </w:r>
                  <w:r w:rsidRPr="0077680C">
                    <w:rPr>
                      <w:color w:val="333333"/>
                      <w:sz w:val="28"/>
                      <w:szCs w:val="28"/>
                      <w:lang w:eastAsia="uk-UA"/>
                    </w:rPr>
                    <w:t>року</w:t>
                  </w:r>
                </w:p>
                <w:p w:rsidR="00F566D9" w:rsidRDefault="00F566D9" w:rsidP="00936B83">
                  <w:pPr>
                    <w:numPr>
                      <w:ilvl w:val="0"/>
                      <w:numId w:val="10"/>
                    </w:numPr>
                    <w:spacing w:before="100" w:beforeAutospacing="1" w:after="100" w:afterAutospacing="1"/>
                    <w:jc w:val="both"/>
                    <w:rPr>
                      <w:color w:val="333333"/>
                      <w:sz w:val="28"/>
                      <w:szCs w:val="28"/>
                      <w:lang w:eastAsia="uk-UA"/>
                    </w:rPr>
                  </w:pPr>
                  <w:r w:rsidRPr="0077680C">
                    <w:rPr>
                      <w:color w:val="333333"/>
                      <w:sz w:val="28"/>
                      <w:szCs w:val="28"/>
                      <w:lang w:eastAsia="uk-UA"/>
                    </w:rPr>
                    <w:t>Обласна</w:t>
                  </w:r>
                  <w:r>
                    <w:rPr>
                      <w:color w:val="333333"/>
                      <w:sz w:val="28"/>
                      <w:szCs w:val="28"/>
                      <w:lang w:eastAsia="uk-UA"/>
                    </w:rPr>
                    <w:t xml:space="preserve"> благодійна акція «Діти Тернопільщини </w:t>
                  </w:r>
                  <w:r w:rsidRPr="0077680C">
                    <w:rPr>
                      <w:color w:val="333333"/>
                      <w:sz w:val="28"/>
                      <w:szCs w:val="28"/>
                      <w:lang w:eastAsia="uk-UA"/>
                    </w:rPr>
                    <w:t>-</w:t>
                  </w:r>
                  <w:r>
                    <w:rPr>
                      <w:color w:val="333333"/>
                      <w:sz w:val="28"/>
                      <w:szCs w:val="28"/>
                      <w:lang w:eastAsia="uk-UA"/>
                    </w:rPr>
                    <w:t xml:space="preserve"> </w:t>
                  </w:r>
                  <w:r w:rsidRPr="0077680C">
                    <w:rPr>
                      <w:color w:val="333333"/>
                      <w:sz w:val="28"/>
                      <w:szCs w:val="28"/>
                      <w:lang w:eastAsia="uk-UA"/>
                    </w:rPr>
                    <w:t>воїнам АТО»</w:t>
                  </w:r>
                </w:p>
                <w:p w:rsidR="00F566D9" w:rsidRPr="0077680C" w:rsidRDefault="00F566D9" w:rsidP="00C54C73">
                  <w:pPr>
                    <w:spacing w:before="100" w:beforeAutospacing="1" w:after="100" w:afterAutospacing="1"/>
                    <w:rPr>
                      <w:color w:val="333333"/>
                      <w:sz w:val="28"/>
                      <w:szCs w:val="28"/>
                      <w:lang w:eastAsia="uk-UA"/>
                    </w:rPr>
                  </w:pPr>
                  <w:r>
                    <w:rPr>
                      <w:i/>
                      <w:color w:val="333333"/>
                      <w:sz w:val="28"/>
                      <w:szCs w:val="28"/>
                      <w:lang w:eastAsia="uk-UA"/>
                    </w:rPr>
                    <w:t xml:space="preserve">     Керівники творчих учнівських об’єднань (КТУО)</w:t>
                  </w:r>
                  <w:r>
                    <w:rPr>
                      <w:color w:val="333333"/>
                      <w:sz w:val="28"/>
                      <w:szCs w:val="28"/>
                      <w:lang w:eastAsia="uk-UA"/>
                    </w:rPr>
                    <w:t xml:space="preserve">         </w:t>
                  </w:r>
                  <w:r w:rsidRPr="0077680C">
                    <w:rPr>
                      <w:color w:val="333333"/>
                      <w:sz w:val="28"/>
                      <w:szCs w:val="28"/>
                      <w:lang w:eastAsia="uk-UA"/>
                    </w:rPr>
                    <w:t>з вересня 2014 року</w:t>
                  </w:r>
                </w:p>
                <w:p w:rsidR="00F566D9" w:rsidRDefault="00F566D9" w:rsidP="00936B83">
                  <w:pPr>
                    <w:numPr>
                      <w:ilvl w:val="0"/>
                      <w:numId w:val="11"/>
                    </w:numPr>
                    <w:spacing w:before="100" w:beforeAutospacing="1" w:after="100" w:afterAutospacing="1"/>
                    <w:jc w:val="both"/>
                    <w:rPr>
                      <w:color w:val="333333"/>
                      <w:sz w:val="28"/>
                      <w:szCs w:val="28"/>
                      <w:lang w:eastAsia="uk-UA"/>
                    </w:rPr>
                  </w:pPr>
                  <w:r>
                    <w:rPr>
                      <w:color w:val="333333"/>
                      <w:sz w:val="28"/>
                      <w:szCs w:val="28"/>
                      <w:lang w:eastAsia="uk-UA"/>
                    </w:rPr>
                    <w:t>Виставка - к</w:t>
                  </w:r>
                  <w:r w:rsidRPr="0077680C">
                    <w:rPr>
                      <w:color w:val="333333"/>
                      <w:sz w:val="28"/>
                      <w:szCs w:val="28"/>
                      <w:lang w:eastAsia="uk-UA"/>
                    </w:rPr>
                    <w:t>онкурс</w:t>
                  </w:r>
                  <w:r>
                    <w:rPr>
                      <w:color w:val="333333"/>
                      <w:sz w:val="28"/>
                      <w:szCs w:val="28"/>
                      <w:lang w:eastAsia="uk-UA"/>
                    </w:rPr>
                    <w:t xml:space="preserve"> малюнків та</w:t>
                  </w:r>
                  <w:r w:rsidRPr="0077680C">
                    <w:rPr>
                      <w:color w:val="333333"/>
                      <w:sz w:val="28"/>
                      <w:szCs w:val="28"/>
                      <w:lang w:eastAsia="uk-UA"/>
                    </w:rPr>
                    <w:t xml:space="preserve"> </w:t>
                  </w:r>
                  <w:r>
                    <w:rPr>
                      <w:color w:val="333333"/>
                      <w:sz w:val="28"/>
                      <w:szCs w:val="28"/>
                      <w:lang w:eastAsia="uk-UA"/>
                    </w:rPr>
                    <w:t>фотографій «Моя Україно!</w:t>
                  </w:r>
                  <w:r w:rsidRPr="0077680C">
                    <w:rPr>
                      <w:color w:val="333333"/>
                      <w:sz w:val="28"/>
                      <w:szCs w:val="28"/>
                      <w:lang w:eastAsia="uk-UA"/>
                    </w:rPr>
                    <w:t>»</w:t>
                  </w:r>
                </w:p>
                <w:p w:rsidR="00F566D9" w:rsidRPr="00441B6C" w:rsidRDefault="00F566D9" w:rsidP="00441B6C">
                  <w:pPr>
                    <w:spacing w:before="100" w:beforeAutospacing="1" w:after="100" w:afterAutospacing="1"/>
                    <w:ind w:left="360"/>
                    <w:jc w:val="both"/>
                    <w:rPr>
                      <w:color w:val="333333"/>
                      <w:sz w:val="28"/>
                      <w:szCs w:val="28"/>
                      <w:lang w:eastAsia="uk-UA"/>
                    </w:rPr>
                  </w:pPr>
                  <w:r w:rsidRPr="00441B6C">
                    <w:rPr>
                      <w:i/>
                      <w:color w:val="333333"/>
                      <w:sz w:val="28"/>
                      <w:szCs w:val="28"/>
                      <w:lang w:eastAsia="uk-UA"/>
                    </w:rPr>
                    <w:t xml:space="preserve"> Керівники творчих учнівських об’єднань (КТУО)</w:t>
                  </w:r>
                  <w:r w:rsidRPr="00441B6C">
                    <w:rPr>
                      <w:color w:val="333333"/>
                      <w:sz w:val="28"/>
                      <w:szCs w:val="28"/>
                      <w:lang w:eastAsia="uk-UA"/>
                    </w:rPr>
                    <w:t xml:space="preserve">      </w:t>
                  </w:r>
                  <w:r>
                    <w:rPr>
                      <w:color w:val="333333"/>
                      <w:sz w:val="28"/>
                      <w:szCs w:val="28"/>
                      <w:lang w:eastAsia="uk-UA"/>
                    </w:rPr>
                    <w:t>щороку жовтень</w:t>
                  </w:r>
                </w:p>
                <w:p w:rsidR="00F566D9" w:rsidRDefault="00F566D9" w:rsidP="008241A8">
                  <w:pPr>
                    <w:numPr>
                      <w:ilvl w:val="0"/>
                      <w:numId w:val="12"/>
                    </w:numPr>
                    <w:spacing w:before="100" w:beforeAutospacing="1" w:after="100" w:afterAutospacing="1"/>
                    <w:jc w:val="both"/>
                    <w:rPr>
                      <w:color w:val="333333"/>
                      <w:sz w:val="28"/>
                      <w:szCs w:val="28"/>
                      <w:lang w:eastAsia="uk-UA"/>
                    </w:rPr>
                  </w:pPr>
                  <w:r>
                    <w:rPr>
                      <w:color w:val="333333"/>
                      <w:sz w:val="28"/>
                      <w:szCs w:val="28"/>
                      <w:lang w:eastAsia="uk-UA"/>
                    </w:rPr>
                    <w:t>Цикл Занять</w:t>
                  </w:r>
                  <w:r w:rsidRPr="0077680C">
                    <w:rPr>
                      <w:color w:val="333333"/>
                      <w:sz w:val="28"/>
                      <w:szCs w:val="28"/>
                      <w:lang w:eastAsia="uk-UA"/>
                    </w:rPr>
                    <w:t xml:space="preserve"> Мужності</w:t>
                  </w:r>
                </w:p>
                <w:p w:rsidR="00F566D9" w:rsidRPr="008241A8" w:rsidRDefault="00F566D9" w:rsidP="008241A8">
                  <w:pPr>
                    <w:spacing w:before="100" w:beforeAutospacing="1" w:after="100" w:afterAutospacing="1"/>
                    <w:ind w:left="720"/>
                    <w:jc w:val="both"/>
                    <w:rPr>
                      <w:color w:val="333333"/>
                      <w:sz w:val="28"/>
                      <w:szCs w:val="28"/>
                      <w:lang w:eastAsia="uk-UA"/>
                    </w:rPr>
                  </w:pPr>
                  <w:r w:rsidRPr="008241A8">
                    <w:rPr>
                      <w:i/>
                      <w:color w:val="333333"/>
                      <w:sz w:val="28"/>
                      <w:szCs w:val="28"/>
                      <w:lang w:eastAsia="uk-UA"/>
                    </w:rPr>
                    <w:t>Керівники творчих учнівських об’єднань  (КТУО)</w:t>
                  </w:r>
                  <w:r w:rsidRPr="008241A8">
                    <w:rPr>
                      <w:color w:val="333333"/>
                      <w:sz w:val="28"/>
                      <w:szCs w:val="28"/>
                      <w:lang w:eastAsia="uk-UA"/>
                    </w:rPr>
                    <w:t xml:space="preserve">          постійно</w:t>
                  </w:r>
                </w:p>
                <w:p w:rsidR="00F566D9" w:rsidRDefault="00F566D9" w:rsidP="00757645">
                  <w:pPr>
                    <w:pStyle w:val="ListParagraph"/>
                    <w:numPr>
                      <w:ilvl w:val="0"/>
                      <w:numId w:val="64"/>
                    </w:numPr>
                    <w:spacing w:before="100" w:beforeAutospacing="1" w:after="100" w:afterAutospacing="1"/>
                    <w:rPr>
                      <w:color w:val="333333"/>
                      <w:sz w:val="28"/>
                      <w:szCs w:val="28"/>
                      <w:lang w:eastAsia="uk-UA"/>
                    </w:rPr>
                  </w:pPr>
                  <w:r w:rsidRPr="00757645">
                    <w:rPr>
                      <w:color w:val="333333"/>
                      <w:sz w:val="28"/>
                      <w:szCs w:val="28"/>
                      <w:lang w:eastAsia="uk-UA"/>
                    </w:rPr>
                    <w:t>Тематичні тижні, декади, місячники</w:t>
                  </w:r>
                  <w:r>
                    <w:rPr>
                      <w:color w:val="333333"/>
                      <w:sz w:val="28"/>
                      <w:szCs w:val="28"/>
                      <w:lang w:eastAsia="uk-UA"/>
                    </w:rPr>
                    <w:t>, виставки</w:t>
                  </w:r>
                </w:p>
                <w:p w:rsidR="00F566D9" w:rsidRPr="00E0545A" w:rsidRDefault="00F566D9" w:rsidP="00F74EBA">
                  <w:pPr>
                    <w:pStyle w:val="ListParagraph"/>
                    <w:spacing w:before="100" w:beforeAutospacing="1" w:after="100" w:afterAutospacing="1"/>
                    <w:rPr>
                      <w:color w:val="333333"/>
                      <w:sz w:val="28"/>
                      <w:szCs w:val="28"/>
                      <w:lang w:eastAsia="uk-UA"/>
                    </w:rPr>
                  </w:pPr>
                  <w:r>
                    <w:rPr>
                      <w:i/>
                      <w:color w:val="333333"/>
                      <w:sz w:val="28"/>
                      <w:szCs w:val="28"/>
                      <w:lang w:eastAsia="uk-UA"/>
                    </w:rPr>
                    <w:t xml:space="preserve">Відділ методичної роботи                                             </w:t>
                  </w:r>
                  <w:r>
                    <w:rPr>
                      <w:color w:val="333333"/>
                      <w:sz w:val="28"/>
                      <w:szCs w:val="28"/>
                      <w:lang w:eastAsia="uk-UA"/>
                    </w:rPr>
                    <w:t>постійно</w:t>
                  </w:r>
                </w:p>
                <w:p w:rsidR="00F566D9" w:rsidRDefault="00F566D9" w:rsidP="00936B83">
                  <w:pPr>
                    <w:numPr>
                      <w:ilvl w:val="0"/>
                      <w:numId w:val="13"/>
                    </w:numPr>
                    <w:spacing w:before="100" w:beforeAutospacing="1" w:after="100" w:afterAutospacing="1"/>
                    <w:jc w:val="both"/>
                    <w:rPr>
                      <w:color w:val="333333"/>
                      <w:sz w:val="28"/>
                      <w:szCs w:val="28"/>
                      <w:lang w:eastAsia="uk-UA"/>
                    </w:rPr>
                  </w:pPr>
                  <w:r>
                    <w:rPr>
                      <w:color w:val="333333"/>
                      <w:sz w:val="28"/>
                      <w:szCs w:val="28"/>
                      <w:lang w:eastAsia="uk-UA"/>
                    </w:rPr>
                    <w:t>Обласний зліт юних дослідників</w:t>
                  </w:r>
                </w:p>
                <w:p w:rsidR="00F566D9" w:rsidRDefault="00F566D9" w:rsidP="007E7D72">
                  <w:pPr>
                    <w:spacing w:before="100" w:beforeAutospacing="1" w:after="100" w:afterAutospacing="1"/>
                    <w:ind w:left="360"/>
                    <w:rPr>
                      <w:color w:val="333333"/>
                      <w:sz w:val="28"/>
                      <w:szCs w:val="28"/>
                      <w:lang w:eastAsia="uk-UA"/>
                    </w:rPr>
                  </w:pPr>
                  <w:r>
                    <w:rPr>
                      <w:i/>
                      <w:color w:val="333333"/>
                      <w:sz w:val="28"/>
                      <w:szCs w:val="28"/>
                      <w:lang w:eastAsia="uk-UA"/>
                    </w:rPr>
                    <w:t xml:space="preserve">Відділ організаційно- масової роботи                                 </w:t>
                  </w:r>
                  <w:r w:rsidRPr="007E7D72">
                    <w:rPr>
                      <w:color w:val="333333"/>
                      <w:sz w:val="28"/>
                      <w:szCs w:val="28"/>
                      <w:lang w:eastAsia="uk-UA"/>
                    </w:rPr>
                    <w:t xml:space="preserve">щорічно  </w:t>
                  </w:r>
                </w:p>
                <w:p w:rsidR="00F566D9" w:rsidRDefault="00F566D9" w:rsidP="0077690D">
                  <w:pPr>
                    <w:pStyle w:val="ListParagraph"/>
                    <w:numPr>
                      <w:ilvl w:val="0"/>
                      <w:numId w:val="64"/>
                    </w:numPr>
                    <w:spacing w:before="100" w:beforeAutospacing="1" w:after="100" w:afterAutospacing="1"/>
                    <w:rPr>
                      <w:color w:val="333333"/>
                      <w:sz w:val="28"/>
                      <w:szCs w:val="28"/>
                      <w:lang w:eastAsia="uk-UA"/>
                    </w:rPr>
                  </w:pPr>
                  <w:r w:rsidRPr="0077690D">
                    <w:rPr>
                      <w:color w:val="333333"/>
                      <w:sz w:val="28"/>
                      <w:szCs w:val="28"/>
                      <w:lang w:eastAsia="uk-UA"/>
                    </w:rPr>
                    <w:t>Обласний зліт</w:t>
                  </w:r>
                  <w:r>
                    <w:rPr>
                      <w:color w:val="333333"/>
                      <w:sz w:val="28"/>
                      <w:szCs w:val="28"/>
                      <w:lang w:eastAsia="uk-UA"/>
                    </w:rPr>
                    <w:t xml:space="preserve"> юних натуралістів</w:t>
                  </w:r>
                </w:p>
                <w:p w:rsidR="00F566D9" w:rsidRDefault="00F566D9" w:rsidP="009263FC">
                  <w:pPr>
                    <w:pStyle w:val="ListParagraph"/>
                    <w:spacing w:before="100" w:beforeAutospacing="1" w:after="100" w:afterAutospacing="1"/>
                    <w:rPr>
                      <w:color w:val="333333"/>
                      <w:sz w:val="28"/>
                      <w:szCs w:val="28"/>
                      <w:lang w:eastAsia="uk-UA"/>
                    </w:rPr>
                  </w:pPr>
                  <w:r>
                    <w:rPr>
                      <w:i/>
                      <w:color w:val="333333"/>
                      <w:sz w:val="28"/>
                      <w:szCs w:val="28"/>
                      <w:lang w:eastAsia="uk-UA"/>
                    </w:rPr>
                    <w:t xml:space="preserve">Методисти ТОЦЕНТУМ                                                  </w:t>
                  </w:r>
                  <w:r>
                    <w:rPr>
                      <w:color w:val="333333"/>
                      <w:sz w:val="28"/>
                      <w:szCs w:val="28"/>
                      <w:lang w:eastAsia="uk-UA"/>
                    </w:rPr>
                    <w:t>щорічно</w:t>
                  </w:r>
                </w:p>
                <w:p w:rsidR="00F566D9" w:rsidRDefault="00F566D9" w:rsidP="00A71152">
                  <w:pPr>
                    <w:pStyle w:val="ListParagraph"/>
                    <w:numPr>
                      <w:ilvl w:val="0"/>
                      <w:numId w:val="64"/>
                    </w:numPr>
                    <w:spacing w:before="100" w:beforeAutospacing="1" w:after="100" w:afterAutospacing="1"/>
                    <w:rPr>
                      <w:color w:val="333333"/>
                      <w:sz w:val="28"/>
                      <w:szCs w:val="28"/>
                      <w:lang w:eastAsia="uk-UA"/>
                    </w:rPr>
                  </w:pPr>
                  <w:r w:rsidRPr="00385239">
                    <w:rPr>
                      <w:color w:val="333333"/>
                      <w:sz w:val="28"/>
                      <w:szCs w:val="28"/>
                      <w:lang w:eastAsia="uk-UA"/>
                    </w:rPr>
                    <w:t>Участь у Міжнародних, всеукраїнських, обласних конкурсах, акціях.</w:t>
                  </w:r>
                </w:p>
                <w:p w:rsidR="00F566D9" w:rsidRDefault="00F566D9" w:rsidP="00A71152">
                  <w:pPr>
                    <w:pStyle w:val="ListParagraph"/>
                    <w:spacing w:before="100" w:beforeAutospacing="1" w:after="100" w:afterAutospacing="1"/>
                    <w:rPr>
                      <w:color w:val="333333"/>
                      <w:sz w:val="28"/>
                      <w:szCs w:val="28"/>
                      <w:lang w:eastAsia="uk-UA"/>
                    </w:rPr>
                  </w:pPr>
                  <w:r w:rsidRPr="002B16A9">
                    <w:rPr>
                      <w:i/>
                      <w:color w:val="333333"/>
                      <w:sz w:val="28"/>
                      <w:szCs w:val="28"/>
                      <w:lang w:eastAsia="uk-UA"/>
                    </w:rPr>
                    <w:t xml:space="preserve">Відділ організаційно- масової роботи                                    </w:t>
                  </w:r>
                  <w:r w:rsidRPr="002B16A9">
                    <w:rPr>
                      <w:color w:val="333333"/>
                      <w:sz w:val="28"/>
                      <w:szCs w:val="28"/>
                      <w:lang w:eastAsia="uk-UA"/>
                    </w:rPr>
                    <w:t>щорічно</w:t>
                  </w:r>
                </w:p>
                <w:p w:rsidR="00F566D9" w:rsidRDefault="00F566D9" w:rsidP="00A71152">
                  <w:pPr>
                    <w:pStyle w:val="ListParagraph"/>
                    <w:numPr>
                      <w:ilvl w:val="0"/>
                      <w:numId w:val="64"/>
                    </w:numPr>
                    <w:spacing w:before="100" w:beforeAutospacing="1" w:after="100" w:afterAutospacing="1"/>
                    <w:rPr>
                      <w:color w:val="333333"/>
                      <w:sz w:val="28"/>
                      <w:szCs w:val="28"/>
                      <w:lang w:eastAsia="uk-UA"/>
                    </w:rPr>
                  </w:pPr>
                  <w:r>
                    <w:rPr>
                      <w:color w:val="333333"/>
                      <w:sz w:val="28"/>
                      <w:szCs w:val="28"/>
                      <w:lang w:eastAsia="uk-UA"/>
                    </w:rPr>
                    <w:t>Тематичні  масові виховні заходи</w:t>
                  </w:r>
                </w:p>
                <w:p w:rsidR="00F566D9" w:rsidRPr="00073C12" w:rsidRDefault="00F566D9" w:rsidP="00073C12">
                  <w:pPr>
                    <w:pStyle w:val="ListParagraph"/>
                    <w:spacing w:before="100" w:beforeAutospacing="1" w:after="100" w:afterAutospacing="1"/>
                    <w:rPr>
                      <w:i/>
                      <w:color w:val="333333"/>
                      <w:sz w:val="28"/>
                      <w:szCs w:val="28"/>
                      <w:lang w:eastAsia="uk-UA"/>
                    </w:rPr>
                  </w:pPr>
                  <w:r>
                    <w:rPr>
                      <w:i/>
                      <w:color w:val="333333"/>
                      <w:sz w:val="28"/>
                      <w:szCs w:val="28"/>
                      <w:lang w:eastAsia="uk-UA"/>
                    </w:rPr>
                    <w:t xml:space="preserve">Керівники </w:t>
                  </w:r>
                  <w:r w:rsidRPr="00441B6C">
                    <w:rPr>
                      <w:i/>
                      <w:color w:val="333333"/>
                      <w:sz w:val="28"/>
                      <w:szCs w:val="28"/>
                      <w:lang w:eastAsia="uk-UA"/>
                    </w:rPr>
                    <w:t xml:space="preserve">творчих учнівських об’єднань </w:t>
                  </w:r>
                  <w:r>
                    <w:rPr>
                      <w:i/>
                      <w:color w:val="333333"/>
                      <w:sz w:val="28"/>
                      <w:szCs w:val="28"/>
                      <w:lang w:eastAsia="uk-UA"/>
                    </w:rPr>
                    <w:t xml:space="preserve">                         </w:t>
                  </w:r>
                  <w:r>
                    <w:rPr>
                      <w:color w:val="333333"/>
                      <w:sz w:val="28"/>
                      <w:szCs w:val="28"/>
                      <w:lang w:eastAsia="uk-UA"/>
                    </w:rPr>
                    <w:t>щорічно</w:t>
                  </w:r>
                  <w:r>
                    <w:rPr>
                      <w:i/>
                      <w:color w:val="333333"/>
                      <w:sz w:val="28"/>
                      <w:szCs w:val="28"/>
                      <w:lang w:eastAsia="uk-UA"/>
                    </w:rPr>
                    <w:t xml:space="preserve">          </w:t>
                  </w:r>
                </w:p>
                <w:p w:rsidR="00F566D9" w:rsidRDefault="00F566D9" w:rsidP="00936B83">
                  <w:pPr>
                    <w:pStyle w:val="ListParagraph"/>
                    <w:numPr>
                      <w:ilvl w:val="0"/>
                      <w:numId w:val="62"/>
                    </w:numPr>
                    <w:spacing w:before="100" w:beforeAutospacing="1" w:after="100" w:afterAutospacing="1"/>
                    <w:rPr>
                      <w:color w:val="333333"/>
                      <w:sz w:val="28"/>
                      <w:szCs w:val="28"/>
                      <w:lang w:eastAsia="uk-UA"/>
                    </w:rPr>
                  </w:pPr>
                  <w:r w:rsidRPr="00695736">
                    <w:rPr>
                      <w:color w:val="333333"/>
                      <w:sz w:val="28"/>
                      <w:szCs w:val="28"/>
                      <w:lang w:eastAsia="uk-UA"/>
                    </w:rPr>
                    <w:t>Обласн</w:t>
                  </w:r>
                  <w:r>
                    <w:rPr>
                      <w:color w:val="333333"/>
                      <w:sz w:val="28"/>
                      <w:szCs w:val="28"/>
                      <w:lang w:eastAsia="uk-UA"/>
                    </w:rPr>
                    <w:t>а виставка-конкурс  «Замість ялинки-зимовий букет</w:t>
                  </w:r>
                  <w:r w:rsidRPr="00695736">
                    <w:rPr>
                      <w:color w:val="333333"/>
                      <w:sz w:val="28"/>
                      <w:szCs w:val="28"/>
                      <w:lang w:eastAsia="uk-UA"/>
                    </w:rPr>
                    <w:t>»</w:t>
                  </w:r>
                </w:p>
                <w:p w:rsidR="00F566D9" w:rsidRPr="002D4FE1" w:rsidRDefault="00F566D9" w:rsidP="002D4FE1">
                  <w:pPr>
                    <w:spacing w:before="100" w:beforeAutospacing="1" w:after="100" w:afterAutospacing="1"/>
                    <w:rPr>
                      <w:i/>
                      <w:color w:val="333333"/>
                      <w:sz w:val="28"/>
                      <w:szCs w:val="28"/>
                      <w:lang w:eastAsia="uk-UA"/>
                    </w:rPr>
                  </w:pPr>
                  <w:r>
                    <w:rPr>
                      <w:i/>
                      <w:color w:val="333333"/>
                      <w:sz w:val="28"/>
                      <w:szCs w:val="28"/>
                      <w:lang w:eastAsia="uk-UA"/>
                    </w:rPr>
                    <w:t xml:space="preserve">     </w:t>
                  </w:r>
                  <w:r w:rsidRPr="002D4FE1">
                    <w:rPr>
                      <w:i/>
                      <w:color w:val="333333"/>
                      <w:sz w:val="28"/>
                      <w:szCs w:val="28"/>
                      <w:lang w:eastAsia="uk-UA"/>
                    </w:rPr>
                    <w:t xml:space="preserve">Заступник з виховної роботи, КТУО                </w:t>
                  </w:r>
                  <w:r w:rsidRPr="002D4FE1">
                    <w:rPr>
                      <w:color w:val="333333"/>
                      <w:sz w:val="28"/>
                      <w:szCs w:val="28"/>
                      <w:lang w:eastAsia="uk-UA"/>
                    </w:rPr>
                    <w:t xml:space="preserve">грудень, </w:t>
                  </w:r>
                  <w:r>
                    <w:rPr>
                      <w:color w:val="333333"/>
                      <w:sz w:val="28"/>
                      <w:szCs w:val="28"/>
                      <w:lang w:eastAsia="uk-UA"/>
                    </w:rPr>
                    <w:t xml:space="preserve">        </w:t>
                  </w:r>
                  <w:r w:rsidRPr="002D4FE1">
                    <w:rPr>
                      <w:color w:val="333333"/>
                      <w:sz w:val="28"/>
                      <w:szCs w:val="28"/>
                      <w:lang w:eastAsia="uk-UA"/>
                    </w:rPr>
                    <w:t>щорічно</w:t>
                  </w:r>
                </w:p>
                <w:p w:rsidR="00F566D9" w:rsidRDefault="00F566D9" w:rsidP="00936B83">
                  <w:pPr>
                    <w:numPr>
                      <w:ilvl w:val="0"/>
                      <w:numId w:val="14"/>
                    </w:numPr>
                    <w:spacing w:before="100" w:beforeAutospacing="1" w:after="100" w:afterAutospacing="1"/>
                    <w:jc w:val="both"/>
                    <w:rPr>
                      <w:color w:val="333333"/>
                      <w:sz w:val="28"/>
                      <w:szCs w:val="28"/>
                      <w:lang w:eastAsia="uk-UA"/>
                    </w:rPr>
                  </w:pPr>
                  <w:r>
                    <w:rPr>
                      <w:color w:val="333333"/>
                      <w:sz w:val="28"/>
                      <w:szCs w:val="28"/>
                      <w:lang w:eastAsia="uk-UA"/>
                    </w:rPr>
                    <w:t>Заходи</w:t>
                  </w:r>
                  <w:r w:rsidRPr="0077680C">
                    <w:rPr>
                      <w:color w:val="333333"/>
                      <w:sz w:val="28"/>
                      <w:szCs w:val="28"/>
                      <w:lang w:eastAsia="uk-UA"/>
                    </w:rPr>
                    <w:t>, присвяченої 200-річчю від дня народження Т.Г. Шевченка</w:t>
                  </w:r>
                  <w:r>
                    <w:rPr>
                      <w:color w:val="333333"/>
                      <w:sz w:val="28"/>
                      <w:szCs w:val="28"/>
                      <w:lang w:eastAsia="uk-UA"/>
                    </w:rPr>
                    <w:t xml:space="preserve"> (за окремим планом)</w:t>
                  </w:r>
                </w:p>
                <w:p w:rsidR="00F566D9" w:rsidRPr="002B5234" w:rsidRDefault="00F566D9" w:rsidP="002B5234">
                  <w:pPr>
                    <w:spacing w:before="100" w:beforeAutospacing="1" w:after="100" w:afterAutospacing="1"/>
                    <w:ind w:left="720"/>
                    <w:jc w:val="both"/>
                    <w:rPr>
                      <w:i/>
                      <w:color w:val="333333"/>
                      <w:sz w:val="28"/>
                      <w:szCs w:val="28"/>
                      <w:lang w:eastAsia="uk-UA"/>
                    </w:rPr>
                  </w:pPr>
                  <w:r>
                    <w:rPr>
                      <w:i/>
                      <w:color w:val="333333"/>
                      <w:sz w:val="28"/>
                      <w:szCs w:val="28"/>
                      <w:lang w:eastAsia="uk-UA"/>
                    </w:rPr>
                    <w:t xml:space="preserve">Заступник директора з виховної роботи             </w:t>
                  </w:r>
                  <w:r w:rsidRPr="0077680C">
                    <w:rPr>
                      <w:color w:val="333333"/>
                      <w:sz w:val="28"/>
                      <w:szCs w:val="28"/>
                      <w:lang w:eastAsia="uk-UA"/>
                    </w:rPr>
                    <w:t>січ</w:t>
                  </w:r>
                  <w:r>
                    <w:rPr>
                      <w:color w:val="333333"/>
                      <w:sz w:val="28"/>
                      <w:szCs w:val="28"/>
                      <w:lang w:eastAsia="uk-UA"/>
                    </w:rPr>
                    <w:t>ень</w:t>
                  </w:r>
                  <w:r w:rsidRPr="0077680C">
                    <w:rPr>
                      <w:color w:val="333333"/>
                      <w:sz w:val="28"/>
                      <w:szCs w:val="28"/>
                      <w:lang w:eastAsia="uk-UA"/>
                    </w:rPr>
                    <w:t xml:space="preserve"> 2014 року</w:t>
                  </w:r>
                </w:p>
                <w:p w:rsidR="00F566D9" w:rsidRPr="0077680C" w:rsidRDefault="00F566D9" w:rsidP="00936B83">
                  <w:pPr>
                    <w:numPr>
                      <w:ilvl w:val="0"/>
                      <w:numId w:val="37"/>
                    </w:numPr>
                    <w:spacing w:before="100" w:beforeAutospacing="1" w:after="100" w:afterAutospacing="1"/>
                    <w:jc w:val="both"/>
                    <w:rPr>
                      <w:color w:val="333333"/>
                      <w:sz w:val="28"/>
                      <w:szCs w:val="28"/>
                      <w:lang w:eastAsia="uk-UA"/>
                    </w:rPr>
                  </w:pPr>
                  <w:r w:rsidRPr="0077680C">
                    <w:rPr>
                      <w:color w:val="333333"/>
                      <w:sz w:val="28"/>
                      <w:szCs w:val="28"/>
                      <w:lang w:eastAsia="uk-UA"/>
                    </w:rPr>
                    <w:t>соціально-просвітницькі та волонтерські акції (почесні варти, покладання вінків і квітів до пам’ятників, меморіалів, благоустрій військових поховань, надання шефської допомоги ветеранам війни тощо)</w:t>
                  </w:r>
                </w:p>
                <w:p w:rsidR="00F566D9" w:rsidRPr="0077680C" w:rsidRDefault="00F566D9" w:rsidP="006E5475">
                  <w:pPr>
                    <w:spacing w:before="100" w:beforeAutospacing="1" w:after="100" w:afterAutospacing="1"/>
                    <w:ind w:left="720"/>
                    <w:rPr>
                      <w:color w:val="333333"/>
                      <w:sz w:val="28"/>
                      <w:szCs w:val="28"/>
                      <w:lang w:eastAsia="uk-UA"/>
                    </w:rPr>
                  </w:pPr>
                  <w:r w:rsidRPr="006E5475">
                    <w:rPr>
                      <w:i/>
                      <w:color w:val="333333"/>
                      <w:sz w:val="28"/>
                      <w:szCs w:val="28"/>
                      <w:lang w:eastAsia="uk-UA"/>
                    </w:rPr>
                    <w:t>керівники творчих учнівських об’єднань</w:t>
                  </w:r>
                  <w:r>
                    <w:rPr>
                      <w:i/>
                      <w:color w:val="333333"/>
                      <w:sz w:val="28"/>
                      <w:szCs w:val="28"/>
                      <w:lang w:eastAsia="uk-UA"/>
                    </w:rPr>
                    <w:t xml:space="preserve">                                      </w:t>
                  </w:r>
                  <w:r w:rsidRPr="006E5475">
                    <w:rPr>
                      <w:i/>
                      <w:color w:val="333333"/>
                      <w:sz w:val="28"/>
                      <w:szCs w:val="28"/>
                      <w:lang w:eastAsia="uk-UA"/>
                    </w:rPr>
                    <w:t xml:space="preserve"> </w:t>
                  </w:r>
                  <w:r w:rsidRPr="0077680C">
                    <w:rPr>
                      <w:color w:val="333333"/>
                      <w:sz w:val="28"/>
                      <w:szCs w:val="28"/>
                      <w:lang w:eastAsia="uk-UA"/>
                    </w:rPr>
                    <w:t>постійно</w:t>
                  </w:r>
                </w:p>
                <w:p w:rsidR="00F566D9" w:rsidRPr="0077680C" w:rsidRDefault="00F566D9" w:rsidP="00936B83">
                  <w:pPr>
                    <w:numPr>
                      <w:ilvl w:val="0"/>
                      <w:numId w:val="38"/>
                    </w:numPr>
                    <w:spacing w:before="100" w:beforeAutospacing="1" w:after="100" w:afterAutospacing="1"/>
                    <w:jc w:val="both"/>
                    <w:rPr>
                      <w:color w:val="333333"/>
                      <w:sz w:val="28"/>
                      <w:szCs w:val="28"/>
                      <w:lang w:eastAsia="uk-UA"/>
                    </w:rPr>
                  </w:pPr>
                  <w:r w:rsidRPr="0077680C">
                    <w:rPr>
                      <w:color w:val="333333"/>
                      <w:sz w:val="28"/>
                      <w:szCs w:val="28"/>
                      <w:lang w:eastAsia="uk-UA"/>
                    </w:rPr>
                    <w:t>навчальні екскурсії до історичних, краєзнавчих, археологічних, мистецьких,</w:t>
                  </w:r>
                  <w:r>
                    <w:rPr>
                      <w:color w:val="333333"/>
                      <w:sz w:val="28"/>
                      <w:szCs w:val="28"/>
                      <w:lang w:eastAsia="uk-UA"/>
                    </w:rPr>
                    <w:t xml:space="preserve"> етнографічних</w:t>
                  </w:r>
                  <w:r w:rsidRPr="0077680C">
                    <w:rPr>
                      <w:color w:val="333333"/>
                      <w:sz w:val="28"/>
                      <w:szCs w:val="28"/>
                      <w:lang w:eastAsia="uk-UA"/>
                    </w:rPr>
                    <w:t xml:space="preserve"> музеїв</w:t>
                  </w:r>
                  <w:r>
                    <w:rPr>
                      <w:color w:val="333333"/>
                      <w:sz w:val="28"/>
                      <w:szCs w:val="28"/>
                      <w:lang w:eastAsia="uk-UA"/>
                    </w:rPr>
                    <w:t xml:space="preserve">     </w:t>
                  </w:r>
                </w:p>
                <w:p w:rsidR="00F566D9" w:rsidRPr="0077680C" w:rsidRDefault="00F566D9" w:rsidP="004C36F5">
                  <w:pPr>
                    <w:spacing w:before="100" w:beforeAutospacing="1" w:after="100" w:afterAutospacing="1"/>
                    <w:ind w:left="720"/>
                    <w:rPr>
                      <w:color w:val="333333"/>
                      <w:sz w:val="28"/>
                      <w:szCs w:val="28"/>
                      <w:lang w:eastAsia="uk-UA"/>
                    </w:rPr>
                  </w:pPr>
                  <w:r w:rsidRPr="004C36F5">
                    <w:rPr>
                      <w:i/>
                      <w:color w:val="333333"/>
                      <w:sz w:val="28"/>
                      <w:szCs w:val="28"/>
                      <w:lang w:eastAsia="uk-UA"/>
                    </w:rPr>
                    <w:t>відділ організаційно-масової роботи</w:t>
                  </w:r>
                  <w:r>
                    <w:rPr>
                      <w:color w:val="333333"/>
                      <w:sz w:val="28"/>
                      <w:szCs w:val="28"/>
                      <w:lang w:eastAsia="uk-UA"/>
                    </w:rPr>
                    <w:t xml:space="preserve">                                               </w:t>
                  </w:r>
                  <w:r w:rsidRPr="0077680C">
                    <w:rPr>
                      <w:color w:val="333333"/>
                      <w:sz w:val="28"/>
                      <w:szCs w:val="28"/>
                      <w:lang w:eastAsia="uk-UA"/>
                    </w:rPr>
                    <w:t>постійно</w:t>
                  </w:r>
                </w:p>
                <w:p w:rsidR="00F566D9" w:rsidRPr="0077680C" w:rsidRDefault="00F566D9" w:rsidP="00936B83">
                  <w:pPr>
                    <w:numPr>
                      <w:ilvl w:val="0"/>
                      <w:numId w:val="39"/>
                    </w:numPr>
                    <w:spacing w:before="100" w:beforeAutospacing="1" w:after="100" w:afterAutospacing="1"/>
                    <w:jc w:val="both"/>
                    <w:rPr>
                      <w:color w:val="333333"/>
                      <w:sz w:val="28"/>
                      <w:szCs w:val="28"/>
                      <w:lang w:eastAsia="uk-UA"/>
                    </w:rPr>
                  </w:pPr>
                  <w:r>
                    <w:rPr>
                      <w:color w:val="333333"/>
                      <w:sz w:val="28"/>
                      <w:szCs w:val="28"/>
                      <w:lang w:eastAsia="uk-UA"/>
                    </w:rPr>
                    <w:t>створення у навчальному закладі</w:t>
                  </w:r>
                  <w:r w:rsidRPr="0077680C">
                    <w:rPr>
                      <w:color w:val="333333"/>
                      <w:sz w:val="28"/>
                      <w:szCs w:val="28"/>
                      <w:lang w:eastAsia="uk-UA"/>
                    </w:rPr>
                    <w:t xml:space="preserve"> експозицій присвячених подвигам воїнів «Небесної сотні» та воїнів АТО </w:t>
                  </w:r>
                </w:p>
                <w:p w:rsidR="00F566D9" w:rsidRPr="0077680C" w:rsidRDefault="00F566D9" w:rsidP="00BE1A5F">
                  <w:pPr>
                    <w:spacing w:before="100" w:beforeAutospacing="1" w:after="100" w:afterAutospacing="1"/>
                    <w:ind w:left="720"/>
                    <w:rPr>
                      <w:color w:val="333333"/>
                      <w:sz w:val="28"/>
                      <w:szCs w:val="28"/>
                      <w:lang w:eastAsia="uk-UA"/>
                    </w:rPr>
                  </w:pPr>
                  <w:r w:rsidRPr="00BE1A5F">
                    <w:rPr>
                      <w:i/>
                      <w:color w:val="333333"/>
                      <w:sz w:val="28"/>
                      <w:szCs w:val="28"/>
                      <w:lang w:eastAsia="uk-UA"/>
                    </w:rPr>
                    <w:t xml:space="preserve">заступник директора з виховної роботи </w:t>
                  </w:r>
                  <w:r>
                    <w:rPr>
                      <w:i/>
                      <w:color w:val="333333"/>
                      <w:sz w:val="28"/>
                      <w:szCs w:val="28"/>
                      <w:lang w:eastAsia="uk-UA"/>
                    </w:rPr>
                    <w:t xml:space="preserve">        </w:t>
                  </w:r>
                  <w:r w:rsidRPr="0077680C">
                    <w:rPr>
                      <w:color w:val="333333"/>
                      <w:sz w:val="28"/>
                      <w:szCs w:val="28"/>
                      <w:lang w:eastAsia="uk-UA"/>
                    </w:rPr>
                    <w:t>протягом 2014-2015</w:t>
                  </w:r>
                  <w:r>
                    <w:rPr>
                      <w:color w:val="333333"/>
                      <w:sz w:val="28"/>
                      <w:szCs w:val="28"/>
                      <w:lang w:eastAsia="uk-UA"/>
                    </w:rPr>
                    <w:t xml:space="preserve"> </w:t>
                  </w:r>
                  <w:r w:rsidRPr="0077680C">
                    <w:rPr>
                      <w:color w:val="333333"/>
                      <w:sz w:val="28"/>
                      <w:szCs w:val="28"/>
                      <w:lang w:eastAsia="uk-UA"/>
                    </w:rPr>
                    <w:t>н.року</w:t>
                  </w:r>
                </w:p>
                <w:p w:rsidR="00F566D9" w:rsidRPr="0077680C" w:rsidRDefault="00F566D9" w:rsidP="00936B83">
                  <w:pPr>
                    <w:numPr>
                      <w:ilvl w:val="0"/>
                      <w:numId w:val="40"/>
                    </w:numPr>
                    <w:spacing w:before="100" w:beforeAutospacing="1" w:after="100" w:afterAutospacing="1"/>
                    <w:jc w:val="both"/>
                    <w:rPr>
                      <w:color w:val="333333"/>
                      <w:sz w:val="28"/>
                      <w:szCs w:val="28"/>
                      <w:lang w:eastAsia="uk-UA"/>
                    </w:rPr>
                  </w:pPr>
                  <w:r w:rsidRPr="0077680C">
                    <w:rPr>
                      <w:color w:val="333333"/>
                      <w:sz w:val="28"/>
                      <w:szCs w:val="28"/>
                      <w:lang w:eastAsia="uk-UA"/>
                    </w:rPr>
                    <w:t>бесіди, лекторії, диспути, години спілкування, психологічні аукціони «Стежина здоров’я», «Шкідливі звички та їх профілактика», «Рухова активність та тривалість життя», «Екологія ґрунту та здоров’я людини», «Стань переможцем над шкідливими звичками», «Не помилитись допоможе обізнаність», «Сходинки здоров’я» тощо</w:t>
                  </w:r>
                </w:p>
                <w:p w:rsidR="00F566D9" w:rsidRPr="0077680C" w:rsidRDefault="00F566D9" w:rsidP="003A03F7">
                  <w:pPr>
                    <w:spacing w:before="100" w:beforeAutospacing="1" w:after="100" w:afterAutospacing="1"/>
                    <w:rPr>
                      <w:color w:val="333333"/>
                      <w:sz w:val="28"/>
                      <w:szCs w:val="28"/>
                      <w:lang w:eastAsia="uk-UA"/>
                    </w:rPr>
                  </w:pPr>
                  <w:r>
                    <w:rPr>
                      <w:color w:val="333333"/>
                      <w:sz w:val="28"/>
                      <w:szCs w:val="28"/>
                      <w:lang w:eastAsia="uk-UA"/>
                    </w:rPr>
                    <w:t xml:space="preserve">         </w:t>
                  </w:r>
                  <w:r w:rsidRPr="006E5475">
                    <w:rPr>
                      <w:i/>
                      <w:color w:val="333333"/>
                      <w:sz w:val="28"/>
                      <w:szCs w:val="28"/>
                      <w:lang w:eastAsia="uk-UA"/>
                    </w:rPr>
                    <w:t>керівники творчих учнівських об’єднань</w:t>
                  </w:r>
                  <w:r>
                    <w:rPr>
                      <w:i/>
                      <w:color w:val="333333"/>
                      <w:sz w:val="28"/>
                      <w:szCs w:val="28"/>
                      <w:lang w:eastAsia="uk-UA"/>
                    </w:rPr>
                    <w:t xml:space="preserve">                                           </w:t>
                  </w:r>
                  <w:r w:rsidRPr="0077680C">
                    <w:rPr>
                      <w:color w:val="333333"/>
                      <w:sz w:val="28"/>
                      <w:szCs w:val="28"/>
                      <w:lang w:eastAsia="uk-UA"/>
                    </w:rPr>
                    <w:t>постійно</w:t>
                  </w:r>
                </w:p>
                <w:p w:rsidR="00F566D9" w:rsidRPr="0077680C" w:rsidRDefault="00F566D9" w:rsidP="00936B83">
                  <w:pPr>
                    <w:numPr>
                      <w:ilvl w:val="0"/>
                      <w:numId w:val="41"/>
                    </w:numPr>
                    <w:spacing w:before="100" w:beforeAutospacing="1" w:after="100" w:afterAutospacing="1"/>
                    <w:jc w:val="both"/>
                    <w:rPr>
                      <w:color w:val="333333"/>
                      <w:sz w:val="28"/>
                      <w:szCs w:val="28"/>
                      <w:lang w:eastAsia="uk-UA"/>
                    </w:rPr>
                  </w:pPr>
                  <w:r w:rsidRPr="0077680C">
                    <w:rPr>
                      <w:color w:val="333333"/>
                      <w:sz w:val="28"/>
                      <w:szCs w:val="28"/>
                      <w:lang w:eastAsia="uk-UA"/>
                    </w:rPr>
                    <w:t>конкурси малюнків, стінгазет, виставки, конкурси соціальної реклами «Здоровим бути модно», «Шкідливі звички на заваді життя», «Твоє майбутнє у твоїх руках», «Здоров’я – найвища цінність», «Internet – віртуальний наркотик»</w:t>
                  </w:r>
                </w:p>
                <w:p w:rsidR="00F566D9" w:rsidRPr="0077680C" w:rsidRDefault="00F566D9" w:rsidP="006E35BB">
                  <w:pPr>
                    <w:spacing w:before="100" w:beforeAutospacing="1" w:after="100" w:afterAutospacing="1"/>
                    <w:rPr>
                      <w:color w:val="333333"/>
                      <w:sz w:val="28"/>
                      <w:szCs w:val="28"/>
                      <w:lang w:eastAsia="uk-UA"/>
                    </w:rPr>
                  </w:pPr>
                  <w:r>
                    <w:rPr>
                      <w:color w:val="333333"/>
                      <w:sz w:val="28"/>
                      <w:szCs w:val="28"/>
                      <w:lang w:eastAsia="uk-UA"/>
                    </w:rPr>
                    <w:t xml:space="preserve">        </w:t>
                  </w:r>
                  <w:r w:rsidRPr="006E5475">
                    <w:rPr>
                      <w:i/>
                      <w:color w:val="333333"/>
                      <w:sz w:val="28"/>
                      <w:szCs w:val="28"/>
                      <w:lang w:eastAsia="uk-UA"/>
                    </w:rPr>
                    <w:t>керівники творчих учнівських об’єднань</w:t>
                  </w:r>
                  <w:r>
                    <w:rPr>
                      <w:i/>
                      <w:color w:val="333333"/>
                      <w:sz w:val="28"/>
                      <w:szCs w:val="28"/>
                      <w:lang w:eastAsia="uk-UA"/>
                    </w:rPr>
                    <w:t xml:space="preserve">                                           </w:t>
                  </w:r>
                  <w:r w:rsidRPr="0077680C">
                    <w:rPr>
                      <w:color w:val="333333"/>
                      <w:sz w:val="28"/>
                      <w:szCs w:val="28"/>
                      <w:lang w:eastAsia="uk-UA"/>
                    </w:rPr>
                    <w:t>постійно</w:t>
                  </w:r>
                </w:p>
                <w:p w:rsidR="00F566D9" w:rsidRPr="0077680C" w:rsidRDefault="00F566D9" w:rsidP="00936B83">
                  <w:pPr>
                    <w:numPr>
                      <w:ilvl w:val="0"/>
                      <w:numId w:val="42"/>
                    </w:numPr>
                    <w:spacing w:before="100" w:beforeAutospacing="1" w:after="100" w:afterAutospacing="1"/>
                    <w:jc w:val="both"/>
                    <w:rPr>
                      <w:color w:val="333333"/>
                      <w:sz w:val="28"/>
                      <w:szCs w:val="28"/>
                      <w:lang w:eastAsia="uk-UA"/>
                    </w:rPr>
                  </w:pPr>
                  <w:r w:rsidRPr="0077680C">
                    <w:rPr>
                      <w:color w:val="333333"/>
                      <w:sz w:val="28"/>
                      <w:szCs w:val="28"/>
                      <w:lang w:eastAsia="uk-UA"/>
                    </w:rPr>
                    <w:t>акції «День без паління», «Цукерка за цигарку», «Скажемо «НІ» шкідливим звичкам!», «Обери життя»</w:t>
                  </w:r>
                </w:p>
                <w:p w:rsidR="00F566D9" w:rsidRPr="0077680C" w:rsidRDefault="00F566D9" w:rsidP="00E20703">
                  <w:pPr>
                    <w:spacing w:before="100" w:beforeAutospacing="1" w:after="100" w:afterAutospacing="1"/>
                    <w:rPr>
                      <w:color w:val="333333"/>
                      <w:sz w:val="28"/>
                      <w:szCs w:val="28"/>
                      <w:lang w:eastAsia="uk-UA"/>
                    </w:rPr>
                  </w:pPr>
                  <w:r>
                    <w:rPr>
                      <w:color w:val="333333"/>
                      <w:sz w:val="28"/>
                      <w:szCs w:val="28"/>
                      <w:lang w:eastAsia="uk-UA"/>
                    </w:rPr>
                    <w:t xml:space="preserve">        </w:t>
                  </w:r>
                  <w:r w:rsidRPr="006E5475">
                    <w:rPr>
                      <w:i/>
                      <w:color w:val="333333"/>
                      <w:sz w:val="28"/>
                      <w:szCs w:val="28"/>
                      <w:lang w:eastAsia="uk-UA"/>
                    </w:rPr>
                    <w:t>керівники творчих учнівських об’єднань</w:t>
                  </w:r>
                  <w:r>
                    <w:rPr>
                      <w:i/>
                      <w:color w:val="333333"/>
                      <w:sz w:val="28"/>
                      <w:szCs w:val="28"/>
                      <w:lang w:eastAsia="uk-UA"/>
                    </w:rPr>
                    <w:t xml:space="preserve">                                            </w:t>
                  </w:r>
                  <w:r w:rsidRPr="0077680C">
                    <w:rPr>
                      <w:color w:val="333333"/>
                      <w:sz w:val="28"/>
                      <w:szCs w:val="28"/>
                      <w:lang w:eastAsia="uk-UA"/>
                    </w:rPr>
                    <w:t>щорічно</w:t>
                  </w:r>
                </w:p>
                <w:p w:rsidR="00F566D9" w:rsidRDefault="00F566D9" w:rsidP="00A71152">
                  <w:pPr>
                    <w:numPr>
                      <w:ilvl w:val="0"/>
                      <w:numId w:val="54"/>
                    </w:numPr>
                    <w:spacing w:before="100" w:beforeAutospacing="1" w:after="100" w:afterAutospacing="1"/>
                    <w:jc w:val="both"/>
                    <w:rPr>
                      <w:color w:val="333333"/>
                      <w:sz w:val="28"/>
                      <w:szCs w:val="28"/>
                      <w:lang w:eastAsia="uk-UA"/>
                    </w:rPr>
                  </w:pPr>
                  <w:r w:rsidRPr="0077680C">
                    <w:rPr>
                      <w:color w:val="333333"/>
                      <w:sz w:val="28"/>
                      <w:szCs w:val="28"/>
                      <w:lang w:eastAsia="uk-UA"/>
                    </w:rPr>
                    <w:t>заб</w:t>
                  </w:r>
                  <w:r>
                    <w:rPr>
                      <w:color w:val="333333"/>
                      <w:sz w:val="28"/>
                      <w:szCs w:val="28"/>
                      <w:lang w:eastAsia="uk-UA"/>
                    </w:rPr>
                    <w:t>езпечення створення в навчальному закладі</w:t>
                  </w:r>
                  <w:r w:rsidRPr="0077680C">
                    <w:rPr>
                      <w:color w:val="333333"/>
                      <w:sz w:val="28"/>
                      <w:szCs w:val="28"/>
                      <w:lang w:eastAsia="uk-UA"/>
                    </w:rPr>
                    <w:t xml:space="preserve"> сприятливих умов для функціонування ефективних моделей діяльності органів учнівського самоврядування в рамках партнерської співпраці педагогів, учнів, батьків</w:t>
                  </w:r>
                </w:p>
                <w:p w:rsidR="00F566D9" w:rsidRPr="00A71152" w:rsidRDefault="00F566D9" w:rsidP="00A71152">
                  <w:pPr>
                    <w:spacing w:before="100" w:beforeAutospacing="1" w:after="100" w:afterAutospacing="1"/>
                    <w:ind w:left="360"/>
                    <w:jc w:val="both"/>
                    <w:rPr>
                      <w:color w:val="333333"/>
                      <w:sz w:val="28"/>
                      <w:szCs w:val="28"/>
                      <w:lang w:eastAsia="uk-UA"/>
                    </w:rPr>
                  </w:pPr>
                  <w:r w:rsidRPr="00543CFD">
                    <w:rPr>
                      <w:i/>
                      <w:color w:val="333333"/>
                      <w:sz w:val="28"/>
                      <w:szCs w:val="28"/>
                      <w:lang w:eastAsia="uk-UA"/>
                    </w:rPr>
                    <w:t xml:space="preserve">навчальний заклад, батьківські комітети, органи учнівського </w:t>
                  </w:r>
                  <w:r>
                    <w:rPr>
                      <w:i/>
                      <w:color w:val="333333"/>
                      <w:sz w:val="28"/>
                      <w:szCs w:val="28"/>
                      <w:lang w:eastAsia="uk-UA"/>
                    </w:rPr>
                    <w:t xml:space="preserve">    самоврядування                                                                                           </w:t>
                  </w:r>
                  <w:r w:rsidRPr="0077680C">
                    <w:rPr>
                      <w:color w:val="333333"/>
                      <w:sz w:val="28"/>
                      <w:szCs w:val="28"/>
                      <w:lang w:eastAsia="uk-UA"/>
                    </w:rPr>
                    <w:t>постійно</w:t>
                  </w:r>
                </w:p>
                <w:p w:rsidR="00F566D9" w:rsidRPr="0077680C" w:rsidRDefault="00F566D9" w:rsidP="00936B83">
                  <w:pPr>
                    <w:numPr>
                      <w:ilvl w:val="0"/>
                      <w:numId w:val="60"/>
                    </w:numPr>
                    <w:spacing w:before="100" w:beforeAutospacing="1" w:after="100" w:afterAutospacing="1"/>
                    <w:jc w:val="both"/>
                    <w:rPr>
                      <w:color w:val="333333"/>
                      <w:sz w:val="28"/>
                      <w:szCs w:val="28"/>
                      <w:lang w:eastAsia="uk-UA"/>
                    </w:rPr>
                  </w:pPr>
                  <w:r w:rsidRPr="0077680C">
                    <w:rPr>
                      <w:color w:val="333333"/>
                      <w:sz w:val="28"/>
                      <w:szCs w:val="28"/>
                      <w:lang w:eastAsia="uk-UA"/>
                    </w:rPr>
                    <w:t>сприяння розвитку волонтерського руху серед учнівської молоді, залученню їх до посильної допомоги людям похилого віку, одинок непрацездатним громадянам, учасникам АТО, створенню в</w:t>
                  </w:r>
                  <w:r>
                    <w:rPr>
                      <w:color w:val="333333"/>
                      <w:sz w:val="28"/>
                      <w:szCs w:val="28"/>
                      <w:lang w:eastAsia="uk-UA"/>
                    </w:rPr>
                    <w:t xml:space="preserve"> навчальному закладі</w:t>
                  </w:r>
                  <w:r w:rsidRPr="0077680C">
                    <w:rPr>
                      <w:color w:val="333333"/>
                      <w:sz w:val="28"/>
                      <w:szCs w:val="28"/>
                      <w:lang w:eastAsia="uk-UA"/>
                    </w:rPr>
                    <w:t xml:space="preserve"> загонів милосердя, проведення акцій «Турбота», «Ветерани по</w:t>
                  </w:r>
                  <w:r>
                    <w:rPr>
                      <w:color w:val="333333"/>
                      <w:sz w:val="28"/>
                      <w:szCs w:val="28"/>
                      <w:lang w:eastAsia="uk-UA"/>
                    </w:rPr>
                    <w:t xml:space="preserve">руч», </w:t>
                  </w:r>
                  <w:r w:rsidRPr="0077680C">
                    <w:rPr>
                      <w:color w:val="333333"/>
                      <w:sz w:val="28"/>
                      <w:szCs w:val="28"/>
                      <w:lang w:eastAsia="uk-UA"/>
                    </w:rPr>
                    <w:t xml:space="preserve"> «Голуб миру» тощо</w:t>
                  </w:r>
                </w:p>
                <w:p w:rsidR="00F566D9" w:rsidRPr="0077680C" w:rsidRDefault="00F566D9" w:rsidP="000000DC">
                  <w:pPr>
                    <w:spacing w:before="100" w:beforeAutospacing="1" w:after="100" w:afterAutospacing="1"/>
                    <w:ind w:left="720"/>
                    <w:rPr>
                      <w:color w:val="333333"/>
                      <w:sz w:val="28"/>
                      <w:szCs w:val="28"/>
                      <w:lang w:eastAsia="uk-UA"/>
                    </w:rPr>
                  </w:pPr>
                  <w:r w:rsidRPr="00F50EB9">
                    <w:rPr>
                      <w:i/>
                      <w:color w:val="333333"/>
                      <w:sz w:val="28"/>
                      <w:szCs w:val="28"/>
                      <w:lang w:eastAsia="uk-UA"/>
                    </w:rPr>
                    <w:t xml:space="preserve">волонтерський центр учнівського самоврядування  </w:t>
                  </w:r>
                  <w:r>
                    <w:rPr>
                      <w:color w:val="333333"/>
                      <w:sz w:val="28"/>
                      <w:szCs w:val="28"/>
                      <w:lang w:eastAsia="uk-UA"/>
                    </w:rPr>
                    <w:t xml:space="preserve">                    </w:t>
                  </w:r>
                  <w:r w:rsidRPr="0077680C">
                    <w:rPr>
                      <w:color w:val="333333"/>
                      <w:sz w:val="28"/>
                      <w:szCs w:val="28"/>
                      <w:lang w:eastAsia="uk-UA"/>
                    </w:rPr>
                    <w:t>постійно</w:t>
                  </w: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B44EE0">
                  <w:pPr>
                    <w:spacing w:before="100" w:beforeAutospacing="1" w:after="100" w:afterAutospacing="1"/>
                    <w:jc w:val="center"/>
                    <w:rPr>
                      <w:b/>
                      <w:bCs/>
                      <w:color w:val="333333"/>
                      <w:sz w:val="28"/>
                      <w:szCs w:val="28"/>
                      <w:lang w:eastAsia="uk-UA"/>
                    </w:rPr>
                  </w:pPr>
                </w:p>
                <w:p w:rsidR="00F566D9" w:rsidRDefault="00F566D9" w:rsidP="00073C12">
                  <w:pPr>
                    <w:spacing w:before="100" w:beforeAutospacing="1" w:after="100" w:afterAutospacing="1"/>
                    <w:jc w:val="center"/>
                    <w:rPr>
                      <w:b/>
                      <w:bCs/>
                      <w:color w:val="FF00FF"/>
                      <w:sz w:val="28"/>
                      <w:szCs w:val="28"/>
                      <w:lang w:eastAsia="uk-UA"/>
                    </w:rPr>
                  </w:pPr>
                </w:p>
                <w:p w:rsidR="00F566D9" w:rsidRDefault="00F566D9" w:rsidP="00073C12">
                  <w:pPr>
                    <w:spacing w:before="100" w:beforeAutospacing="1" w:after="100" w:afterAutospacing="1"/>
                    <w:jc w:val="center"/>
                    <w:rPr>
                      <w:b/>
                      <w:bCs/>
                      <w:color w:val="FF00FF"/>
                      <w:sz w:val="28"/>
                      <w:szCs w:val="28"/>
                      <w:lang w:eastAsia="uk-UA"/>
                    </w:rPr>
                  </w:pPr>
                </w:p>
                <w:p w:rsidR="00F566D9" w:rsidRPr="00073C12" w:rsidRDefault="00F566D9" w:rsidP="00073C12">
                  <w:pPr>
                    <w:spacing w:before="100" w:beforeAutospacing="1" w:after="100" w:afterAutospacing="1"/>
                    <w:jc w:val="center"/>
                    <w:rPr>
                      <w:color w:val="FF00FF"/>
                      <w:sz w:val="28"/>
                      <w:szCs w:val="28"/>
                      <w:lang w:eastAsia="uk-UA"/>
                    </w:rPr>
                  </w:pPr>
                  <w:r w:rsidRPr="00073C12">
                    <w:rPr>
                      <w:b/>
                      <w:bCs/>
                      <w:color w:val="FF00FF"/>
                      <w:sz w:val="28"/>
                      <w:szCs w:val="28"/>
                      <w:lang w:eastAsia="uk-UA"/>
                    </w:rPr>
                    <w:t>Глосарій</w:t>
                  </w:r>
                </w:p>
                <w:p w:rsidR="00F566D9" w:rsidRPr="0077680C" w:rsidRDefault="00F566D9" w:rsidP="00073C12">
                  <w:pPr>
                    <w:spacing w:before="100" w:beforeAutospacing="1" w:after="100" w:afterAutospacing="1"/>
                    <w:jc w:val="both"/>
                    <w:rPr>
                      <w:color w:val="333333"/>
                      <w:sz w:val="28"/>
                      <w:szCs w:val="28"/>
                      <w:lang w:eastAsia="uk-UA"/>
                    </w:rPr>
                  </w:pPr>
                  <w:r w:rsidRPr="0077680C">
                    <w:rPr>
                      <w:b/>
                      <w:bCs/>
                      <w:color w:val="333333"/>
                      <w:sz w:val="28"/>
                      <w:szCs w:val="28"/>
                      <w:lang w:eastAsia="uk-UA"/>
                    </w:rPr>
                    <w:t>Патріотизм</w:t>
                  </w:r>
                  <w:r w:rsidRPr="0077680C">
                    <w:rPr>
                      <w:color w:val="333333"/>
                      <w:sz w:val="28"/>
                      <w:szCs w:val="28"/>
                      <w:lang w:eastAsia="uk-UA"/>
                    </w:rPr>
                    <w:t> – це любов до Батьківщини, відданість своєму народові, готовність для них на жертви й подвиги.</w:t>
                  </w:r>
                </w:p>
                <w:p w:rsidR="00F566D9" w:rsidRPr="0077680C" w:rsidRDefault="00F566D9" w:rsidP="00073C12">
                  <w:pPr>
                    <w:spacing w:before="100" w:beforeAutospacing="1" w:after="100" w:afterAutospacing="1"/>
                    <w:jc w:val="both"/>
                    <w:rPr>
                      <w:color w:val="333333"/>
                      <w:sz w:val="28"/>
                      <w:szCs w:val="28"/>
                      <w:lang w:eastAsia="uk-UA"/>
                    </w:rPr>
                  </w:pPr>
                  <w:r w:rsidRPr="0077680C">
                    <w:rPr>
                      <w:b/>
                      <w:bCs/>
                      <w:color w:val="333333"/>
                      <w:sz w:val="28"/>
                      <w:szCs w:val="28"/>
                      <w:lang w:eastAsia="uk-UA"/>
                    </w:rPr>
                    <w:t>Патріот</w:t>
                  </w:r>
                  <w:r w:rsidRPr="0077680C">
                    <w:rPr>
                      <w:color w:val="333333"/>
                      <w:sz w:val="28"/>
                      <w:szCs w:val="28"/>
                      <w:lang w:eastAsia="uk-UA"/>
                    </w:rPr>
                    <w:t> – той, хто любить свою Батьківщину, відданий своєму народові, готовий для них на жертви й подвиги.</w:t>
                  </w:r>
                </w:p>
                <w:p w:rsidR="00F566D9" w:rsidRDefault="00F566D9" w:rsidP="00073C12">
                  <w:pPr>
                    <w:spacing w:before="100" w:beforeAutospacing="1" w:after="100" w:afterAutospacing="1"/>
                    <w:jc w:val="both"/>
                    <w:rPr>
                      <w:color w:val="333333"/>
                      <w:sz w:val="28"/>
                      <w:szCs w:val="28"/>
                      <w:lang w:eastAsia="uk-UA"/>
                    </w:rPr>
                  </w:pPr>
                  <w:r w:rsidRPr="0077680C">
                    <w:rPr>
                      <w:b/>
                      <w:bCs/>
                      <w:color w:val="333333"/>
                      <w:sz w:val="28"/>
                      <w:szCs w:val="28"/>
                      <w:lang w:eastAsia="uk-UA"/>
                    </w:rPr>
                    <w:t>Патріотичне виховання</w:t>
                  </w:r>
                  <w:r w:rsidRPr="0077680C">
                    <w:rPr>
                      <w:color w:val="333333"/>
                      <w:sz w:val="28"/>
                      <w:szCs w:val="28"/>
                      <w:lang w:eastAsia="uk-UA"/>
                    </w:rPr>
                    <w:t> – процес цілеспрямованого, систематичного, організованого та планомірного впливу на свідомість і поведінку молоді щодо формування почуття любові до Батьківщини через виховання високих громадських, моральних, психологічних, професійних і фізичних якостей, необхідних для реалізації інтелектуального та творчого потенціалу особистості в інтересах всебічного розвитку суспільства, забезпечення безумовної готовності до захисту Вітчизни.</w:t>
                  </w:r>
                </w:p>
                <w:p w:rsidR="00F566D9" w:rsidRPr="00FC7BA6" w:rsidRDefault="00F566D9" w:rsidP="00073C12">
                  <w:pPr>
                    <w:spacing w:before="100" w:beforeAutospacing="1" w:after="100" w:afterAutospacing="1"/>
                    <w:jc w:val="both"/>
                    <w:rPr>
                      <w:b/>
                      <w:color w:val="333333"/>
                      <w:sz w:val="28"/>
                      <w:szCs w:val="28"/>
                      <w:lang w:eastAsia="uk-UA"/>
                    </w:rPr>
                  </w:pPr>
                  <w:r w:rsidRPr="00FC7BA6">
                    <w:rPr>
                      <w:b/>
                      <w:bCs/>
                      <w:color w:val="000000"/>
                      <w:sz w:val="28"/>
                      <w:szCs w:val="28"/>
                    </w:rPr>
                    <w:t>Національне виховання</w:t>
                  </w:r>
                  <w:r w:rsidRPr="00FC7BA6">
                    <w:rPr>
                      <w:color w:val="000000"/>
                      <w:sz w:val="28"/>
                      <w:szCs w:val="28"/>
                    </w:rPr>
                    <w:t> </w:t>
                  </w:r>
                  <w:r w:rsidRPr="00FC7BA6">
                    <w:rPr>
                      <w:color w:val="000000"/>
                      <w:sz w:val="28"/>
                      <w:szCs w:val="28"/>
                      <w:shd w:val="clear" w:color="auto" w:fill="FFFFFF"/>
                    </w:rPr>
                    <w:t>– це створена упродовж віків самим народом система поглядів, переконань, ідей, ідеалів, традицій, звичаїв та ін., покликаних формувати світоглядну свідомість та ціннісні орієнтації молоді, передавати їй соціальний досвід, надбання попередніх поколінь.</w:t>
                  </w:r>
                </w:p>
                <w:p w:rsidR="00F566D9" w:rsidRPr="00FC7BA6" w:rsidRDefault="00F566D9" w:rsidP="00073C12">
                  <w:pPr>
                    <w:jc w:val="both"/>
                    <w:rPr>
                      <w:color w:val="000000"/>
                      <w:sz w:val="28"/>
                      <w:szCs w:val="28"/>
                      <w:shd w:val="clear" w:color="auto" w:fill="FFFFFF"/>
                    </w:rPr>
                  </w:pPr>
                  <w:r>
                    <w:rPr>
                      <w:b/>
                      <w:color w:val="333333"/>
                      <w:sz w:val="28"/>
                      <w:szCs w:val="28"/>
                      <w:lang w:eastAsia="uk-UA"/>
                    </w:rPr>
                    <w:t>Традиції та звичаї.</w:t>
                  </w:r>
                  <w:r w:rsidRPr="00FC7BA6">
                    <w:rPr>
                      <w:color w:val="000000"/>
                      <w:sz w:val="28"/>
                      <w:szCs w:val="28"/>
                      <w:shd w:val="clear" w:color="auto" w:fill="FFFFFF"/>
                    </w:rPr>
                    <w:t xml:space="preserve"> Традиція від лат. tradicio - передача - це досвід, звичай, погляди, смаки, норми поведінки, що склалися історично і передаються з покоління в покоління</w:t>
                  </w:r>
                  <w:r>
                    <w:rPr>
                      <w:color w:val="000000"/>
                      <w:sz w:val="28"/>
                      <w:szCs w:val="28"/>
                      <w:shd w:val="clear" w:color="auto" w:fill="FFFFFF"/>
                    </w:rPr>
                    <w:t>.</w:t>
                  </w:r>
                </w:p>
                <w:p w:rsidR="00F566D9" w:rsidRPr="00FC7BA6" w:rsidRDefault="00F566D9" w:rsidP="00073C12">
                  <w:pPr>
                    <w:jc w:val="both"/>
                    <w:rPr>
                      <w:b/>
                      <w:color w:val="333333"/>
                      <w:sz w:val="28"/>
                      <w:szCs w:val="28"/>
                      <w:lang w:eastAsia="uk-UA"/>
                    </w:rPr>
                  </w:pPr>
                  <w:r w:rsidRPr="00FC7BA6">
                    <w:rPr>
                      <w:color w:val="000000"/>
                      <w:sz w:val="28"/>
                      <w:szCs w:val="28"/>
                      <w:shd w:val="clear" w:color="auto" w:fill="FFFFFF"/>
                    </w:rPr>
                    <w:t>Обряди - це символічні дійства, приурочені до відзначення найважливіших подій у житті людських гуртів, родин, окремих осіб</w:t>
                  </w:r>
                  <w:r>
                    <w:rPr>
                      <w:color w:val="000000"/>
                      <w:sz w:val="28"/>
                      <w:szCs w:val="28"/>
                      <w:shd w:val="clear" w:color="auto" w:fill="FFFFFF"/>
                    </w:rPr>
                    <w:t>.</w:t>
                  </w:r>
                </w:p>
                <w:p w:rsidR="00F566D9" w:rsidRPr="0077680C" w:rsidRDefault="00F566D9" w:rsidP="00C246B9">
                  <w:pPr>
                    <w:spacing w:before="100" w:beforeAutospacing="1" w:after="100" w:afterAutospacing="1"/>
                    <w:ind w:left="360"/>
                    <w:jc w:val="both"/>
                    <w:rPr>
                      <w:color w:val="333333"/>
                      <w:sz w:val="28"/>
                      <w:szCs w:val="28"/>
                      <w:lang w:eastAsia="uk-UA"/>
                    </w:rPr>
                  </w:pPr>
                </w:p>
              </w:tc>
            </w:tr>
          </w:tbl>
          <w:p w:rsidR="00F566D9" w:rsidRPr="00B44EE0" w:rsidRDefault="00F566D9" w:rsidP="00B44EE0">
            <w:pPr>
              <w:spacing w:before="100" w:beforeAutospacing="1" w:after="100" w:afterAutospacing="1"/>
              <w:rPr>
                <w:sz w:val="24"/>
                <w:szCs w:val="24"/>
                <w:lang w:eastAsia="uk-UA"/>
              </w:rPr>
            </w:pPr>
            <w:r w:rsidRPr="00B44EE0">
              <w:rPr>
                <w:sz w:val="24"/>
                <w:szCs w:val="24"/>
                <w:lang w:eastAsia="uk-UA"/>
              </w:rPr>
              <w:t> </w:t>
            </w:r>
          </w:p>
        </w:tc>
        <w:tc>
          <w:tcPr>
            <w:tcW w:w="3000" w:type="dxa"/>
          </w:tcPr>
          <w:p w:rsidR="00F566D9" w:rsidRPr="00B44EE0" w:rsidRDefault="00F566D9" w:rsidP="00B44EE0">
            <w:pPr>
              <w:rPr>
                <w:sz w:val="24"/>
                <w:szCs w:val="24"/>
                <w:lang w:eastAsia="uk-UA"/>
              </w:rPr>
            </w:pPr>
            <w:r w:rsidRPr="00B44EE0">
              <w:rPr>
                <w:sz w:val="24"/>
                <w:szCs w:val="24"/>
                <w:lang w:eastAsia="uk-UA"/>
              </w:rPr>
              <w:t>﻿</w:t>
            </w:r>
          </w:p>
          <w:tbl>
            <w:tblPr>
              <w:tblW w:w="3000" w:type="dxa"/>
              <w:tblCellSpacing w:w="0" w:type="dxa"/>
              <w:tblCellMar>
                <w:left w:w="0" w:type="dxa"/>
                <w:right w:w="0" w:type="dxa"/>
              </w:tblCellMar>
              <w:tblLook w:val="00A0"/>
            </w:tblPr>
            <w:tblGrid>
              <w:gridCol w:w="3000"/>
            </w:tblGrid>
            <w:tr w:rsidR="00F566D9" w:rsidRPr="007A60B1">
              <w:trPr>
                <w:tblCellSpacing w:w="0" w:type="dxa"/>
              </w:trPr>
              <w:tc>
                <w:tcPr>
                  <w:tcW w:w="0" w:type="auto"/>
                  <w:vAlign w:val="center"/>
                </w:tcPr>
                <w:p w:rsidR="00F566D9" w:rsidRPr="00B44EE0" w:rsidRDefault="00F566D9" w:rsidP="00B44EE0">
                  <w:pPr>
                    <w:rPr>
                      <w:sz w:val="24"/>
                      <w:szCs w:val="24"/>
                      <w:lang w:eastAsia="uk-UA"/>
                    </w:rPr>
                  </w:pPr>
                  <w:r w:rsidRPr="00B44EE0">
                    <w:rPr>
                      <w:sz w:val="24"/>
                      <w:szCs w:val="24"/>
                      <w:lang w:eastAsia="uk-UA"/>
                    </w:rPr>
                    <w:t> </w:t>
                  </w:r>
                </w:p>
              </w:tc>
            </w:tr>
            <w:tr w:rsidR="00F566D9" w:rsidRPr="007A60B1" w:rsidTr="001918BF">
              <w:trPr>
                <w:tblCellSpacing w:w="0" w:type="dxa"/>
              </w:trPr>
              <w:tc>
                <w:tcPr>
                  <w:tcW w:w="0" w:type="auto"/>
                </w:tcPr>
                <w:p w:rsidR="00F566D9" w:rsidRPr="00B44EE0" w:rsidRDefault="00F566D9" w:rsidP="00B44EE0">
                  <w:pPr>
                    <w:jc w:val="center"/>
                    <w:rPr>
                      <w:sz w:val="24"/>
                      <w:szCs w:val="24"/>
                      <w:lang w:eastAsia="uk-UA"/>
                    </w:rPr>
                  </w:pPr>
                </w:p>
              </w:tc>
            </w:tr>
            <w:tr w:rsidR="00F566D9" w:rsidRPr="007A60B1" w:rsidTr="001918BF">
              <w:trPr>
                <w:tblCellSpacing w:w="0" w:type="dxa"/>
              </w:trPr>
              <w:tc>
                <w:tcPr>
                  <w:tcW w:w="0" w:type="auto"/>
                  <w:vAlign w:val="center"/>
                </w:tcPr>
                <w:p w:rsidR="00F566D9" w:rsidRPr="00B44EE0" w:rsidRDefault="00F566D9" w:rsidP="00B44EE0">
                  <w:pPr>
                    <w:rPr>
                      <w:sz w:val="24"/>
                      <w:szCs w:val="24"/>
                      <w:lang w:eastAsia="uk-UA"/>
                    </w:rPr>
                  </w:pPr>
                </w:p>
              </w:tc>
            </w:tr>
            <w:tr w:rsidR="00F566D9" w:rsidRPr="007A60B1" w:rsidTr="001918BF">
              <w:trPr>
                <w:tblCellSpacing w:w="0" w:type="dxa"/>
              </w:trPr>
              <w:tc>
                <w:tcPr>
                  <w:tcW w:w="0" w:type="auto"/>
                  <w:vAlign w:val="center"/>
                </w:tcPr>
                <w:p w:rsidR="00F566D9" w:rsidRPr="00B44EE0" w:rsidRDefault="00F566D9" w:rsidP="00B44EE0">
                  <w:pPr>
                    <w:rPr>
                      <w:sz w:val="24"/>
                      <w:szCs w:val="24"/>
                      <w:lang w:eastAsia="uk-UA"/>
                    </w:rPr>
                  </w:pPr>
                </w:p>
              </w:tc>
            </w:tr>
            <w:tr w:rsidR="00F566D9" w:rsidRPr="007A60B1" w:rsidTr="001918BF">
              <w:trPr>
                <w:tblCellSpacing w:w="0" w:type="dxa"/>
              </w:trPr>
              <w:tc>
                <w:tcPr>
                  <w:tcW w:w="0" w:type="auto"/>
                  <w:vAlign w:val="center"/>
                </w:tcPr>
                <w:p w:rsidR="00F566D9" w:rsidRPr="00B44EE0" w:rsidRDefault="00F566D9" w:rsidP="00B44EE0">
                  <w:pPr>
                    <w:rPr>
                      <w:sz w:val="24"/>
                      <w:szCs w:val="24"/>
                      <w:lang w:eastAsia="uk-UA"/>
                    </w:rPr>
                  </w:pPr>
                </w:p>
              </w:tc>
            </w:tr>
            <w:tr w:rsidR="00F566D9" w:rsidRPr="007A60B1" w:rsidTr="001918BF">
              <w:trPr>
                <w:tblCellSpacing w:w="0" w:type="dxa"/>
              </w:trPr>
              <w:tc>
                <w:tcPr>
                  <w:tcW w:w="0" w:type="auto"/>
                </w:tcPr>
                <w:p w:rsidR="00F566D9" w:rsidRPr="00B44EE0" w:rsidRDefault="00F566D9" w:rsidP="00B44EE0">
                  <w:pPr>
                    <w:jc w:val="center"/>
                    <w:rPr>
                      <w:sz w:val="24"/>
                      <w:szCs w:val="24"/>
                      <w:lang w:eastAsia="uk-UA"/>
                    </w:rPr>
                  </w:pPr>
                </w:p>
              </w:tc>
            </w:tr>
            <w:tr w:rsidR="00F566D9" w:rsidRPr="007A60B1" w:rsidTr="001918BF">
              <w:trPr>
                <w:tblCellSpacing w:w="0" w:type="dxa"/>
              </w:trPr>
              <w:tc>
                <w:tcPr>
                  <w:tcW w:w="0" w:type="auto"/>
                  <w:vAlign w:val="center"/>
                </w:tcPr>
                <w:p w:rsidR="00F566D9" w:rsidRPr="00B44EE0" w:rsidRDefault="00F566D9" w:rsidP="00B44EE0">
                  <w:pPr>
                    <w:rPr>
                      <w:sz w:val="24"/>
                      <w:szCs w:val="24"/>
                      <w:lang w:eastAsia="uk-UA"/>
                    </w:rPr>
                  </w:pPr>
                </w:p>
              </w:tc>
            </w:tr>
            <w:tr w:rsidR="00F566D9" w:rsidRPr="007A60B1" w:rsidTr="001918BF">
              <w:trPr>
                <w:tblCellSpacing w:w="0" w:type="dxa"/>
              </w:trPr>
              <w:tc>
                <w:tcPr>
                  <w:tcW w:w="0" w:type="auto"/>
                  <w:vAlign w:val="center"/>
                </w:tcPr>
                <w:p w:rsidR="00F566D9" w:rsidRPr="00B44EE0" w:rsidRDefault="00F566D9" w:rsidP="00B44EE0">
                  <w:pPr>
                    <w:rPr>
                      <w:sz w:val="24"/>
                      <w:szCs w:val="24"/>
                      <w:lang w:eastAsia="uk-UA"/>
                    </w:rPr>
                  </w:pPr>
                </w:p>
              </w:tc>
            </w:tr>
            <w:tr w:rsidR="00F566D9" w:rsidRPr="007A60B1" w:rsidTr="001918BF">
              <w:trPr>
                <w:tblCellSpacing w:w="0" w:type="dxa"/>
              </w:trPr>
              <w:tc>
                <w:tcPr>
                  <w:tcW w:w="0" w:type="auto"/>
                  <w:vAlign w:val="center"/>
                </w:tcPr>
                <w:p w:rsidR="00F566D9" w:rsidRPr="00B44EE0" w:rsidRDefault="00F566D9" w:rsidP="00B44EE0">
                  <w:pPr>
                    <w:rPr>
                      <w:sz w:val="24"/>
                      <w:szCs w:val="24"/>
                      <w:lang w:eastAsia="uk-UA"/>
                    </w:rPr>
                  </w:pPr>
                </w:p>
              </w:tc>
            </w:tr>
          </w:tbl>
          <w:p w:rsidR="00F566D9" w:rsidRPr="00B44EE0" w:rsidRDefault="00F566D9" w:rsidP="00B44EE0">
            <w:pPr>
              <w:rPr>
                <w:sz w:val="24"/>
                <w:szCs w:val="24"/>
                <w:lang w:eastAsia="uk-UA"/>
              </w:rPr>
            </w:pPr>
          </w:p>
        </w:tc>
      </w:tr>
    </w:tbl>
    <w:p w:rsidR="00F566D9" w:rsidRDefault="00F566D9" w:rsidP="00B44EE0"/>
    <w:sectPr w:rsidR="00F566D9" w:rsidSect="00A71152">
      <w:pgSz w:w="11906" w:h="16838"/>
      <w:pgMar w:top="850" w:right="850" w:bottom="719" w:left="354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F7B"/>
    <w:multiLevelType w:val="multilevel"/>
    <w:tmpl w:val="0CFE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A327A"/>
    <w:multiLevelType w:val="multilevel"/>
    <w:tmpl w:val="4F0E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56BFF"/>
    <w:multiLevelType w:val="multilevel"/>
    <w:tmpl w:val="E27C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75C5D"/>
    <w:multiLevelType w:val="multilevel"/>
    <w:tmpl w:val="2664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B26C9"/>
    <w:multiLevelType w:val="multilevel"/>
    <w:tmpl w:val="4EE0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96E55"/>
    <w:multiLevelType w:val="multilevel"/>
    <w:tmpl w:val="B57E32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E499C"/>
    <w:multiLevelType w:val="multilevel"/>
    <w:tmpl w:val="602E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30EF6"/>
    <w:multiLevelType w:val="multilevel"/>
    <w:tmpl w:val="71A4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681857"/>
    <w:multiLevelType w:val="multilevel"/>
    <w:tmpl w:val="E73C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8B3527"/>
    <w:multiLevelType w:val="multilevel"/>
    <w:tmpl w:val="A39E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5438B5"/>
    <w:multiLevelType w:val="multilevel"/>
    <w:tmpl w:val="861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B5F87"/>
    <w:multiLevelType w:val="multilevel"/>
    <w:tmpl w:val="00B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5C4C22"/>
    <w:multiLevelType w:val="multilevel"/>
    <w:tmpl w:val="DE0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9548AF"/>
    <w:multiLevelType w:val="multilevel"/>
    <w:tmpl w:val="25B8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7A3AB1"/>
    <w:multiLevelType w:val="multilevel"/>
    <w:tmpl w:val="C632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014F61"/>
    <w:multiLevelType w:val="multilevel"/>
    <w:tmpl w:val="F648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061A2D"/>
    <w:multiLevelType w:val="multilevel"/>
    <w:tmpl w:val="DB96C9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1143C1D"/>
    <w:multiLevelType w:val="multilevel"/>
    <w:tmpl w:val="E0D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CF3890"/>
    <w:multiLevelType w:val="hybridMultilevel"/>
    <w:tmpl w:val="5866DA9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22DD372A"/>
    <w:multiLevelType w:val="multilevel"/>
    <w:tmpl w:val="EEB2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2111AF"/>
    <w:multiLevelType w:val="multilevel"/>
    <w:tmpl w:val="13AC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4E4A95"/>
    <w:multiLevelType w:val="hybridMultilevel"/>
    <w:tmpl w:val="030E7990"/>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2">
    <w:nsid w:val="27FD5790"/>
    <w:multiLevelType w:val="multilevel"/>
    <w:tmpl w:val="FF48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097B1F"/>
    <w:multiLevelType w:val="multilevel"/>
    <w:tmpl w:val="2BB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052E9"/>
    <w:multiLevelType w:val="hybridMultilevel"/>
    <w:tmpl w:val="12EAD824"/>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5">
    <w:nsid w:val="2F83686E"/>
    <w:multiLevelType w:val="multilevel"/>
    <w:tmpl w:val="3E0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3B3419"/>
    <w:multiLevelType w:val="multilevel"/>
    <w:tmpl w:val="A638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B519AC"/>
    <w:multiLevelType w:val="multilevel"/>
    <w:tmpl w:val="1C48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E81A51"/>
    <w:multiLevelType w:val="multilevel"/>
    <w:tmpl w:val="A696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207BD3"/>
    <w:multiLevelType w:val="multilevel"/>
    <w:tmpl w:val="4462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AC0580"/>
    <w:multiLevelType w:val="multilevel"/>
    <w:tmpl w:val="63FA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CB4348"/>
    <w:multiLevelType w:val="multilevel"/>
    <w:tmpl w:val="CDA2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623183"/>
    <w:multiLevelType w:val="hybridMultilevel"/>
    <w:tmpl w:val="1ADEF554"/>
    <w:lvl w:ilvl="0" w:tplc="04220001">
      <w:start w:val="1"/>
      <w:numFmt w:val="bullet"/>
      <w:lvlText w:val=""/>
      <w:lvlJc w:val="left"/>
      <w:pPr>
        <w:tabs>
          <w:tab w:val="num" w:pos="720"/>
        </w:tabs>
        <w:ind w:left="720" w:hanging="360"/>
      </w:pPr>
      <w:rPr>
        <w:rFonts w:ascii="Symbol" w:hAnsi="Symbol" w:hint="default"/>
      </w:rPr>
    </w:lvl>
    <w:lvl w:ilvl="1" w:tplc="4B4C086E">
      <w:numFmt w:val="bullet"/>
      <w:lvlText w:val="-"/>
      <w:lvlJc w:val="left"/>
      <w:pPr>
        <w:tabs>
          <w:tab w:val="num" w:pos="1440"/>
        </w:tabs>
        <w:ind w:left="1440" w:hanging="360"/>
      </w:pPr>
      <w:rPr>
        <w:rFonts w:ascii="Times New Roman" w:eastAsia="Times New Roman" w:hAnsi="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409A1F1F"/>
    <w:multiLevelType w:val="multilevel"/>
    <w:tmpl w:val="1B6C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105678"/>
    <w:multiLevelType w:val="multilevel"/>
    <w:tmpl w:val="EE66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AA487A"/>
    <w:multiLevelType w:val="hybridMultilevel"/>
    <w:tmpl w:val="432C7E44"/>
    <w:lvl w:ilvl="0" w:tplc="0422000F">
      <w:start w:val="1"/>
      <w:numFmt w:val="decimal"/>
      <w:lvlText w:val="%1."/>
      <w:lvlJc w:val="left"/>
      <w:pPr>
        <w:tabs>
          <w:tab w:val="num" w:pos="1080"/>
        </w:tabs>
        <w:ind w:left="1080" w:hanging="360"/>
      </w:pPr>
      <w:rPr>
        <w:rFonts w:cs="Times New Roman"/>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36">
    <w:nsid w:val="429F11C7"/>
    <w:multiLevelType w:val="multilevel"/>
    <w:tmpl w:val="84AA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19480C"/>
    <w:multiLevelType w:val="multilevel"/>
    <w:tmpl w:val="8E66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3B2B1E"/>
    <w:multiLevelType w:val="multilevel"/>
    <w:tmpl w:val="97D4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BA26C6"/>
    <w:multiLevelType w:val="multilevel"/>
    <w:tmpl w:val="6850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081E72"/>
    <w:multiLevelType w:val="multilevel"/>
    <w:tmpl w:val="67B8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F901EF"/>
    <w:multiLevelType w:val="multilevel"/>
    <w:tmpl w:val="CDC6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BC5979"/>
    <w:multiLevelType w:val="multilevel"/>
    <w:tmpl w:val="8C6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FB77210"/>
    <w:multiLevelType w:val="hybridMultilevel"/>
    <w:tmpl w:val="5E320D8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4">
    <w:nsid w:val="521823D6"/>
    <w:multiLevelType w:val="hybridMultilevel"/>
    <w:tmpl w:val="0A76D64A"/>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5">
    <w:nsid w:val="52B06B29"/>
    <w:multiLevelType w:val="multilevel"/>
    <w:tmpl w:val="7F2A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601875"/>
    <w:multiLevelType w:val="multilevel"/>
    <w:tmpl w:val="E15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F95228"/>
    <w:multiLevelType w:val="multilevel"/>
    <w:tmpl w:val="FE0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FC2529"/>
    <w:multiLevelType w:val="multilevel"/>
    <w:tmpl w:val="AE44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D9A2107"/>
    <w:multiLevelType w:val="multilevel"/>
    <w:tmpl w:val="A7B0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2C2AA3"/>
    <w:multiLevelType w:val="multilevel"/>
    <w:tmpl w:val="FA3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15E163A"/>
    <w:multiLevelType w:val="hybridMultilevel"/>
    <w:tmpl w:val="E3DAB70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2">
    <w:nsid w:val="61774AF9"/>
    <w:multiLevelType w:val="multilevel"/>
    <w:tmpl w:val="E866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27D1CE7"/>
    <w:multiLevelType w:val="multilevel"/>
    <w:tmpl w:val="F64A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6732F8"/>
    <w:multiLevelType w:val="multilevel"/>
    <w:tmpl w:val="442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5B34B7B"/>
    <w:multiLevelType w:val="multilevel"/>
    <w:tmpl w:val="D27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677205E"/>
    <w:multiLevelType w:val="multilevel"/>
    <w:tmpl w:val="C270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6E51F6F"/>
    <w:multiLevelType w:val="multilevel"/>
    <w:tmpl w:val="4A1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D46707E"/>
    <w:multiLevelType w:val="multilevel"/>
    <w:tmpl w:val="A8F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FAD191E"/>
    <w:multiLevelType w:val="multilevel"/>
    <w:tmpl w:val="9E04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1867905"/>
    <w:multiLevelType w:val="multilevel"/>
    <w:tmpl w:val="FC5CD9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73067CE9"/>
    <w:multiLevelType w:val="multilevel"/>
    <w:tmpl w:val="AFE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58C5F4D"/>
    <w:multiLevelType w:val="multilevel"/>
    <w:tmpl w:val="D32A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6BC57EB"/>
    <w:multiLevelType w:val="multilevel"/>
    <w:tmpl w:val="4A82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6C95AA0"/>
    <w:multiLevelType w:val="multilevel"/>
    <w:tmpl w:val="EDA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A22381C"/>
    <w:multiLevelType w:val="hybridMultilevel"/>
    <w:tmpl w:val="813EC5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7C1B64C1"/>
    <w:multiLevelType w:val="multilevel"/>
    <w:tmpl w:val="3D5E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C4243C8"/>
    <w:multiLevelType w:val="multilevel"/>
    <w:tmpl w:val="1D24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A775A4"/>
    <w:multiLevelType w:val="multilevel"/>
    <w:tmpl w:val="C956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8D3975"/>
    <w:multiLevelType w:val="multilevel"/>
    <w:tmpl w:val="172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7"/>
  </w:num>
  <w:num w:numId="3">
    <w:abstractNumId w:val="62"/>
  </w:num>
  <w:num w:numId="4">
    <w:abstractNumId w:val="39"/>
  </w:num>
  <w:num w:numId="5">
    <w:abstractNumId w:val="68"/>
  </w:num>
  <w:num w:numId="6">
    <w:abstractNumId w:val="69"/>
  </w:num>
  <w:num w:numId="7">
    <w:abstractNumId w:val="60"/>
    <w:lvlOverride w:ilvl="0">
      <w:startOverride w:val="7"/>
    </w:lvlOverride>
  </w:num>
  <w:num w:numId="8">
    <w:abstractNumId w:val="16"/>
    <w:lvlOverride w:ilvl="0">
      <w:startOverride w:val="8"/>
    </w:lvlOverride>
  </w:num>
  <w:num w:numId="9">
    <w:abstractNumId w:val="3"/>
  </w:num>
  <w:num w:numId="10">
    <w:abstractNumId w:val="4"/>
  </w:num>
  <w:num w:numId="11">
    <w:abstractNumId w:val="7"/>
  </w:num>
  <w:num w:numId="12">
    <w:abstractNumId w:val="33"/>
  </w:num>
  <w:num w:numId="13">
    <w:abstractNumId w:val="67"/>
  </w:num>
  <w:num w:numId="14">
    <w:abstractNumId w:val="66"/>
  </w:num>
  <w:num w:numId="15">
    <w:abstractNumId w:val="13"/>
  </w:num>
  <w:num w:numId="16">
    <w:abstractNumId w:val="10"/>
  </w:num>
  <w:num w:numId="17">
    <w:abstractNumId w:val="23"/>
  </w:num>
  <w:num w:numId="18">
    <w:abstractNumId w:val="40"/>
  </w:num>
  <w:num w:numId="19">
    <w:abstractNumId w:val="48"/>
  </w:num>
  <w:num w:numId="20">
    <w:abstractNumId w:val="0"/>
  </w:num>
  <w:num w:numId="21">
    <w:abstractNumId w:val="46"/>
  </w:num>
  <w:num w:numId="22">
    <w:abstractNumId w:val="27"/>
  </w:num>
  <w:num w:numId="23">
    <w:abstractNumId w:val="64"/>
  </w:num>
  <w:num w:numId="24">
    <w:abstractNumId w:val="45"/>
  </w:num>
  <w:num w:numId="25">
    <w:abstractNumId w:val="61"/>
  </w:num>
  <w:num w:numId="26">
    <w:abstractNumId w:val="31"/>
  </w:num>
  <w:num w:numId="27">
    <w:abstractNumId w:val="30"/>
  </w:num>
  <w:num w:numId="28">
    <w:abstractNumId w:val="8"/>
  </w:num>
  <w:num w:numId="29">
    <w:abstractNumId w:val="15"/>
  </w:num>
  <w:num w:numId="30">
    <w:abstractNumId w:val="57"/>
  </w:num>
  <w:num w:numId="31">
    <w:abstractNumId w:val="28"/>
  </w:num>
  <w:num w:numId="32">
    <w:abstractNumId w:val="2"/>
  </w:num>
  <w:num w:numId="33">
    <w:abstractNumId w:val="58"/>
  </w:num>
  <w:num w:numId="34">
    <w:abstractNumId w:val="54"/>
  </w:num>
  <w:num w:numId="35">
    <w:abstractNumId w:val="38"/>
  </w:num>
  <w:num w:numId="36">
    <w:abstractNumId w:val="63"/>
  </w:num>
  <w:num w:numId="37">
    <w:abstractNumId w:val="52"/>
  </w:num>
  <w:num w:numId="38">
    <w:abstractNumId w:val="25"/>
  </w:num>
  <w:num w:numId="39">
    <w:abstractNumId w:val="34"/>
  </w:num>
  <w:num w:numId="40">
    <w:abstractNumId w:val="53"/>
  </w:num>
  <w:num w:numId="41">
    <w:abstractNumId w:val="26"/>
  </w:num>
  <w:num w:numId="42">
    <w:abstractNumId w:val="12"/>
  </w:num>
  <w:num w:numId="43">
    <w:abstractNumId w:val="56"/>
  </w:num>
  <w:num w:numId="44">
    <w:abstractNumId w:val="9"/>
  </w:num>
  <w:num w:numId="45">
    <w:abstractNumId w:val="59"/>
  </w:num>
  <w:num w:numId="46">
    <w:abstractNumId w:val="22"/>
  </w:num>
  <w:num w:numId="47">
    <w:abstractNumId w:val="50"/>
  </w:num>
  <w:num w:numId="48">
    <w:abstractNumId w:val="11"/>
  </w:num>
  <w:num w:numId="49">
    <w:abstractNumId w:val="17"/>
  </w:num>
  <w:num w:numId="50">
    <w:abstractNumId w:val="19"/>
  </w:num>
  <w:num w:numId="51">
    <w:abstractNumId w:val="42"/>
  </w:num>
  <w:num w:numId="52">
    <w:abstractNumId w:val="6"/>
  </w:num>
  <w:num w:numId="53">
    <w:abstractNumId w:val="36"/>
  </w:num>
  <w:num w:numId="54">
    <w:abstractNumId w:val="55"/>
  </w:num>
  <w:num w:numId="55">
    <w:abstractNumId w:val="29"/>
  </w:num>
  <w:num w:numId="56">
    <w:abstractNumId w:val="14"/>
  </w:num>
  <w:num w:numId="57">
    <w:abstractNumId w:val="49"/>
  </w:num>
  <w:num w:numId="58">
    <w:abstractNumId w:val="1"/>
  </w:num>
  <w:num w:numId="59">
    <w:abstractNumId w:val="37"/>
  </w:num>
  <w:num w:numId="60">
    <w:abstractNumId w:val="20"/>
  </w:num>
  <w:num w:numId="61">
    <w:abstractNumId w:val="41"/>
  </w:num>
  <w:num w:numId="62">
    <w:abstractNumId w:val="65"/>
  </w:num>
  <w:num w:numId="63">
    <w:abstractNumId w:val="18"/>
  </w:num>
  <w:num w:numId="64">
    <w:abstractNumId w:val="32"/>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35"/>
  </w:num>
  <w:num w:numId="70">
    <w:abstractNumId w:val="2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A10"/>
    <w:rsid w:val="000000DC"/>
    <w:rsid w:val="000203B1"/>
    <w:rsid w:val="000258D2"/>
    <w:rsid w:val="00073C12"/>
    <w:rsid w:val="000821E7"/>
    <w:rsid w:val="000A690F"/>
    <w:rsid w:val="00131FA5"/>
    <w:rsid w:val="00137C10"/>
    <w:rsid w:val="0017134F"/>
    <w:rsid w:val="00180291"/>
    <w:rsid w:val="001901B2"/>
    <w:rsid w:val="001918BF"/>
    <w:rsid w:val="001A6A64"/>
    <w:rsid w:val="001B25C2"/>
    <w:rsid w:val="00245218"/>
    <w:rsid w:val="00257525"/>
    <w:rsid w:val="00283383"/>
    <w:rsid w:val="00284E16"/>
    <w:rsid w:val="00297D0F"/>
    <w:rsid w:val="002B16A9"/>
    <w:rsid w:val="002B5234"/>
    <w:rsid w:val="002D4FE1"/>
    <w:rsid w:val="002F6AFA"/>
    <w:rsid w:val="00304D51"/>
    <w:rsid w:val="0032100A"/>
    <w:rsid w:val="00331B73"/>
    <w:rsid w:val="003433C5"/>
    <w:rsid w:val="003460CC"/>
    <w:rsid w:val="00385239"/>
    <w:rsid w:val="00396044"/>
    <w:rsid w:val="003A03F7"/>
    <w:rsid w:val="003A59A8"/>
    <w:rsid w:val="003B0A10"/>
    <w:rsid w:val="003B553C"/>
    <w:rsid w:val="003C5B44"/>
    <w:rsid w:val="003C6979"/>
    <w:rsid w:val="003D6DBB"/>
    <w:rsid w:val="003F72F6"/>
    <w:rsid w:val="004052A1"/>
    <w:rsid w:val="0042302E"/>
    <w:rsid w:val="00427B17"/>
    <w:rsid w:val="00441B6C"/>
    <w:rsid w:val="0047097A"/>
    <w:rsid w:val="00482D85"/>
    <w:rsid w:val="00491F15"/>
    <w:rsid w:val="004C36F5"/>
    <w:rsid w:val="00501848"/>
    <w:rsid w:val="00503177"/>
    <w:rsid w:val="00503E72"/>
    <w:rsid w:val="0051534B"/>
    <w:rsid w:val="00543CFD"/>
    <w:rsid w:val="005643DB"/>
    <w:rsid w:val="00565679"/>
    <w:rsid w:val="0057701A"/>
    <w:rsid w:val="00577171"/>
    <w:rsid w:val="005B1851"/>
    <w:rsid w:val="005D59B3"/>
    <w:rsid w:val="005E2F23"/>
    <w:rsid w:val="005E7A4B"/>
    <w:rsid w:val="00683159"/>
    <w:rsid w:val="00695736"/>
    <w:rsid w:val="00697922"/>
    <w:rsid w:val="006A45D7"/>
    <w:rsid w:val="006B21C2"/>
    <w:rsid w:val="006B2BF9"/>
    <w:rsid w:val="006C1CE1"/>
    <w:rsid w:val="006E35BB"/>
    <w:rsid w:val="006E5475"/>
    <w:rsid w:val="00725730"/>
    <w:rsid w:val="00754CA6"/>
    <w:rsid w:val="00757645"/>
    <w:rsid w:val="0077680C"/>
    <w:rsid w:val="0077690D"/>
    <w:rsid w:val="007A60B1"/>
    <w:rsid w:val="007B11D6"/>
    <w:rsid w:val="007E0611"/>
    <w:rsid w:val="007E359E"/>
    <w:rsid w:val="007E7D72"/>
    <w:rsid w:val="007F229F"/>
    <w:rsid w:val="007F7843"/>
    <w:rsid w:val="00801CF8"/>
    <w:rsid w:val="008148D9"/>
    <w:rsid w:val="00820AF9"/>
    <w:rsid w:val="008241A8"/>
    <w:rsid w:val="00852BB4"/>
    <w:rsid w:val="008A3F59"/>
    <w:rsid w:val="008A5076"/>
    <w:rsid w:val="008D3DD5"/>
    <w:rsid w:val="009263FC"/>
    <w:rsid w:val="00926E0B"/>
    <w:rsid w:val="0093015E"/>
    <w:rsid w:val="0093581C"/>
    <w:rsid w:val="00936B83"/>
    <w:rsid w:val="009618B3"/>
    <w:rsid w:val="009B31A6"/>
    <w:rsid w:val="009E6654"/>
    <w:rsid w:val="00A06833"/>
    <w:rsid w:val="00A10FD7"/>
    <w:rsid w:val="00A71152"/>
    <w:rsid w:val="00A75CE5"/>
    <w:rsid w:val="00A84BAE"/>
    <w:rsid w:val="00AF1EA4"/>
    <w:rsid w:val="00AF6BF5"/>
    <w:rsid w:val="00B07C1A"/>
    <w:rsid w:val="00B27B2B"/>
    <w:rsid w:val="00B44EE0"/>
    <w:rsid w:val="00B52C23"/>
    <w:rsid w:val="00B638C6"/>
    <w:rsid w:val="00B904DC"/>
    <w:rsid w:val="00BB794C"/>
    <w:rsid w:val="00BE148D"/>
    <w:rsid w:val="00BE1A5F"/>
    <w:rsid w:val="00BF2277"/>
    <w:rsid w:val="00BF352C"/>
    <w:rsid w:val="00C246B9"/>
    <w:rsid w:val="00C54C73"/>
    <w:rsid w:val="00C76356"/>
    <w:rsid w:val="00C84506"/>
    <w:rsid w:val="00C94E19"/>
    <w:rsid w:val="00CA0F26"/>
    <w:rsid w:val="00CB3294"/>
    <w:rsid w:val="00CB74A2"/>
    <w:rsid w:val="00CC15B3"/>
    <w:rsid w:val="00CF68AF"/>
    <w:rsid w:val="00D11599"/>
    <w:rsid w:val="00D1530B"/>
    <w:rsid w:val="00D17F92"/>
    <w:rsid w:val="00D34661"/>
    <w:rsid w:val="00D355C2"/>
    <w:rsid w:val="00D45FC9"/>
    <w:rsid w:val="00D51F8B"/>
    <w:rsid w:val="00D51FBB"/>
    <w:rsid w:val="00D57314"/>
    <w:rsid w:val="00D73720"/>
    <w:rsid w:val="00D931BC"/>
    <w:rsid w:val="00DA3A83"/>
    <w:rsid w:val="00DB2219"/>
    <w:rsid w:val="00DC1751"/>
    <w:rsid w:val="00DC6F05"/>
    <w:rsid w:val="00DE271F"/>
    <w:rsid w:val="00E0545A"/>
    <w:rsid w:val="00E0762D"/>
    <w:rsid w:val="00E15983"/>
    <w:rsid w:val="00E20703"/>
    <w:rsid w:val="00E27DA0"/>
    <w:rsid w:val="00EB7B09"/>
    <w:rsid w:val="00EC1731"/>
    <w:rsid w:val="00EC5988"/>
    <w:rsid w:val="00EC5AD3"/>
    <w:rsid w:val="00ED1531"/>
    <w:rsid w:val="00ED220C"/>
    <w:rsid w:val="00F07D16"/>
    <w:rsid w:val="00F27DAB"/>
    <w:rsid w:val="00F42F3F"/>
    <w:rsid w:val="00F50EB9"/>
    <w:rsid w:val="00F566D9"/>
    <w:rsid w:val="00F74EBA"/>
    <w:rsid w:val="00FA42DE"/>
    <w:rsid w:val="00FC7BA6"/>
    <w:rsid w:val="00FE343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10"/>
    <w:rPr>
      <w:sz w:val="26"/>
      <w:szCs w:val="26"/>
      <w:lang w:eastAsia="en-US"/>
    </w:rPr>
  </w:style>
  <w:style w:type="paragraph" w:styleId="Heading4">
    <w:name w:val="heading 4"/>
    <w:basedOn w:val="Normal"/>
    <w:link w:val="Heading4Char"/>
    <w:uiPriority w:val="99"/>
    <w:qFormat/>
    <w:locked/>
    <w:rsid w:val="00FC7BA6"/>
    <w:pPr>
      <w:spacing w:before="100" w:beforeAutospacing="1" w:after="100" w:afterAutospacing="1"/>
      <w:outlineLvl w:val="3"/>
    </w:pPr>
    <w:rPr>
      <w:b/>
      <w:bCs/>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paragraph" w:styleId="NormalWeb">
    <w:name w:val="Normal (Web)"/>
    <w:basedOn w:val="Normal"/>
    <w:uiPriority w:val="99"/>
    <w:rsid w:val="00B44EE0"/>
    <w:pPr>
      <w:spacing w:before="100" w:beforeAutospacing="1" w:after="100" w:afterAutospacing="1"/>
    </w:pPr>
    <w:rPr>
      <w:rFonts w:eastAsia="Times New Roman"/>
      <w:sz w:val="24"/>
      <w:szCs w:val="24"/>
      <w:lang w:eastAsia="uk-UA"/>
    </w:rPr>
  </w:style>
  <w:style w:type="character" w:styleId="Strong">
    <w:name w:val="Strong"/>
    <w:basedOn w:val="DefaultParagraphFont"/>
    <w:uiPriority w:val="99"/>
    <w:qFormat/>
    <w:rsid w:val="00B44EE0"/>
    <w:rPr>
      <w:rFonts w:cs="Times New Roman"/>
      <w:b/>
      <w:bCs/>
    </w:rPr>
  </w:style>
  <w:style w:type="character" w:customStyle="1" w:styleId="apple-converted-space">
    <w:name w:val="apple-converted-space"/>
    <w:basedOn w:val="DefaultParagraphFont"/>
    <w:uiPriority w:val="99"/>
    <w:rsid w:val="00B44EE0"/>
    <w:rPr>
      <w:rFonts w:cs="Times New Roman"/>
    </w:rPr>
  </w:style>
  <w:style w:type="character" w:styleId="Emphasis">
    <w:name w:val="Emphasis"/>
    <w:basedOn w:val="DefaultParagraphFont"/>
    <w:uiPriority w:val="99"/>
    <w:qFormat/>
    <w:rsid w:val="00B44EE0"/>
    <w:rPr>
      <w:rFonts w:cs="Times New Roman"/>
      <w:i/>
      <w:iCs/>
    </w:rPr>
  </w:style>
  <w:style w:type="character" w:styleId="Hyperlink">
    <w:name w:val="Hyperlink"/>
    <w:basedOn w:val="DefaultParagraphFont"/>
    <w:uiPriority w:val="99"/>
    <w:semiHidden/>
    <w:rsid w:val="00B44EE0"/>
    <w:rPr>
      <w:rFonts w:cs="Times New Roman"/>
      <w:color w:val="0000FF"/>
      <w:u w:val="single"/>
    </w:rPr>
  </w:style>
  <w:style w:type="paragraph" w:styleId="BalloonText">
    <w:name w:val="Balloon Text"/>
    <w:basedOn w:val="Normal"/>
    <w:link w:val="BalloonTextChar"/>
    <w:uiPriority w:val="99"/>
    <w:semiHidden/>
    <w:rsid w:val="00B44E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EE0"/>
    <w:rPr>
      <w:rFonts w:ascii="Tahoma" w:hAnsi="Tahoma" w:cs="Tahoma"/>
      <w:sz w:val="16"/>
      <w:szCs w:val="16"/>
    </w:rPr>
  </w:style>
  <w:style w:type="paragraph" w:styleId="ListParagraph">
    <w:name w:val="List Paragraph"/>
    <w:basedOn w:val="Normal"/>
    <w:uiPriority w:val="99"/>
    <w:qFormat/>
    <w:rsid w:val="00F07D16"/>
    <w:pPr>
      <w:ind w:left="720"/>
      <w:contextualSpacing/>
    </w:pPr>
  </w:style>
</w:styles>
</file>

<file path=word/webSettings.xml><?xml version="1.0" encoding="utf-8"?>
<w:webSettings xmlns:r="http://schemas.openxmlformats.org/officeDocument/2006/relationships" xmlns:w="http://schemas.openxmlformats.org/wordprocessingml/2006/main">
  <w:divs>
    <w:div w:id="1695305859">
      <w:marLeft w:val="0"/>
      <w:marRight w:val="0"/>
      <w:marTop w:val="0"/>
      <w:marBottom w:val="0"/>
      <w:divBdr>
        <w:top w:val="none" w:sz="0" w:space="0" w:color="auto"/>
        <w:left w:val="none" w:sz="0" w:space="0" w:color="auto"/>
        <w:bottom w:val="none" w:sz="0" w:space="0" w:color="auto"/>
        <w:right w:val="none" w:sz="0" w:space="0" w:color="auto"/>
      </w:divBdr>
      <w:divsChild>
        <w:div w:id="1695305866">
          <w:marLeft w:val="0"/>
          <w:marRight w:val="0"/>
          <w:marTop w:val="0"/>
          <w:marBottom w:val="0"/>
          <w:divBdr>
            <w:top w:val="none" w:sz="0" w:space="0" w:color="auto"/>
            <w:left w:val="none" w:sz="0" w:space="0" w:color="auto"/>
            <w:bottom w:val="none" w:sz="0" w:space="0" w:color="auto"/>
            <w:right w:val="none" w:sz="0" w:space="0" w:color="auto"/>
          </w:divBdr>
          <w:divsChild>
            <w:div w:id="1695305853">
              <w:marLeft w:val="0"/>
              <w:marRight w:val="0"/>
              <w:marTop w:val="0"/>
              <w:marBottom w:val="0"/>
              <w:divBdr>
                <w:top w:val="none" w:sz="0" w:space="0" w:color="auto"/>
                <w:left w:val="none" w:sz="0" w:space="0" w:color="auto"/>
                <w:bottom w:val="none" w:sz="0" w:space="0" w:color="auto"/>
                <w:right w:val="none" w:sz="0" w:space="0" w:color="auto"/>
              </w:divBdr>
              <w:divsChild>
                <w:div w:id="1695305851">
                  <w:marLeft w:val="0"/>
                  <w:marRight w:val="0"/>
                  <w:marTop w:val="0"/>
                  <w:marBottom w:val="0"/>
                  <w:divBdr>
                    <w:top w:val="none" w:sz="0" w:space="0" w:color="auto"/>
                    <w:left w:val="none" w:sz="0" w:space="0" w:color="auto"/>
                    <w:bottom w:val="none" w:sz="0" w:space="0" w:color="auto"/>
                    <w:right w:val="none" w:sz="0" w:space="0" w:color="auto"/>
                  </w:divBdr>
                </w:div>
                <w:div w:id="1695305855">
                  <w:marLeft w:val="0"/>
                  <w:marRight w:val="0"/>
                  <w:marTop w:val="0"/>
                  <w:marBottom w:val="0"/>
                  <w:divBdr>
                    <w:top w:val="none" w:sz="0" w:space="0" w:color="auto"/>
                    <w:left w:val="none" w:sz="0" w:space="0" w:color="auto"/>
                    <w:bottom w:val="none" w:sz="0" w:space="0" w:color="auto"/>
                    <w:right w:val="none" w:sz="0" w:space="0" w:color="auto"/>
                  </w:divBdr>
                </w:div>
                <w:div w:id="1695305861">
                  <w:marLeft w:val="0"/>
                  <w:marRight w:val="0"/>
                  <w:marTop w:val="0"/>
                  <w:marBottom w:val="0"/>
                  <w:divBdr>
                    <w:top w:val="none" w:sz="0" w:space="0" w:color="auto"/>
                    <w:left w:val="none" w:sz="0" w:space="0" w:color="auto"/>
                    <w:bottom w:val="none" w:sz="0" w:space="0" w:color="auto"/>
                    <w:right w:val="none" w:sz="0" w:space="0" w:color="auto"/>
                  </w:divBdr>
                  <w:divsChild>
                    <w:div w:id="1695305850">
                      <w:marLeft w:val="0"/>
                      <w:marRight w:val="0"/>
                      <w:marTop w:val="0"/>
                      <w:marBottom w:val="0"/>
                      <w:divBdr>
                        <w:top w:val="none" w:sz="0" w:space="0" w:color="auto"/>
                        <w:left w:val="none" w:sz="0" w:space="0" w:color="auto"/>
                        <w:bottom w:val="none" w:sz="0" w:space="0" w:color="auto"/>
                        <w:right w:val="none" w:sz="0" w:space="0" w:color="auto"/>
                      </w:divBdr>
                    </w:div>
                    <w:div w:id="1695305852">
                      <w:marLeft w:val="0"/>
                      <w:marRight w:val="0"/>
                      <w:marTop w:val="0"/>
                      <w:marBottom w:val="0"/>
                      <w:divBdr>
                        <w:top w:val="none" w:sz="0" w:space="0" w:color="auto"/>
                        <w:left w:val="none" w:sz="0" w:space="0" w:color="auto"/>
                        <w:bottom w:val="none" w:sz="0" w:space="0" w:color="auto"/>
                        <w:right w:val="none" w:sz="0" w:space="0" w:color="auto"/>
                      </w:divBdr>
                      <w:divsChild>
                        <w:div w:id="1695305858">
                          <w:marLeft w:val="0"/>
                          <w:marRight w:val="0"/>
                          <w:marTop w:val="0"/>
                          <w:marBottom w:val="0"/>
                          <w:divBdr>
                            <w:top w:val="none" w:sz="0" w:space="0" w:color="auto"/>
                            <w:left w:val="none" w:sz="0" w:space="0" w:color="auto"/>
                            <w:bottom w:val="none" w:sz="0" w:space="0" w:color="auto"/>
                            <w:right w:val="none" w:sz="0" w:space="0" w:color="auto"/>
                          </w:divBdr>
                          <w:divsChild>
                            <w:div w:id="1695305864">
                              <w:marLeft w:val="0"/>
                              <w:marRight w:val="0"/>
                              <w:marTop w:val="0"/>
                              <w:marBottom w:val="0"/>
                              <w:divBdr>
                                <w:top w:val="none" w:sz="0" w:space="0" w:color="auto"/>
                                <w:left w:val="none" w:sz="0" w:space="0" w:color="auto"/>
                                <w:bottom w:val="none" w:sz="0" w:space="0" w:color="auto"/>
                                <w:right w:val="none" w:sz="0" w:space="0" w:color="auto"/>
                              </w:divBdr>
                            </w:div>
                          </w:divsChild>
                        </w:div>
                        <w:div w:id="1695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5860">
              <w:marLeft w:val="0"/>
              <w:marRight w:val="0"/>
              <w:marTop w:val="0"/>
              <w:marBottom w:val="0"/>
              <w:divBdr>
                <w:top w:val="none" w:sz="0" w:space="0" w:color="auto"/>
                <w:left w:val="none" w:sz="0" w:space="0" w:color="auto"/>
                <w:bottom w:val="none" w:sz="0" w:space="0" w:color="auto"/>
                <w:right w:val="none" w:sz="0" w:space="0" w:color="auto"/>
              </w:divBdr>
              <w:divsChild>
                <w:div w:id="1695305856">
                  <w:marLeft w:val="0"/>
                  <w:marRight w:val="0"/>
                  <w:marTop w:val="0"/>
                  <w:marBottom w:val="0"/>
                  <w:divBdr>
                    <w:top w:val="none" w:sz="0" w:space="0" w:color="auto"/>
                    <w:left w:val="none" w:sz="0" w:space="0" w:color="auto"/>
                    <w:bottom w:val="none" w:sz="0" w:space="0" w:color="auto"/>
                    <w:right w:val="none" w:sz="0" w:space="0" w:color="auto"/>
                  </w:divBdr>
                  <w:divsChild>
                    <w:div w:id="16953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5868">
          <w:marLeft w:val="0"/>
          <w:marRight w:val="0"/>
          <w:marTop w:val="0"/>
          <w:marBottom w:val="0"/>
          <w:divBdr>
            <w:top w:val="none" w:sz="0" w:space="0" w:color="auto"/>
            <w:left w:val="none" w:sz="0" w:space="0" w:color="auto"/>
            <w:bottom w:val="none" w:sz="0" w:space="0" w:color="auto"/>
            <w:right w:val="none" w:sz="0" w:space="0" w:color="auto"/>
          </w:divBdr>
          <w:divsChild>
            <w:div w:id="1695305862">
              <w:marLeft w:val="0"/>
              <w:marRight w:val="0"/>
              <w:marTop w:val="0"/>
              <w:marBottom w:val="0"/>
              <w:divBdr>
                <w:top w:val="none" w:sz="0" w:space="0" w:color="auto"/>
                <w:left w:val="none" w:sz="0" w:space="0" w:color="auto"/>
                <w:bottom w:val="none" w:sz="0" w:space="0" w:color="auto"/>
                <w:right w:val="none" w:sz="0" w:space="0" w:color="auto"/>
              </w:divBdr>
              <w:divsChild>
                <w:div w:id="1695305865">
                  <w:marLeft w:val="0"/>
                  <w:marRight w:val="0"/>
                  <w:marTop w:val="45"/>
                  <w:marBottom w:val="0"/>
                  <w:divBdr>
                    <w:top w:val="none" w:sz="0" w:space="0" w:color="auto"/>
                    <w:left w:val="none" w:sz="0" w:space="0" w:color="auto"/>
                    <w:bottom w:val="none" w:sz="0" w:space="0" w:color="auto"/>
                    <w:right w:val="none" w:sz="0" w:space="0" w:color="auto"/>
                  </w:divBdr>
                  <w:divsChild>
                    <w:div w:id="1695305857">
                      <w:marLeft w:val="0"/>
                      <w:marRight w:val="0"/>
                      <w:marTop w:val="0"/>
                      <w:marBottom w:val="0"/>
                      <w:divBdr>
                        <w:top w:val="none" w:sz="0" w:space="0" w:color="auto"/>
                        <w:left w:val="none" w:sz="0" w:space="0" w:color="auto"/>
                        <w:bottom w:val="none" w:sz="0" w:space="0" w:color="auto"/>
                        <w:right w:val="none" w:sz="0" w:space="0" w:color="auto"/>
                      </w:divBdr>
                    </w:div>
                    <w:div w:id="16953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istti.com.ua/upload/file/-new-/patriotuchne/kmu_rozporyadjenny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images/education/pozashkilna/norm/kmu_plan_zahodiv_patr_vyh_08-12-2009_n1494.doc" TargetMode="External"/><Relationship Id="rId5" Type="http://schemas.openxmlformats.org/officeDocument/2006/relationships/hyperlink" Target="http://kristti.com.ua/admin/edit_content.php?id=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286</TotalTime>
  <Pages>13</Pages>
  <Words>12191</Words>
  <Characters>6950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1122</dc:creator>
  <cp:keywords/>
  <dc:description/>
  <cp:lastModifiedBy>11111111111</cp:lastModifiedBy>
  <cp:revision>15</cp:revision>
  <cp:lastPrinted>2016-05-19T21:48:00Z</cp:lastPrinted>
  <dcterms:created xsi:type="dcterms:W3CDTF">2014-11-14T09:57:00Z</dcterms:created>
  <dcterms:modified xsi:type="dcterms:W3CDTF">2016-05-19T21:49:00Z</dcterms:modified>
</cp:coreProperties>
</file>