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D8" w:rsidRPr="008F46F7" w:rsidRDefault="008F46F7" w:rsidP="008F46F7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8F46F7">
        <w:rPr>
          <w:rFonts w:ascii="Times New Roman" w:hAnsi="Times New Roman" w:cs="Times New Roman"/>
          <w:b/>
          <w:sz w:val="96"/>
          <w:szCs w:val="96"/>
          <w:u w:val="single"/>
        </w:rPr>
        <w:t>Місце поховання</w:t>
      </w:r>
      <w:r w:rsidRPr="008F46F7">
        <w:rPr>
          <w:rFonts w:ascii="Times New Roman" w:hAnsi="Times New Roman" w:cs="Times New Roman"/>
          <w:b/>
          <w:sz w:val="76"/>
          <w:szCs w:val="76"/>
        </w:rPr>
        <w:t xml:space="preserve"> Єпископа Григорія </w:t>
      </w:r>
      <w:proofErr w:type="spellStart"/>
      <w:r w:rsidRPr="008F46F7">
        <w:rPr>
          <w:rFonts w:ascii="Times New Roman" w:hAnsi="Times New Roman" w:cs="Times New Roman"/>
          <w:b/>
          <w:sz w:val="76"/>
          <w:szCs w:val="76"/>
        </w:rPr>
        <w:t>Хомишина</w:t>
      </w:r>
      <w:proofErr w:type="spellEnd"/>
      <w:r w:rsidRPr="008F46F7">
        <w:rPr>
          <w:rFonts w:ascii="Times New Roman" w:hAnsi="Times New Roman" w:cs="Times New Roman"/>
          <w:b/>
          <w:sz w:val="76"/>
          <w:szCs w:val="76"/>
        </w:rPr>
        <w:t xml:space="preserve"> </w:t>
      </w:r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>не встановлене</w:t>
      </w:r>
      <w:r w:rsidRPr="008F46F7">
        <w:rPr>
          <w:rFonts w:ascii="Times New Roman" w:hAnsi="Times New Roman" w:cs="Times New Roman"/>
          <w:b/>
          <w:sz w:val="76"/>
          <w:szCs w:val="76"/>
        </w:rPr>
        <w:t xml:space="preserve">. Найімовірніше, тіло поховане на </w:t>
      </w:r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>Лук'янівському цвинтарі</w:t>
      </w:r>
      <w:r w:rsidRPr="008F46F7">
        <w:rPr>
          <w:rFonts w:ascii="Times New Roman" w:hAnsi="Times New Roman" w:cs="Times New Roman"/>
          <w:b/>
          <w:sz w:val="76"/>
          <w:szCs w:val="76"/>
        </w:rPr>
        <w:t>, який знаходиться недалеко однойменної в'язниці. За іншою, та</w:t>
      </w:r>
      <w:bookmarkStart w:id="0" w:name="_GoBack"/>
      <w:bookmarkEnd w:id="0"/>
      <w:r w:rsidRPr="008F46F7">
        <w:rPr>
          <w:rFonts w:ascii="Times New Roman" w:hAnsi="Times New Roman" w:cs="Times New Roman"/>
          <w:b/>
          <w:sz w:val="76"/>
          <w:szCs w:val="76"/>
        </w:rPr>
        <w:t xml:space="preserve">кож правдоподібною версією, воно </w:t>
      </w:r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>могло бути похованим в урочищі «</w:t>
      </w:r>
      <w:proofErr w:type="spellStart"/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>Биківня</w:t>
      </w:r>
      <w:proofErr w:type="spellEnd"/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 xml:space="preserve">» </w:t>
      </w:r>
      <w:r w:rsidRPr="008F46F7">
        <w:rPr>
          <w:rFonts w:ascii="Times New Roman" w:hAnsi="Times New Roman" w:cs="Times New Roman"/>
          <w:b/>
          <w:sz w:val="76"/>
          <w:szCs w:val="76"/>
        </w:rPr>
        <w:t xml:space="preserve">на околиці Києва — відомому місці страти десятків тисяч </w:t>
      </w:r>
      <w:r w:rsidRPr="008F46F7">
        <w:rPr>
          <w:rFonts w:ascii="Times New Roman" w:hAnsi="Times New Roman" w:cs="Times New Roman"/>
          <w:b/>
          <w:sz w:val="76"/>
          <w:szCs w:val="76"/>
          <w:u w:val="single"/>
        </w:rPr>
        <w:t>жертв сталінського режиму</w:t>
      </w:r>
      <w:r w:rsidRPr="008F46F7">
        <w:rPr>
          <w:rFonts w:ascii="Times New Roman" w:hAnsi="Times New Roman" w:cs="Times New Roman"/>
          <w:b/>
          <w:sz w:val="76"/>
          <w:szCs w:val="76"/>
        </w:rPr>
        <w:t>.</w:t>
      </w:r>
    </w:p>
    <w:sectPr w:rsidR="00A90AD8" w:rsidRPr="008F46F7" w:rsidSect="008F46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9"/>
    <w:rsid w:val="008F46F7"/>
    <w:rsid w:val="00904AD9"/>
    <w:rsid w:val="00A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2016-12-18T17:03:00Z</dcterms:created>
  <dcterms:modified xsi:type="dcterms:W3CDTF">2016-12-18T17:06:00Z</dcterms:modified>
</cp:coreProperties>
</file>