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35D" w:rsidRPr="002B1D04" w:rsidRDefault="00D0135D" w:rsidP="00E7564D">
      <w:pPr>
        <w:shd w:val="clear" w:color="auto" w:fill="FFFFFF"/>
        <w:spacing w:after="0" w:line="360" w:lineRule="auto"/>
        <w:ind w:firstLine="567"/>
        <w:jc w:val="both"/>
        <w:outlineLvl w:val="0"/>
        <w:rPr>
          <w:rFonts w:ascii="Times New Roman" w:eastAsia="Times New Roman" w:hAnsi="Times New Roman" w:cs="Times New Roman"/>
          <w:color w:val="F76100"/>
          <w:kern w:val="36"/>
          <w:sz w:val="36"/>
          <w:szCs w:val="36"/>
          <w:lang w:eastAsia="uk-UA"/>
        </w:rPr>
      </w:pPr>
      <w:r w:rsidRPr="002B1D04">
        <w:rPr>
          <w:rFonts w:ascii="Times New Roman" w:eastAsia="Times New Roman" w:hAnsi="Times New Roman" w:cs="Times New Roman"/>
          <w:b/>
          <w:bCs/>
          <w:color w:val="333333"/>
          <w:kern w:val="36"/>
          <w:sz w:val="36"/>
          <w:szCs w:val="36"/>
          <w:lang w:eastAsia="uk-UA"/>
        </w:rPr>
        <w:t>Тема: «Віртуальні екскурсії до світових музеїв образотворчого мистецтва.</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2B1D04">
        <w:rPr>
          <w:rFonts w:ascii="Times New Roman" w:eastAsia="Times New Roman" w:hAnsi="Times New Roman" w:cs="Times New Roman"/>
          <w:b/>
          <w:bCs/>
          <w:color w:val="333333"/>
          <w:sz w:val="28"/>
          <w:szCs w:val="28"/>
          <w:lang w:eastAsia="uk-UA"/>
        </w:rPr>
        <w:t>Мета.</w:t>
      </w:r>
      <w:r w:rsidR="00A6517E">
        <w:rPr>
          <w:rFonts w:ascii="Times New Roman" w:eastAsia="Times New Roman" w:hAnsi="Times New Roman" w:cs="Times New Roman"/>
          <w:color w:val="000000"/>
          <w:sz w:val="28"/>
          <w:szCs w:val="28"/>
          <w:lang w:eastAsia="uk-UA"/>
        </w:rPr>
        <w:t xml:space="preserve"> Ознайомити гуртківців </w:t>
      </w:r>
      <w:r w:rsidRPr="00D0135D">
        <w:rPr>
          <w:rFonts w:ascii="Times New Roman" w:eastAsia="Times New Roman" w:hAnsi="Times New Roman" w:cs="Times New Roman"/>
          <w:color w:val="000000"/>
          <w:sz w:val="28"/>
          <w:szCs w:val="28"/>
          <w:lang w:eastAsia="uk-UA"/>
        </w:rPr>
        <w:t xml:space="preserve"> із основними формами збереження культурної спадщини (бібліотеки, музеї, галереї), дати інформацію про відомі музеї світу, вчити аналізувати та інтерпретувати художній зміст творів, використовуючи мистецьку термінологію, вести мистецький діалог, знаходити додаткові джерела для мистецької самоосвіти;</w:t>
      </w:r>
      <w:r>
        <w:rPr>
          <w:rFonts w:ascii="Times New Roman" w:eastAsia="Times New Roman" w:hAnsi="Times New Roman" w:cs="Times New Roman"/>
          <w:color w:val="000000"/>
          <w:sz w:val="28"/>
          <w:szCs w:val="28"/>
          <w:lang w:eastAsia="uk-UA"/>
        </w:rPr>
        <w:t xml:space="preserve"> </w:t>
      </w:r>
      <w:r w:rsidRPr="00D0135D">
        <w:rPr>
          <w:rFonts w:ascii="Times New Roman" w:eastAsia="Times New Roman" w:hAnsi="Times New Roman" w:cs="Times New Roman"/>
          <w:color w:val="000000"/>
          <w:sz w:val="28"/>
          <w:szCs w:val="28"/>
          <w:lang w:eastAsia="uk-UA"/>
        </w:rPr>
        <w:t>розвивати естетичний смак, ерудицію, творчу уяву;</w:t>
      </w:r>
      <w:r>
        <w:rPr>
          <w:rFonts w:ascii="Times New Roman" w:eastAsia="Times New Roman" w:hAnsi="Times New Roman" w:cs="Times New Roman"/>
          <w:color w:val="000000"/>
          <w:sz w:val="28"/>
          <w:szCs w:val="28"/>
          <w:lang w:eastAsia="uk-UA"/>
        </w:rPr>
        <w:t xml:space="preserve"> </w:t>
      </w:r>
      <w:r w:rsidRPr="00D0135D">
        <w:rPr>
          <w:rFonts w:ascii="Times New Roman" w:eastAsia="Times New Roman" w:hAnsi="Times New Roman" w:cs="Times New Roman"/>
          <w:color w:val="000000"/>
          <w:sz w:val="28"/>
          <w:szCs w:val="28"/>
          <w:lang w:eastAsia="uk-UA"/>
        </w:rPr>
        <w:t>виховувати любов до мистецтва, шанобливе ставлення до надбань духовної</w:t>
      </w:r>
      <w:r>
        <w:rPr>
          <w:rFonts w:ascii="Times New Roman" w:eastAsia="Times New Roman" w:hAnsi="Times New Roman" w:cs="Times New Roman"/>
          <w:color w:val="000000"/>
          <w:sz w:val="28"/>
          <w:szCs w:val="28"/>
          <w:lang w:eastAsia="uk-UA"/>
        </w:rPr>
        <w:t xml:space="preserve"> </w:t>
      </w:r>
      <w:r w:rsidRPr="00D0135D">
        <w:rPr>
          <w:rFonts w:ascii="Times New Roman" w:eastAsia="Times New Roman" w:hAnsi="Times New Roman" w:cs="Times New Roman"/>
          <w:color w:val="000000"/>
          <w:sz w:val="28"/>
          <w:szCs w:val="28"/>
          <w:lang w:eastAsia="uk-UA"/>
        </w:rPr>
        <w:t>культури людства.</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Тип</w:t>
      </w:r>
      <w:r w:rsidR="00A6517E">
        <w:rPr>
          <w:rFonts w:ascii="Times New Roman" w:eastAsia="Times New Roman" w:hAnsi="Times New Roman" w:cs="Times New Roman"/>
          <w:b/>
          <w:bCs/>
          <w:color w:val="333333"/>
          <w:sz w:val="28"/>
          <w:szCs w:val="28"/>
          <w:lang w:eastAsia="uk-UA"/>
        </w:rPr>
        <w:t xml:space="preserve"> заняття</w:t>
      </w:r>
      <w:r w:rsidRPr="00D0135D">
        <w:rPr>
          <w:rFonts w:ascii="Times New Roman" w:eastAsia="Times New Roman" w:hAnsi="Times New Roman" w:cs="Times New Roman"/>
          <w:color w:val="000000"/>
          <w:sz w:val="28"/>
          <w:szCs w:val="28"/>
          <w:lang w:eastAsia="uk-UA"/>
        </w:rPr>
        <w:t>. Віртуальна подорож</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Обладнання</w:t>
      </w:r>
      <w:r w:rsidRPr="00D0135D">
        <w:rPr>
          <w:rFonts w:ascii="Times New Roman" w:eastAsia="Times New Roman" w:hAnsi="Times New Roman" w:cs="Times New Roman"/>
          <w:color w:val="000000"/>
          <w:sz w:val="28"/>
          <w:szCs w:val="28"/>
          <w:lang w:eastAsia="uk-UA"/>
        </w:rPr>
        <w:t>. Карта Євро</w:t>
      </w:r>
      <w:r>
        <w:rPr>
          <w:rFonts w:ascii="Times New Roman" w:eastAsia="Times New Roman" w:hAnsi="Times New Roman" w:cs="Times New Roman"/>
          <w:color w:val="000000"/>
          <w:sz w:val="28"/>
          <w:szCs w:val="28"/>
          <w:lang w:eastAsia="uk-UA"/>
        </w:rPr>
        <w:t>пи, відеоролики з музеями світу, ілюстрації  музеїв світу.</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 xml:space="preserve">Хід </w:t>
      </w:r>
      <w:r w:rsidR="00A6517E">
        <w:rPr>
          <w:rFonts w:ascii="Times New Roman" w:eastAsia="Times New Roman" w:hAnsi="Times New Roman" w:cs="Times New Roman"/>
          <w:b/>
          <w:bCs/>
          <w:color w:val="333333"/>
          <w:sz w:val="28"/>
          <w:szCs w:val="28"/>
          <w:lang w:eastAsia="uk-UA"/>
        </w:rPr>
        <w:t>заняття</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І. Мотивація навчальної діяльності</w:t>
      </w:r>
      <w:r w:rsidRPr="00D0135D">
        <w:rPr>
          <w:rFonts w:ascii="Times New Roman" w:eastAsia="Times New Roman" w:hAnsi="Times New Roman" w:cs="Times New Roman"/>
          <w:color w:val="000000"/>
          <w:sz w:val="28"/>
          <w:szCs w:val="28"/>
          <w:lang w:eastAsia="uk-UA"/>
        </w:rPr>
        <w:t>.</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i/>
          <w:iCs/>
          <w:color w:val="333333"/>
          <w:sz w:val="28"/>
          <w:szCs w:val="28"/>
          <w:lang w:eastAsia="uk-UA"/>
        </w:rPr>
        <w:t>Бесіда</w:t>
      </w:r>
      <w:r w:rsidRPr="00D0135D">
        <w:rPr>
          <w:rFonts w:ascii="Times New Roman" w:eastAsia="Times New Roman" w:hAnsi="Times New Roman" w:cs="Times New Roman"/>
          <w:color w:val="000000"/>
          <w:sz w:val="28"/>
          <w:szCs w:val="28"/>
          <w:lang w:eastAsia="uk-UA"/>
        </w:rPr>
        <w:t>.</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 xml:space="preserve">Епіграфом до нашого </w:t>
      </w:r>
      <w:r w:rsidR="00A6517E">
        <w:rPr>
          <w:rFonts w:ascii="Times New Roman" w:eastAsia="Times New Roman" w:hAnsi="Times New Roman" w:cs="Times New Roman"/>
          <w:color w:val="000000"/>
          <w:sz w:val="28"/>
          <w:szCs w:val="28"/>
          <w:lang w:eastAsia="uk-UA"/>
        </w:rPr>
        <w:t xml:space="preserve">заняття </w:t>
      </w:r>
      <w:r w:rsidRPr="00D0135D">
        <w:rPr>
          <w:rFonts w:ascii="Times New Roman" w:eastAsia="Times New Roman" w:hAnsi="Times New Roman" w:cs="Times New Roman"/>
          <w:color w:val="000000"/>
          <w:sz w:val="28"/>
          <w:szCs w:val="28"/>
          <w:lang w:eastAsia="uk-UA"/>
        </w:rPr>
        <w:t xml:space="preserve"> я обрала слова Дж. </w:t>
      </w:r>
      <w:proofErr w:type="spellStart"/>
      <w:r w:rsidRPr="00D0135D">
        <w:rPr>
          <w:rFonts w:ascii="Times New Roman" w:eastAsia="Times New Roman" w:hAnsi="Times New Roman" w:cs="Times New Roman"/>
          <w:color w:val="000000"/>
          <w:sz w:val="28"/>
          <w:szCs w:val="28"/>
          <w:lang w:eastAsia="uk-UA"/>
        </w:rPr>
        <w:t>Рескіна</w:t>
      </w:r>
      <w:proofErr w:type="spellEnd"/>
      <w:r w:rsidRPr="00D0135D">
        <w:rPr>
          <w:rFonts w:ascii="Times New Roman" w:eastAsia="Times New Roman" w:hAnsi="Times New Roman" w:cs="Times New Roman"/>
          <w:color w:val="000000"/>
          <w:sz w:val="28"/>
          <w:szCs w:val="28"/>
          <w:lang w:eastAsia="uk-UA"/>
        </w:rPr>
        <w:t xml:space="preserve"> (англійського письменника, художника, теоретика мистецтва): </w:t>
      </w:r>
      <w:proofErr w:type="spellStart"/>
      <w:r w:rsidRPr="00D0135D">
        <w:rPr>
          <w:rFonts w:ascii="Times New Roman" w:eastAsia="Times New Roman" w:hAnsi="Times New Roman" w:cs="Times New Roman"/>
          <w:i/>
          <w:iCs/>
          <w:color w:val="000000"/>
          <w:sz w:val="28"/>
          <w:szCs w:val="28"/>
          <w:lang w:eastAsia="uk-UA"/>
        </w:rPr>
        <w:t>„Великі</w:t>
      </w:r>
      <w:proofErr w:type="spellEnd"/>
      <w:r w:rsidRPr="00D0135D">
        <w:rPr>
          <w:rFonts w:ascii="Times New Roman" w:eastAsia="Times New Roman" w:hAnsi="Times New Roman" w:cs="Times New Roman"/>
          <w:i/>
          <w:iCs/>
          <w:color w:val="000000"/>
          <w:sz w:val="28"/>
          <w:szCs w:val="28"/>
          <w:lang w:eastAsia="uk-UA"/>
        </w:rPr>
        <w:t xml:space="preserve"> нації пишуть свою автобіографію у трьох книгах – у книзі слів, у книзі справ і в книзі мистецтва, але лише остання заслуговує повної </w:t>
      </w:r>
      <w:proofErr w:type="spellStart"/>
      <w:r w:rsidRPr="00D0135D">
        <w:rPr>
          <w:rFonts w:ascii="Times New Roman" w:eastAsia="Times New Roman" w:hAnsi="Times New Roman" w:cs="Times New Roman"/>
          <w:i/>
          <w:iCs/>
          <w:color w:val="000000"/>
          <w:sz w:val="28"/>
          <w:szCs w:val="28"/>
          <w:lang w:eastAsia="uk-UA"/>
        </w:rPr>
        <w:t>довіри”</w:t>
      </w:r>
      <w:proofErr w:type="spellEnd"/>
      <w:r w:rsidRPr="00D0135D">
        <w:rPr>
          <w:rFonts w:ascii="Times New Roman" w:eastAsia="Times New Roman" w:hAnsi="Times New Roman" w:cs="Times New Roman"/>
          <w:i/>
          <w:iCs/>
          <w:color w:val="000000"/>
          <w:sz w:val="28"/>
          <w:szCs w:val="28"/>
          <w:lang w:eastAsia="uk-UA"/>
        </w:rPr>
        <w:t>.</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Давайте спробуємо зазирнути в цю книгу і поміркуймо разом, які заклади існують для того, щоб кожне покоління могло долучитися до цілющого джерела духовності? (театри, концертні зали).</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Де зберігаються пам’ятки літератури, науки, мистецтва тощо? (бібліотеки, музеї).</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ІІ. Сприйманні нового матеріалу</w:t>
      </w:r>
      <w:r w:rsidRPr="00D0135D">
        <w:rPr>
          <w:rFonts w:ascii="Times New Roman" w:eastAsia="Times New Roman" w:hAnsi="Times New Roman" w:cs="Times New Roman"/>
          <w:color w:val="000000"/>
          <w:sz w:val="28"/>
          <w:szCs w:val="28"/>
          <w:lang w:eastAsia="uk-UA"/>
        </w:rPr>
        <w:t>.</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b/>
          <w:bCs/>
          <w:color w:val="333333"/>
          <w:sz w:val="28"/>
          <w:szCs w:val="28"/>
          <w:lang w:eastAsia="uk-UA"/>
        </w:rPr>
        <w:t>Слово вчителя</w:t>
      </w:r>
      <w:r w:rsidRPr="00D0135D">
        <w:rPr>
          <w:rFonts w:ascii="Times New Roman" w:eastAsia="Times New Roman" w:hAnsi="Times New Roman" w:cs="Times New Roman"/>
          <w:color w:val="000000"/>
          <w:sz w:val="28"/>
          <w:szCs w:val="28"/>
          <w:lang w:eastAsia="uk-UA"/>
        </w:rPr>
        <w:t>:</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 xml:space="preserve">- Перед тим, як розпочати розгляд даної теми мені хотілося б дізнатися у вас, що ви очікуєте від цього </w:t>
      </w:r>
      <w:r w:rsidR="00A6517E">
        <w:rPr>
          <w:rFonts w:ascii="Times New Roman" w:eastAsia="Times New Roman" w:hAnsi="Times New Roman" w:cs="Times New Roman"/>
          <w:color w:val="000000"/>
          <w:sz w:val="28"/>
          <w:szCs w:val="28"/>
          <w:lang w:eastAsia="uk-UA"/>
        </w:rPr>
        <w:t>заняття</w:t>
      </w:r>
      <w:r w:rsidRPr="00D0135D">
        <w:rPr>
          <w:rFonts w:ascii="Times New Roman" w:eastAsia="Times New Roman" w:hAnsi="Times New Roman" w:cs="Times New Roman"/>
          <w:color w:val="000000"/>
          <w:sz w:val="28"/>
          <w:szCs w:val="28"/>
          <w:lang w:eastAsia="uk-UA"/>
        </w:rPr>
        <w:t>, яку інформацію хотіли б отримати?</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i/>
          <w:iCs/>
          <w:color w:val="000000"/>
          <w:sz w:val="28"/>
          <w:szCs w:val="28"/>
          <w:lang w:eastAsia="uk-UA"/>
        </w:rPr>
        <w:t xml:space="preserve">( </w:t>
      </w:r>
      <w:r w:rsidR="00A6517E">
        <w:rPr>
          <w:rFonts w:ascii="Times New Roman" w:eastAsia="Times New Roman" w:hAnsi="Times New Roman" w:cs="Times New Roman"/>
          <w:i/>
          <w:iCs/>
          <w:color w:val="000000"/>
          <w:sz w:val="28"/>
          <w:szCs w:val="28"/>
          <w:lang w:eastAsia="uk-UA"/>
        </w:rPr>
        <w:t xml:space="preserve">Гуртківці </w:t>
      </w:r>
      <w:r w:rsidRPr="00D0135D">
        <w:rPr>
          <w:rFonts w:ascii="Times New Roman" w:eastAsia="Times New Roman" w:hAnsi="Times New Roman" w:cs="Times New Roman"/>
          <w:i/>
          <w:iCs/>
          <w:color w:val="000000"/>
          <w:sz w:val="28"/>
          <w:szCs w:val="28"/>
          <w:lang w:eastAsia="uk-UA"/>
        </w:rPr>
        <w:t xml:space="preserve">і на аркушах паперу пишуть свої очікування і </w:t>
      </w:r>
      <w:r w:rsidR="00A6517E">
        <w:rPr>
          <w:rFonts w:ascii="Times New Roman" w:eastAsia="Times New Roman" w:hAnsi="Times New Roman" w:cs="Times New Roman"/>
          <w:i/>
          <w:iCs/>
          <w:color w:val="000000"/>
          <w:sz w:val="28"/>
          <w:szCs w:val="28"/>
          <w:lang w:eastAsia="uk-UA"/>
        </w:rPr>
        <w:t xml:space="preserve">розкладають їх на столі </w:t>
      </w:r>
      <w:r w:rsidRPr="00D0135D">
        <w:rPr>
          <w:rFonts w:ascii="Times New Roman" w:eastAsia="Times New Roman" w:hAnsi="Times New Roman" w:cs="Times New Roman"/>
          <w:i/>
          <w:iCs/>
          <w:color w:val="000000"/>
          <w:sz w:val="28"/>
          <w:szCs w:val="28"/>
          <w:lang w:eastAsia="uk-UA"/>
        </w:rPr>
        <w:t>у вигляді піраміди).</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lastRenderedPageBreak/>
        <w:t>Усі надбання культури заслуговують не тільки на бережливе ставлення до них, але й вимагають особливо дбайливого збереження. Картини і літературні твори, скульптурні пам’ятки і архітектурні споруди, нотні записи та кінострічки дійшли до нас через десятки років завдяки праці багатьох людей, які охороняли і зберігали всі ці культурні феномени, поповнюючи ними світову скарбницю культури.</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Твори мистецтва потрібно не тільки збирати й оберігати, але й потрібний заклад, який би пропонував відвідувачам оглянути ці шедеври, отримати від цього насолоду і позитивні емоції.</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Саме для цього призначені </w:t>
      </w:r>
      <w:r w:rsidRPr="00D0135D">
        <w:rPr>
          <w:rFonts w:ascii="Times New Roman" w:eastAsia="Times New Roman" w:hAnsi="Times New Roman" w:cs="Times New Roman"/>
          <w:b/>
          <w:bCs/>
          <w:i/>
          <w:iCs/>
          <w:color w:val="333333"/>
          <w:sz w:val="28"/>
          <w:szCs w:val="28"/>
          <w:lang w:eastAsia="uk-UA"/>
        </w:rPr>
        <w:t>галереї</w:t>
      </w:r>
      <w:r w:rsidRPr="00D0135D">
        <w:rPr>
          <w:rFonts w:ascii="Times New Roman" w:eastAsia="Times New Roman" w:hAnsi="Times New Roman" w:cs="Times New Roman"/>
          <w:color w:val="000000"/>
          <w:sz w:val="28"/>
          <w:szCs w:val="28"/>
          <w:lang w:eastAsia="uk-UA"/>
        </w:rPr>
        <w:t> – приміщення для експонування художніх творів, назва багатьох музеїв.</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Серед закладів, які зберігають культурну спадщину ви мені називали і </w:t>
      </w:r>
      <w:r w:rsidRPr="00D0135D">
        <w:rPr>
          <w:rFonts w:ascii="Times New Roman" w:eastAsia="Times New Roman" w:hAnsi="Times New Roman" w:cs="Times New Roman"/>
          <w:b/>
          <w:bCs/>
          <w:i/>
          <w:iCs/>
          <w:color w:val="333333"/>
          <w:sz w:val="28"/>
          <w:szCs w:val="28"/>
          <w:lang w:eastAsia="uk-UA"/>
        </w:rPr>
        <w:t>музеї</w:t>
      </w:r>
      <w:r w:rsidRPr="00D0135D">
        <w:rPr>
          <w:rFonts w:ascii="Times New Roman" w:eastAsia="Times New Roman" w:hAnsi="Times New Roman" w:cs="Times New Roman"/>
          <w:color w:val="000000"/>
          <w:sz w:val="28"/>
          <w:szCs w:val="28"/>
          <w:lang w:eastAsia="uk-UA"/>
        </w:rPr>
        <w:t> – заклади, які здійснюють зберігання, експонування історичних документів, пам’яток духовної та матеріальної культури, творів мистецтва, колекцій.</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Музеї поділяються на галузеві, крайові та меморіальні.</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 Галузеві музеї – історичні, художні, літературні, театральні, етнографічні, промислові, сільськогосподарські.</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 Меморіальні - присвячені окремим історичним подіям або видатним державним діячам, ученим, письменникам, художникам, композиторам.</w:t>
      </w:r>
    </w:p>
    <w:p w:rsidR="00D0135D" w:rsidRPr="00D0135D" w:rsidRDefault="00D0135D" w:rsidP="00E7564D">
      <w:pPr>
        <w:shd w:val="clear" w:color="auto" w:fill="FFFFFF"/>
        <w:spacing w:after="0" w:line="360" w:lineRule="auto"/>
        <w:ind w:firstLine="567"/>
        <w:jc w:val="both"/>
        <w:rPr>
          <w:rFonts w:ascii="Times New Roman" w:eastAsia="Times New Roman" w:hAnsi="Times New Roman" w:cs="Times New Roman"/>
          <w:color w:val="000000"/>
          <w:sz w:val="28"/>
          <w:szCs w:val="28"/>
          <w:lang w:eastAsia="uk-UA"/>
        </w:rPr>
      </w:pPr>
      <w:r w:rsidRPr="00D0135D">
        <w:rPr>
          <w:rFonts w:ascii="Times New Roman" w:eastAsia="Times New Roman" w:hAnsi="Times New Roman" w:cs="Times New Roman"/>
          <w:color w:val="000000"/>
          <w:sz w:val="28"/>
          <w:szCs w:val="28"/>
          <w:lang w:eastAsia="uk-UA"/>
        </w:rPr>
        <w:t>Крайові – здійснюють збирання, зберігання і експонування історичних документів, творів мистецтва, рослин, тварин та інших колекцій, що характеризують природу, господарство, культуру даного краю. </w:t>
      </w:r>
      <w:r w:rsidR="00A6517E" w:rsidRPr="00D0135D">
        <w:rPr>
          <w:rFonts w:ascii="Times New Roman" w:eastAsia="Times New Roman" w:hAnsi="Times New Roman" w:cs="Times New Roman"/>
          <w:b/>
          <w:bCs/>
          <w:color w:val="333333"/>
          <w:sz w:val="28"/>
          <w:szCs w:val="28"/>
          <w:lang w:eastAsia="uk-UA"/>
        </w:rPr>
        <w:t xml:space="preserve"> </w:t>
      </w:r>
      <w:proofErr w:type="spellStart"/>
      <w:r w:rsidRPr="00D0135D">
        <w:rPr>
          <w:rFonts w:ascii="Times New Roman" w:eastAsia="Times New Roman" w:hAnsi="Times New Roman" w:cs="Times New Roman"/>
          <w:b/>
          <w:bCs/>
          <w:color w:val="333333"/>
          <w:sz w:val="28"/>
          <w:szCs w:val="28"/>
          <w:lang w:eastAsia="uk-UA"/>
        </w:rPr>
        <w:t>Музе́ї</w:t>
      </w:r>
      <w:proofErr w:type="spellEnd"/>
      <w:r w:rsidRPr="00D0135D">
        <w:rPr>
          <w:rFonts w:ascii="Times New Roman" w:eastAsia="Times New Roman" w:hAnsi="Times New Roman" w:cs="Times New Roman"/>
          <w:color w:val="000000"/>
          <w:sz w:val="28"/>
          <w:szCs w:val="28"/>
          <w:lang w:eastAsia="uk-UA"/>
        </w:rPr>
        <w:t> (від </w:t>
      </w:r>
      <w:proofErr w:type="spellStart"/>
      <w:r w:rsidR="00BB5D88" w:rsidRPr="00D0135D">
        <w:rPr>
          <w:rFonts w:ascii="Times New Roman" w:eastAsia="Times New Roman" w:hAnsi="Times New Roman" w:cs="Times New Roman"/>
          <w:color w:val="000000"/>
          <w:sz w:val="28"/>
          <w:szCs w:val="28"/>
          <w:lang w:eastAsia="uk-UA"/>
        </w:rPr>
        <w:fldChar w:fldCharType="begin"/>
      </w:r>
      <w:r w:rsidRPr="00D0135D">
        <w:rPr>
          <w:rFonts w:ascii="Times New Roman" w:eastAsia="Times New Roman" w:hAnsi="Times New Roman" w:cs="Times New Roman"/>
          <w:color w:val="000000"/>
          <w:sz w:val="28"/>
          <w:szCs w:val="28"/>
          <w:lang w:eastAsia="uk-UA"/>
        </w:rPr>
        <w:instrText xml:space="preserve"> HYPERLINK "http://uk.wikipedia.org/wiki/%D0%94%D0%B0%D0%B2%D0%BD%D1%8C%D0%BE%D0%B3%D1%80%D0%B5%D1%86%D1%8C%D0%BA%D0%B0_%D0%BC%D0%BE%D0%B2%D0%B0" \o "Давньогрецька мова" </w:instrText>
      </w:r>
      <w:r w:rsidR="00BB5D88" w:rsidRPr="00D0135D">
        <w:rPr>
          <w:rFonts w:ascii="Times New Roman" w:eastAsia="Times New Roman" w:hAnsi="Times New Roman" w:cs="Times New Roman"/>
          <w:color w:val="000000"/>
          <w:sz w:val="28"/>
          <w:szCs w:val="28"/>
          <w:lang w:eastAsia="uk-UA"/>
        </w:rPr>
        <w:fldChar w:fldCharType="separate"/>
      </w:r>
      <w:r w:rsidRPr="00D0135D">
        <w:rPr>
          <w:rFonts w:ascii="Times New Roman" w:eastAsia="Times New Roman" w:hAnsi="Times New Roman" w:cs="Times New Roman"/>
          <w:color w:val="666666"/>
          <w:sz w:val="28"/>
          <w:szCs w:val="28"/>
          <w:u w:val="single"/>
          <w:lang w:eastAsia="uk-UA"/>
        </w:rPr>
        <w:t>дав.-гр.</w:t>
      </w:r>
      <w:r w:rsidR="00BB5D88" w:rsidRPr="00D0135D">
        <w:rPr>
          <w:rFonts w:ascii="Times New Roman" w:eastAsia="Times New Roman" w:hAnsi="Times New Roman" w:cs="Times New Roman"/>
          <w:color w:val="000000"/>
          <w:sz w:val="28"/>
          <w:szCs w:val="28"/>
          <w:lang w:eastAsia="uk-UA"/>
        </w:rPr>
        <w:fldChar w:fldCharType="end"/>
      </w:r>
      <w:r w:rsidRPr="00D0135D">
        <w:rPr>
          <w:rFonts w:ascii="Times New Roman" w:eastAsia="Times New Roman" w:hAnsi="Times New Roman" w:cs="Times New Roman"/>
          <w:color w:val="000000"/>
          <w:sz w:val="28"/>
          <w:szCs w:val="28"/>
          <w:lang w:eastAsia="uk-UA"/>
        </w:rPr>
        <w:t>—</w:t>
      </w:r>
      <w:proofErr w:type="spellEnd"/>
      <w:r w:rsidRPr="00D0135D">
        <w:rPr>
          <w:rFonts w:ascii="Times New Roman" w:eastAsia="Times New Roman" w:hAnsi="Times New Roman" w:cs="Times New Roman"/>
          <w:color w:val="000000"/>
          <w:sz w:val="28"/>
          <w:szCs w:val="28"/>
          <w:lang w:eastAsia="uk-UA"/>
        </w:rPr>
        <w:t xml:space="preserve"> «дім </w:t>
      </w:r>
      <w:hyperlink r:id="rId6" w:tooltip="Музи" w:history="1">
        <w:r w:rsidRPr="00D0135D">
          <w:rPr>
            <w:rFonts w:ascii="Times New Roman" w:eastAsia="Times New Roman" w:hAnsi="Times New Roman" w:cs="Times New Roman"/>
            <w:color w:val="666666"/>
            <w:sz w:val="28"/>
            <w:szCs w:val="28"/>
            <w:u w:val="single"/>
            <w:lang w:eastAsia="uk-UA"/>
          </w:rPr>
          <w:t>Муз»</w:t>
        </w:r>
      </w:hyperlink>
      <w:r w:rsidRPr="00D0135D">
        <w:rPr>
          <w:rFonts w:ascii="Times New Roman" w:eastAsia="Times New Roman" w:hAnsi="Times New Roman" w:cs="Times New Roman"/>
          <w:color w:val="000000"/>
          <w:sz w:val="28"/>
          <w:szCs w:val="28"/>
          <w:lang w:eastAsia="uk-UA"/>
        </w:rPr>
        <w:t>) — культурно-освітні та науково-дослідні заклади, призначені для вивчення, збереження та використання пам'яток природи, </w:t>
      </w:r>
      <w:hyperlink r:id="rId7" w:tooltip="Матеріальна культура" w:history="1">
        <w:r w:rsidRPr="00D0135D">
          <w:rPr>
            <w:rFonts w:ascii="Times New Roman" w:eastAsia="Times New Roman" w:hAnsi="Times New Roman" w:cs="Times New Roman"/>
            <w:color w:val="666666"/>
            <w:sz w:val="28"/>
            <w:szCs w:val="28"/>
            <w:u w:val="single"/>
            <w:lang w:eastAsia="uk-UA"/>
          </w:rPr>
          <w:t>матеріальної</w:t>
        </w:r>
      </w:hyperlink>
      <w:r w:rsidRPr="00D0135D">
        <w:rPr>
          <w:rFonts w:ascii="Times New Roman" w:eastAsia="Times New Roman" w:hAnsi="Times New Roman" w:cs="Times New Roman"/>
          <w:color w:val="000000"/>
          <w:sz w:val="28"/>
          <w:szCs w:val="28"/>
          <w:lang w:eastAsia="uk-UA"/>
        </w:rPr>
        <w:t> і </w:t>
      </w:r>
      <w:hyperlink r:id="rId8" w:tooltip="Духовна культура" w:history="1">
        <w:r w:rsidRPr="00D0135D">
          <w:rPr>
            <w:rFonts w:ascii="Times New Roman" w:eastAsia="Times New Roman" w:hAnsi="Times New Roman" w:cs="Times New Roman"/>
            <w:color w:val="666666"/>
            <w:sz w:val="28"/>
            <w:szCs w:val="28"/>
            <w:u w:val="single"/>
            <w:lang w:eastAsia="uk-UA"/>
          </w:rPr>
          <w:t>духовної культури</w:t>
        </w:r>
      </w:hyperlink>
      <w:r w:rsidRPr="00D0135D">
        <w:rPr>
          <w:rFonts w:ascii="Times New Roman" w:eastAsia="Times New Roman" w:hAnsi="Times New Roman" w:cs="Times New Roman"/>
          <w:color w:val="000000"/>
          <w:sz w:val="28"/>
          <w:szCs w:val="28"/>
          <w:lang w:eastAsia="uk-UA"/>
        </w:rPr>
        <w:t>, прилучення громадян до надбань національної і світової історико-культурної спадщини.</w:t>
      </w:r>
    </w:p>
    <w:p w:rsidR="00D0135D" w:rsidRPr="00E7564D" w:rsidRDefault="00D0135D" w:rsidP="00E7564D">
      <w:pPr>
        <w:shd w:val="clear" w:color="auto" w:fill="FFFFFF"/>
        <w:spacing w:after="120" w:line="360" w:lineRule="auto"/>
        <w:ind w:firstLine="567"/>
        <w:jc w:val="both"/>
        <w:outlineLvl w:val="1"/>
        <w:rPr>
          <w:rFonts w:ascii="Times New Roman" w:eastAsia="Times New Roman" w:hAnsi="Times New Roman" w:cs="Times New Roman"/>
          <w:b/>
          <w:bCs/>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Види музеїв</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За своїм профілем музеї поділяються на такі види: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hyperlink r:id="rId9" w:tooltip="Історичний музей" w:history="1">
        <w:r w:rsidRPr="00E7564D">
          <w:rPr>
            <w:rFonts w:ascii="Times New Roman" w:eastAsia="Times New Roman" w:hAnsi="Times New Roman" w:cs="Times New Roman"/>
            <w:color w:val="000000" w:themeColor="text1"/>
            <w:sz w:val="28"/>
            <w:szCs w:val="28"/>
            <w:u w:val="single"/>
            <w:lang w:eastAsia="uk-UA"/>
          </w:rPr>
          <w:t>історичні</w:t>
        </w:r>
      </w:hyperlink>
      <w:r w:rsidRPr="00E7564D">
        <w:rPr>
          <w:rFonts w:ascii="Times New Roman" w:eastAsia="Times New Roman" w:hAnsi="Times New Roman" w:cs="Times New Roman"/>
          <w:color w:val="000000" w:themeColor="text1"/>
          <w:sz w:val="28"/>
          <w:szCs w:val="28"/>
          <w:lang w:eastAsia="uk-UA"/>
        </w:rPr>
        <w:t> </w:t>
      </w:r>
      <w:hyperlink r:id="rId10" w:tooltip="Археологічний музей (ще не написана)" w:history="1">
        <w:r w:rsidRPr="00E7564D">
          <w:rPr>
            <w:rFonts w:ascii="Times New Roman" w:eastAsia="Times New Roman" w:hAnsi="Times New Roman" w:cs="Times New Roman"/>
            <w:color w:val="000000" w:themeColor="text1"/>
            <w:sz w:val="28"/>
            <w:szCs w:val="28"/>
            <w:u w:val="single"/>
            <w:lang w:eastAsia="uk-UA"/>
          </w:rPr>
          <w:t>археологічні</w:t>
        </w:r>
      </w:hyperlink>
      <w:r w:rsidRPr="00E7564D">
        <w:rPr>
          <w:rFonts w:ascii="Times New Roman" w:eastAsia="Times New Roman" w:hAnsi="Times New Roman" w:cs="Times New Roman"/>
          <w:color w:val="000000" w:themeColor="text1"/>
          <w:sz w:val="28"/>
          <w:szCs w:val="28"/>
          <w:lang w:eastAsia="uk-UA"/>
        </w:rPr>
        <w:t> </w:t>
      </w:r>
      <w:hyperlink r:id="rId11" w:tooltip="Краєзнавчий музей" w:history="1">
        <w:r w:rsidRPr="00E7564D">
          <w:rPr>
            <w:rFonts w:ascii="Times New Roman" w:eastAsia="Times New Roman" w:hAnsi="Times New Roman" w:cs="Times New Roman"/>
            <w:color w:val="000000" w:themeColor="text1"/>
            <w:sz w:val="28"/>
            <w:szCs w:val="28"/>
            <w:u w:val="single"/>
            <w:lang w:eastAsia="uk-UA"/>
          </w:rPr>
          <w:t>краєзнавчі</w:t>
        </w:r>
      </w:hyperlink>
      <w:r w:rsidRPr="00E7564D">
        <w:rPr>
          <w:rFonts w:ascii="Times New Roman" w:eastAsia="Times New Roman" w:hAnsi="Times New Roman" w:cs="Times New Roman"/>
          <w:color w:val="000000" w:themeColor="text1"/>
          <w:sz w:val="28"/>
          <w:szCs w:val="28"/>
          <w:lang w:eastAsia="uk-UA"/>
        </w:rPr>
        <w:t> природничі літературні меморіальні мистецькі</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lastRenderedPageBreak/>
        <w:t>· </w:t>
      </w:r>
      <w:hyperlink r:id="rId12" w:tooltip="Етнографічний музей" w:history="1">
        <w:r w:rsidRPr="00E7564D">
          <w:rPr>
            <w:rFonts w:ascii="Times New Roman" w:eastAsia="Times New Roman" w:hAnsi="Times New Roman" w:cs="Times New Roman"/>
            <w:color w:val="000000" w:themeColor="text1"/>
            <w:sz w:val="28"/>
            <w:szCs w:val="28"/>
            <w:u w:val="single"/>
            <w:lang w:eastAsia="uk-UA"/>
          </w:rPr>
          <w:t>етнографічні</w:t>
        </w:r>
      </w:hyperlink>
      <w:r w:rsidRPr="00E7564D">
        <w:rPr>
          <w:rFonts w:ascii="Times New Roman" w:eastAsia="Times New Roman" w:hAnsi="Times New Roman" w:cs="Times New Roman"/>
          <w:color w:val="000000" w:themeColor="text1"/>
          <w:sz w:val="28"/>
          <w:szCs w:val="28"/>
          <w:lang w:eastAsia="uk-UA"/>
        </w:rPr>
        <w:t> технічні галузеві тощо.</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На основі </w:t>
      </w:r>
      <w:hyperlink r:id="rId13" w:tooltip="Ансамбль" w:history="1">
        <w:r w:rsidRPr="00E7564D">
          <w:rPr>
            <w:rFonts w:ascii="Times New Roman" w:eastAsia="Times New Roman" w:hAnsi="Times New Roman" w:cs="Times New Roman"/>
            <w:color w:val="000000" w:themeColor="text1"/>
            <w:sz w:val="28"/>
            <w:szCs w:val="28"/>
            <w:u w:val="single"/>
            <w:lang w:eastAsia="uk-UA"/>
          </w:rPr>
          <w:t>ансамблів</w:t>
        </w:r>
      </w:hyperlink>
      <w:r w:rsidRPr="00E7564D">
        <w:rPr>
          <w:rFonts w:ascii="Times New Roman" w:eastAsia="Times New Roman" w:hAnsi="Times New Roman" w:cs="Times New Roman"/>
          <w:color w:val="000000" w:themeColor="text1"/>
          <w:sz w:val="28"/>
          <w:szCs w:val="28"/>
          <w:lang w:eastAsia="uk-UA"/>
        </w:rPr>
        <w:t>, комплексів пам'яток та окремих </w:t>
      </w:r>
      <w:hyperlink r:id="rId14" w:tooltip="Пам'ятка природи" w:history="1">
        <w:r w:rsidRPr="00E7564D">
          <w:rPr>
            <w:rFonts w:ascii="Times New Roman" w:eastAsia="Times New Roman" w:hAnsi="Times New Roman" w:cs="Times New Roman"/>
            <w:color w:val="000000" w:themeColor="text1"/>
            <w:sz w:val="28"/>
            <w:szCs w:val="28"/>
            <w:u w:val="single"/>
            <w:lang w:eastAsia="uk-UA"/>
          </w:rPr>
          <w:t>пам'яток природи</w:t>
        </w:r>
      </w:hyperlink>
      <w:r w:rsidRPr="00E7564D">
        <w:rPr>
          <w:rFonts w:ascii="Times New Roman" w:eastAsia="Times New Roman" w:hAnsi="Times New Roman" w:cs="Times New Roman"/>
          <w:color w:val="000000" w:themeColor="text1"/>
          <w:sz w:val="28"/>
          <w:szCs w:val="28"/>
          <w:lang w:eastAsia="uk-UA"/>
        </w:rPr>
        <w:t>, історії, культури та територій, що становлять особливу історичну, наукову і культурну </w:t>
      </w:r>
      <w:hyperlink r:id="rId15" w:tooltip="Цінність" w:history="1">
        <w:r w:rsidRPr="00E7564D">
          <w:rPr>
            <w:rFonts w:ascii="Times New Roman" w:eastAsia="Times New Roman" w:hAnsi="Times New Roman" w:cs="Times New Roman"/>
            <w:color w:val="000000" w:themeColor="text1"/>
            <w:sz w:val="28"/>
            <w:szCs w:val="28"/>
            <w:u w:val="single"/>
            <w:lang w:eastAsia="uk-UA"/>
          </w:rPr>
          <w:t>цінність</w:t>
        </w:r>
      </w:hyperlink>
      <w:r w:rsidRPr="00E7564D">
        <w:rPr>
          <w:rFonts w:ascii="Times New Roman" w:eastAsia="Times New Roman" w:hAnsi="Times New Roman" w:cs="Times New Roman"/>
          <w:color w:val="000000" w:themeColor="text1"/>
          <w:sz w:val="28"/>
          <w:szCs w:val="28"/>
          <w:lang w:eastAsia="uk-UA"/>
        </w:rPr>
        <w:t>, можуть створюватись історико-культурні </w:t>
      </w:r>
      <w:hyperlink r:id="rId16" w:tooltip="Заповідник" w:history="1">
        <w:r w:rsidRPr="00E7564D">
          <w:rPr>
            <w:rFonts w:ascii="Times New Roman" w:eastAsia="Times New Roman" w:hAnsi="Times New Roman" w:cs="Times New Roman"/>
            <w:color w:val="000000" w:themeColor="text1"/>
            <w:sz w:val="28"/>
            <w:szCs w:val="28"/>
            <w:u w:val="single"/>
            <w:lang w:eastAsia="uk-UA"/>
          </w:rPr>
          <w:t>заповідники</w:t>
        </w:r>
      </w:hyperlink>
      <w:r w:rsidRPr="00E7564D">
        <w:rPr>
          <w:rFonts w:ascii="Times New Roman" w:eastAsia="Times New Roman" w:hAnsi="Times New Roman" w:cs="Times New Roman"/>
          <w:color w:val="000000" w:themeColor="text1"/>
          <w:sz w:val="28"/>
          <w:szCs w:val="28"/>
          <w:lang w:eastAsia="uk-UA"/>
        </w:rPr>
        <w:t>, музеї-заповідники, музеї просто неба, меморіальні музеї-садиби.</w:t>
      </w:r>
    </w:p>
    <w:p w:rsidR="00D0135D" w:rsidRPr="00E7564D" w:rsidRDefault="00D0135D" w:rsidP="00E7564D">
      <w:pPr>
        <w:shd w:val="clear" w:color="auto" w:fill="FFFFFF"/>
        <w:spacing w:after="120" w:line="360" w:lineRule="auto"/>
        <w:ind w:firstLine="567"/>
        <w:jc w:val="both"/>
        <w:outlineLvl w:val="1"/>
        <w:rPr>
          <w:rFonts w:ascii="Times New Roman" w:eastAsia="Times New Roman" w:hAnsi="Times New Roman" w:cs="Times New Roman"/>
          <w:b/>
          <w:bCs/>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Музейна територія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На </w:t>
      </w:r>
      <w:hyperlink r:id="rId17" w:tooltip="Територія" w:history="1">
        <w:r w:rsidRPr="00E7564D">
          <w:rPr>
            <w:rFonts w:ascii="Times New Roman" w:eastAsia="Times New Roman" w:hAnsi="Times New Roman" w:cs="Times New Roman"/>
            <w:color w:val="000000" w:themeColor="text1"/>
            <w:sz w:val="28"/>
            <w:szCs w:val="28"/>
            <w:u w:val="single"/>
            <w:lang w:eastAsia="uk-UA"/>
          </w:rPr>
          <w:t>території</w:t>
        </w:r>
      </w:hyperlink>
      <w:r w:rsidRPr="00E7564D">
        <w:rPr>
          <w:rFonts w:ascii="Times New Roman" w:eastAsia="Times New Roman" w:hAnsi="Times New Roman" w:cs="Times New Roman"/>
          <w:color w:val="000000" w:themeColor="text1"/>
          <w:sz w:val="28"/>
          <w:szCs w:val="28"/>
          <w:lang w:eastAsia="uk-UA"/>
        </w:rPr>
        <w:t>, відведеній для музею, забороняється діяльність, що суперечить його функціональному призначенню або може негативно впливати на стан зберігання музейного зібрання, а також інша діяльність, яка є несумісною з діяльністю музею як закладу культури. На цій території згідно з статутом музею може бути виділено зони: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r w:rsidRPr="00E7564D">
        <w:rPr>
          <w:rFonts w:ascii="Times New Roman" w:eastAsia="Times New Roman" w:hAnsi="Times New Roman" w:cs="Times New Roman"/>
          <w:i/>
          <w:iCs/>
          <w:color w:val="000000" w:themeColor="text1"/>
          <w:sz w:val="28"/>
          <w:szCs w:val="28"/>
          <w:lang w:eastAsia="uk-UA"/>
        </w:rPr>
        <w:t>заповідна</w:t>
      </w:r>
      <w:r w:rsidRPr="00E7564D">
        <w:rPr>
          <w:rFonts w:ascii="Times New Roman" w:eastAsia="Times New Roman" w:hAnsi="Times New Roman" w:cs="Times New Roman"/>
          <w:color w:val="000000" w:themeColor="text1"/>
          <w:sz w:val="28"/>
          <w:szCs w:val="28"/>
          <w:lang w:eastAsia="uk-UA"/>
        </w:rPr>
        <w:t> — для зберігання і охорони найцінніших історико-культурних комплексів і окремих об'єктів;</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r w:rsidRPr="00E7564D">
        <w:rPr>
          <w:rFonts w:ascii="Times New Roman" w:eastAsia="Times New Roman" w:hAnsi="Times New Roman" w:cs="Times New Roman"/>
          <w:i/>
          <w:iCs/>
          <w:color w:val="000000" w:themeColor="text1"/>
          <w:sz w:val="28"/>
          <w:szCs w:val="28"/>
          <w:lang w:eastAsia="uk-UA"/>
        </w:rPr>
        <w:t>експозиційна</w:t>
      </w:r>
      <w:r w:rsidRPr="00E7564D">
        <w:rPr>
          <w:rFonts w:ascii="Times New Roman" w:eastAsia="Times New Roman" w:hAnsi="Times New Roman" w:cs="Times New Roman"/>
          <w:color w:val="000000" w:themeColor="text1"/>
          <w:sz w:val="28"/>
          <w:szCs w:val="28"/>
          <w:lang w:eastAsia="uk-UA"/>
        </w:rPr>
        <w:t> — для стаціонарного демонстрування великогабаритних музейних предметів і використання в культурно-пізнавальних цілях;</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r w:rsidRPr="00E7564D">
        <w:rPr>
          <w:rFonts w:ascii="Times New Roman" w:eastAsia="Times New Roman" w:hAnsi="Times New Roman" w:cs="Times New Roman"/>
          <w:i/>
          <w:iCs/>
          <w:color w:val="000000" w:themeColor="text1"/>
          <w:sz w:val="28"/>
          <w:szCs w:val="28"/>
          <w:lang w:eastAsia="uk-UA"/>
        </w:rPr>
        <w:t>наукова</w:t>
      </w:r>
      <w:r w:rsidRPr="00E7564D">
        <w:rPr>
          <w:rFonts w:ascii="Times New Roman" w:eastAsia="Times New Roman" w:hAnsi="Times New Roman" w:cs="Times New Roman"/>
          <w:color w:val="000000" w:themeColor="text1"/>
          <w:sz w:val="28"/>
          <w:szCs w:val="28"/>
          <w:lang w:eastAsia="uk-UA"/>
        </w:rPr>
        <w:t> — для проведення науково-дослідної роботи;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r w:rsidRPr="00E7564D">
        <w:rPr>
          <w:rFonts w:ascii="Times New Roman" w:eastAsia="Times New Roman" w:hAnsi="Times New Roman" w:cs="Times New Roman"/>
          <w:i/>
          <w:iCs/>
          <w:color w:val="000000" w:themeColor="text1"/>
          <w:sz w:val="28"/>
          <w:szCs w:val="28"/>
          <w:lang w:eastAsia="uk-UA"/>
        </w:rPr>
        <w:t>рекреаційна</w:t>
      </w:r>
      <w:r w:rsidRPr="00E7564D">
        <w:rPr>
          <w:rFonts w:ascii="Times New Roman" w:eastAsia="Times New Roman" w:hAnsi="Times New Roman" w:cs="Times New Roman"/>
          <w:color w:val="000000" w:themeColor="text1"/>
          <w:sz w:val="28"/>
          <w:szCs w:val="28"/>
          <w:lang w:eastAsia="uk-UA"/>
        </w:rPr>
        <w:t> — для відпочинку та обслуговування відвідувачів музею;</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w:t>
      </w:r>
      <w:r w:rsidRPr="00E7564D">
        <w:rPr>
          <w:rFonts w:ascii="Times New Roman" w:eastAsia="Times New Roman" w:hAnsi="Times New Roman" w:cs="Times New Roman"/>
          <w:i/>
          <w:iCs/>
          <w:color w:val="000000" w:themeColor="text1"/>
          <w:sz w:val="28"/>
          <w:szCs w:val="28"/>
          <w:lang w:eastAsia="uk-UA"/>
        </w:rPr>
        <w:t>господарська</w:t>
      </w:r>
      <w:r w:rsidRPr="00E7564D">
        <w:rPr>
          <w:rFonts w:ascii="Times New Roman" w:eastAsia="Times New Roman" w:hAnsi="Times New Roman" w:cs="Times New Roman"/>
          <w:color w:val="000000" w:themeColor="text1"/>
          <w:sz w:val="28"/>
          <w:szCs w:val="28"/>
          <w:lang w:eastAsia="uk-UA"/>
        </w:rPr>
        <w:t> — для розміщення допоміжних господарських об'єктів.</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Бесіда:</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Які музеї ви відвідували?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Що найбільше запам’яталося?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Сьогодні у нас є можливість здійснити віртуальну подорож провідними художніми музеями світу.</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А зараз послухайте будь-ласка притчу про дві крапельки олії і зробіть відповідні висновки.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 xml:space="preserve">Притча </w:t>
      </w:r>
      <w:proofErr w:type="spellStart"/>
      <w:r w:rsidRPr="00E7564D">
        <w:rPr>
          <w:rFonts w:ascii="Times New Roman" w:eastAsia="Times New Roman" w:hAnsi="Times New Roman" w:cs="Times New Roman"/>
          <w:b/>
          <w:bCs/>
          <w:color w:val="000000" w:themeColor="text1"/>
          <w:sz w:val="28"/>
          <w:szCs w:val="28"/>
          <w:lang w:eastAsia="uk-UA"/>
        </w:rPr>
        <w:t>„Дві</w:t>
      </w:r>
      <w:proofErr w:type="spellEnd"/>
      <w:r w:rsidRPr="00E7564D">
        <w:rPr>
          <w:rFonts w:ascii="Times New Roman" w:eastAsia="Times New Roman" w:hAnsi="Times New Roman" w:cs="Times New Roman"/>
          <w:b/>
          <w:bCs/>
          <w:color w:val="000000" w:themeColor="text1"/>
          <w:sz w:val="28"/>
          <w:szCs w:val="28"/>
          <w:lang w:eastAsia="uk-UA"/>
        </w:rPr>
        <w:t xml:space="preserve"> крапельки </w:t>
      </w:r>
      <w:proofErr w:type="spellStart"/>
      <w:r w:rsidRPr="00E7564D">
        <w:rPr>
          <w:rFonts w:ascii="Times New Roman" w:eastAsia="Times New Roman" w:hAnsi="Times New Roman" w:cs="Times New Roman"/>
          <w:b/>
          <w:bCs/>
          <w:color w:val="000000" w:themeColor="text1"/>
          <w:sz w:val="28"/>
          <w:szCs w:val="28"/>
          <w:lang w:eastAsia="uk-UA"/>
        </w:rPr>
        <w:t>олії”</w:t>
      </w:r>
      <w:proofErr w:type="spellEnd"/>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Один купець відправив свого сина до найбільшого мудреця світу, щоб довідатися від нього Секрет Щастя. Сорок днів блукав хлопчина пустелею і нарешті вийшов до прекрасного замку, що височів на вершечку гори. Там жив Мудрець.</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lastRenderedPageBreak/>
        <w:t>Він думав, що побачить там святого старця, але натомість, увійшовши до замку, наш герой мов потрапив у вируючий вулик: метушилися купці, по кутках велися розмови, грав невеликий оркестр, а стіл був заставлений розкішними наїдками. Мудрець постійно з кимось говорив, і минуло зо дві години, поки прийшла черга хлопця.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Мудрець уважно вислухав, за чим той прибув, але сказав, що зараз немає часу тлумачити йому Секрет Щастя. Хай він піде оглянути палац і вернеться через дві години.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Зроби лише послугу, - попросив Мудрець, простягаючи хлопцеві ложечку з двома крапельками олії. – Носи це із собою і гляди не розлий.</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Хлопчина подався навмання численними залами палацу, не зводячи з ложечки очей, а через дві години прийшов назад.</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Ну що, - запитав Мудрець, - ти бачив перські гобелени в моїй їдальні? А сад, який десять років вирощував мій садівник? А розкішні пергаменти в моїй бібліотеці?</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Розгублений юнак зізнався, що не бачив, - він дбав тільки про те, щоб не розілляти олію, довірену йому Мудрецем.</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Ще раз піди й оглянь дива мого світу, - звелів Мудрець. – Не можна вірити людині, не знаючи дому, в якому вона живе.</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Втішений юнак схопив ложечку й знову подався блукати палацом, не пропускаючи цього разу жодного мистецького твору. Він побачив сад, навколишні гори, красу квітів і те, з яким смаком усе підібране в замку, а повернувшись, детально про все розповів.</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А де та олія, яку я тобі довірив? – запитав Мудрець.</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Глянувши на ложечку, юнак побачив, що олії там не лишилося.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Ну що ж, дам я тобі одну пораду, - прорік наймудріший з мудреців. – Секрет Щастя полягає в тому, щоб побачити всі дива світу, не забувши про дві крапельки олії.</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Отже, за порадою мудреця ми з вами сьогодні оглянемо шедеври світового мистецтва, але при цьому пам’ятаючи про ті завдання, які стоять перед вами.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lastRenderedPageBreak/>
        <w:t>Для виконання цих завдань клас поділився на групи, кожна з яких збирала інформацію про один із обраних музеїв</w:t>
      </w:r>
      <w:r w:rsidRPr="00E7564D">
        <w:rPr>
          <w:rFonts w:ascii="Times New Roman" w:eastAsia="Times New Roman" w:hAnsi="Times New Roman" w:cs="Times New Roman"/>
          <w:b/>
          <w:bCs/>
          <w:color w:val="000000" w:themeColor="text1"/>
          <w:sz w:val="28"/>
          <w:szCs w:val="28"/>
          <w:lang w:eastAsia="uk-UA"/>
        </w:rPr>
        <w:t>.</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План дослідження.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Місцезнаходження музею</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Історія заснування</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Мистецька спадщина</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Аналіз картини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Висновок</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В кожну групу у нас входять історики, мистецтвознавці, екскурсоводи, критики, які працювали за заздалегідь продуманим планом. Перед вами план вашого дослідження, за ним ви будете працювати, при цьому виставляючи оцінки в картках оцінювання групі, яка відповідає. </w:t>
      </w:r>
      <w:r w:rsidRPr="00E7564D">
        <w:rPr>
          <w:rFonts w:ascii="Times New Roman" w:eastAsia="Times New Roman" w:hAnsi="Times New Roman" w:cs="Times New Roman"/>
          <w:i/>
          <w:iCs/>
          <w:color w:val="000000" w:themeColor="text1"/>
          <w:sz w:val="28"/>
          <w:szCs w:val="28"/>
          <w:lang w:eastAsia="uk-UA"/>
        </w:rPr>
        <w:t>(Групи отримують картки оцінювання</w:t>
      </w:r>
      <w:r w:rsidR="00A6517E" w:rsidRPr="00E7564D">
        <w:rPr>
          <w:rFonts w:ascii="Times New Roman" w:eastAsia="Times New Roman" w:hAnsi="Times New Roman" w:cs="Times New Roman"/>
          <w:i/>
          <w:iCs/>
          <w:color w:val="000000" w:themeColor="text1"/>
          <w:sz w:val="28"/>
          <w:szCs w:val="28"/>
          <w:lang w:eastAsia="uk-UA"/>
        </w:rPr>
        <w:t>)</w:t>
      </w:r>
      <w:r w:rsidRPr="00E7564D">
        <w:rPr>
          <w:rFonts w:ascii="Times New Roman" w:eastAsia="Times New Roman" w:hAnsi="Times New Roman" w:cs="Times New Roman"/>
          <w:i/>
          <w:iCs/>
          <w:color w:val="000000" w:themeColor="text1"/>
          <w:sz w:val="28"/>
          <w:szCs w:val="28"/>
          <w:lang w:eastAsia="uk-UA"/>
        </w:rPr>
        <w:t>.</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Однією із святинь Франції є </w:t>
      </w:r>
      <w:r w:rsidRPr="00E7564D">
        <w:rPr>
          <w:rFonts w:ascii="Times New Roman" w:eastAsia="Times New Roman" w:hAnsi="Times New Roman" w:cs="Times New Roman"/>
          <w:b/>
          <w:bCs/>
          <w:color w:val="000000" w:themeColor="text1"/>
          <w:sz w:val="28"/>
          <w:szCs w:val="28"/>
          <w:lang w:eastAsia="uk-UA"/>
        </w:rPr>
        <w:t>Лувр</w:t>
      </w:r>
      <w:r w:rsidRPr="00E7564D">
        <w:rPr>
          <w:rFonts w:ascii="Times New Roman" w:eastAsia="Times New Roman" w:hAnsi="Times New Roman" w:cs="Times New Roman"/>
          <w:color w:val="000000" w:themeColor="text1"/>
          <w:sz w:val="28"/>
          <w:szCs w:val="28"/>
          <w:lang w:eastAsia="uk-UA"/>
        </w:rPr>
        <w:t>,</w:t>
      </w:r>
      <w:r w:rsidR="008F6503" w:rsidRPr="00E7564D">
        <w:rPr>
          <w:rFonts w:ascii="Noto Sans" w:eastAsia="Times New Roman" w:hAnsi="Noto Sans" w:cs="Times New Roman"/>
          <w:noProof/>
          <w:color w:val="000000" w:themeColor="text1"/>
          <w:sz w:val="21"/>
          <w:szCs w:val="21"/>
          <w:lang w:eastAsia="uk-UA"/>
        </w:rPr>
        <w:t xml:space="preserve"> </w:t>
      </w:r>
      <w:r w:rsidR="008F6503" w:rsidRPr="00E7564D">
        <w:rPr>
          <w:rFonts w:ascii="Times New Roman" w:eastAsia="Times New Roman" w:hAnsi="Times New Roman" w:cs="Times New Roman"/>
          <w:noProof/>
          <w:color w:val="000000" w:themeColor="text1"/>
          <w:sz w:val="28"/>
          <w:szCs w:val="28"/>
          <w:lang w:eastAsia="uk-UA"/>
        </w:rPr>
        <w:drawing>
          <wp:inline distT="0" distB="0" distL="0" distR="0">
            <wp:extent cx="5715000" cy="3571875"/>
            <wp:effectExtent l="19050" t="0" r="0" b="0"/>
            <wp:docPr id="8" name="Рисунок 8"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музеїв світу, які можна відвідати, не виходячи з дому"/>
                    <pic:cNvPicPr>
                      <a:picLocks noChangeAspect="1" noChangeArrowheads="1"/>
                    </pic:cNvPicPr>
                  </pic:nvPicPr>
                  <pic:blipFill>
                    <a:blip r:embed="rId18"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t xml:space="preserve"> який був спочатку фортецею, потім – королівським палацом, а сьогодні є Національним музеєм, який є одним із найбільших у світі. Його площа складає понад 160 тис. кв. м. На 60 тис. кв. м. музею експонуються близько 35 тис. творів різних видів мистецтва. Загалом фонд музею складають 300 тис. експонатів. Лувр дійсно можна назвати універсальним музеєм. Його колекції охоплюють </w:t>
      </w:r>
      <w:r w:rsidRPr="00E7564D">
        <w:rPr>
          <w:rFonts w:ascii="Times New Roman" w:eastAsia="Times New Roman" w:hAnsi="Times New Roman" w:cs="Times New Roman"/>
          <w:color w:val="000000" w:themeColor="text1"/>
          <w:sz w:val="28"/>
          <w:szCs w:val="28"/>
          <w:lang w:eastAsia="uk-UA"/>
        </w:rPr>
        <w:lastRenderedPageBreak/>
        <w:t>чималі географічні й часові простори: від Західної Європи до Ірану, від Античності до 1848 року.</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У Луврі шість відділів, кожен є самостійним музеєм: античності, давньоєгипетського мистецтва, скульптури, живопису, </w:t>
      </w:r>
      <w:proofErr w:type="spellStart"/>
      <w:r w:rsidRPr="00E7564D">
        <w:rPr>
          <w:rFonts w:ascii="Times New Roman" w:eastAsia="Times New Roman" w:hAnsi="Times New Roman" w:cs="Times New Roman"/>
          <w:color w:val="000000" w:themeColor="text1"/>
          <w:sz w:val="28"/>
          <w:szCs w:val="28"/>
          <w:lang w:eastAsia="uk-UA"/>
        </w:rPr>
        <w:t>давньосхідного</w:t>
      </w:r>
      <w:proofErr w:type="spellEnd"/>
      <w:r w:rsidRPr="00E7564D">
        <w:rPr>
          <w:rFonts w:ascii="Times New Roman" w:eastAsia="Times New Roman" w:hAnsi="Times New Roman" w:cs="Times New Roman"/>
          <w:color w:val="000000" w:themeColor="text1"/>
          <w:sz w:val="28"/>
          <w:szCs w:val="28"/>
          <w:lang w:eastAsia="uk-UA"/>
        </w:rPr>
        <w:t xml:space="preserve"> мистецтва, прикладного мистецтва.</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Це найбільш відвідуваний музей у світі, в середньому 15 000 відвідувачів в день, 65 відсотків з яких складають </w:t>
      </w:r>
      <w:hyperlink r:id="rId19" w:tooltip="Турист" w:history="1">
        <w:r w:rsidRPr="00E7564D">
          <w:rPr>
            <w:rFonts w:ascii="Times New Roman" w:eastAsia="Times New Roman" w:hAnsi="Times New Roman" w:cs="Times New Roman"/>
            <w:color w:val="000000" w:themeColor="text1"/>
            <w:sz w:val="28"/>
            <w:szCs w:val="28"/>
            <w:u w:val="single"/>
            <w:lang w:eastAsia="uk-UA"/>
          </w:rPr>
          <w:t>туристи</w:t>
        </w:r>
      </w:hyperlink>
      <w:r w:rsidRPr="00E7564D">
        <w:rPr>
          <w:rFonts w:ascii="Times New Roman" w:eastAsia="Times New Roman" w:hAnsi="Times New Roman" w:cs="Times New Roman"/>
          <w:color w:val="000000" w:themeColor="text1"/>
          <w:sz w:val="28"/>
          <w:szCs w:val="28"/>
          <w:lang w:eastAsia="uk-UA"/>
        </w:rPr>
        <w:t>. Лувр став об’єктом підвищеної уваги завдяки книзі американського письменника </w:t>
      </w:r>
      <w:hyperlink r:id="rId20" w:tooltip="Ден Браун" w:history="1">
        <w:r w:rsidRPr="00E7564D">
          <w:rPr>
            <w:rFonts w:ascii="Times New Roman" w:eastAsia="Times New Roman" w:hAnsi="Times New Roman" w:cs="Times New Roman"/>
            <w:color w:val="000000" w:themeColor="text1"/>
            <w:sz w:val="28"/>
            <w:szCs w:val="28"/>
            <w:u w:val="single"/>
            <w:lang w:eastAsia="uk-UA"/>
          </w:rPr>
          <w:t>Дена Брауна</w:t>
        </w:r>
      </w:hyperlink>
      <w:r w:rsidRPr="00E7564D">
        <w:rPr>
          <w:rFonts w:ascii="Times New Roman" w:eastAsia="Times New Roman" w:hAnsi="Times New Roman" w:cs="Times New Roman"/>
          <w:color w:val="000000" w:themeColor="text1"/>
          <w:sz w:val="28"/>
          <w:szCs w:val="28"/>
          <w:lang w:eastAsia="uk-UA"/>
        </w:rPr>
        <w:t> "</w:t>
      </w:r>
      <w:hyperlink r:id="rId21" w:tooltip="Код да Вінчі (роман)" w:history="1">
        <w:r w:rsidRPr="00E7564D">
          <w:rPr>
            <w:rFonts w:ascii="Times New Roman" w:eastAsia="Times New Roman" w:hAnsi="Times New Roman" w:cs="Times New Roman"/>
            <w:color w:val="000000" w:themeColor="text1"/>
            <w:sz w:val="28"/>
            <w:szCs w:val="28"/>
            <w:u w:val="single"/>
            <w:lang w:eastAsia="uk-UA"/>
          </w:rPr>
          <w:t xml:space="preserve">Код </w:t>
        </w:r>
        <w:proofErr w:type="spellStart"/>
        <w:r w:rsidRPr="00E7564D">
          <w:rPr>
            <w:rFonts w:ascii="Times New Roman" w:eastAsia="Times New Roman" w:hAnsi="Times New Roman" w:cs="Times New Roman"/>
            <w:color w:val="000000" w:themeColor="text1"/>
            <w:sz w:val="28"/>
            <w:szCs w:val="28"/>
            <w:u w:val="single"/>
            <w:lang w:eastAsia="uk-UA"/>
          </w:rPr>
          <w:t>да</w:t>
        </w:r>
        <w:proofErr w:type="spellEnd"/>
        <w:r w:rsidRPr="00E7564D">
          <w:rPr>
            <w:rFonts w:ascii="Times New Roman" w:eastAsia="Times New Roman" w:hAnsi="Times New Roman" w:cs="Times New Roman"/>
            <w:color w:val="000000" w:themeColor="text1"/>
            <w:sz w:val="28"/>
            <w:szCs w:val="28"/>
            <w:u w:val="single"/>
            <w:lang w:eastAsia="uk-UA"/>
          </w:rPr>
          <w:t xml:space="preserve"> </w:t>
        </w:r>
        <w:proofErr w:type="spellStart"/>
        <w:r w:rsidRPr="00E7564D">
          <w:rPr>
            <w:rFonts w:ascii="Times New Roman" w:eastAsia="Times New Roman" w:hAnsi="Times New Roman" w:cs="Times New Roman"/>
            <w:color w:val="000000" w:themeColor="text1"/>
            <w:sz w:val="28"/>
            <w:szCs w:val="28"/>
            <w:u w:val="single"/>
            <w:lang w:eastAsia="uk-UA"/>
          </w:rPr>
          <w:t>Ві́нчі</w:t>
        </w:r>
        <w:proofErr w:type="spellEnd"/>
      </w:hyperlink>
      <w:r w:rsidRPr="00E7564D">
        <w:rPr>
          <w:rFonts w:ascii="Times New Roman" w:eastAsia="Times New Roman" w:hAnsi="Times New Roman" w:cs="Times New Roman"/>
          <w:color w:val="000000" w:themeColor="text1"/>
          <w:sz w:val="28"/>
          <w:szCs w:val="28"/>
          <w:lang w:eastAsia="uk-UA"/>
        </w:rPr>
        <w:t>" і знятому в </w:t>
      </w:r>
      <w:hyperlink r:id="rId22" w:history="1">
        <w:r w:rsidRPr="00E7564D">
          <w:rPr>
            <w:rFonts w:ascii="Times New Roman" w:eastAsia="Times New Roman" w:hAnsi="Times New Roman" w:cs="Times New Roman"/>
            <w:color w:val="000000" w:themeColor="text1"/>
            <w:sz w:val="28"/>
            <w:szCs w:val="28"/>
            <w:u w:val="single"/>
            <w:lang w:eastAsia="uk-UA"/>
          </w:rPr>
          <w:t>2006</w:t>
        </w:r>
      </w:hyperlink>
      <w:r w:rsidRPr="00E7564D">
        <w:rPr>
          <w:rFonts w:ascii="Times New Roman" w:eastAsia="Times New Roman" w:hAnsi="Times New Roman" w:cs="Times New Roman"/>
          <w:color w:val="000000" w:themeColor="text1"/>
          <w:sz w:val="28"/>
          <w:szCs w:val="28"/>
          <w:lang w:eastAsia="uk-UA"/>
        </w:rPr>
        <w:t> році однойменному фільмі на основі цієї книги. Музей заробив 2,5 млн. доларів </w:t>
      </w:r>
      <w:hyperlink r:id="rId23" w:tooltip="США" w:history="1">
        <w:r w:rsidRPr="00E7564D">
          <w:rPr>
            <w:rFonts w:ascii="Times New Roman" w:eastAsia="Times New Roman" w:hAnsi="Times New Roman" w:cs="Times New Roman"/>
            <w:color w:val="000000" w:themeColor="text1"/>
            <w:sz w:val="28"/>
            <w:szCs w:val="28"/>
            <w:u w:val="single"/>
            <w:lang w:eastAsia="uk-UA"/>
          </w:rPr>
          <w:t>США</w:t>
        </w:r>
      </w:hyperlink>
      <w:r w:rsidRPr="00E7564D">
        <w:rPr>
          <w:rFonts w:ascii="Times New Roman" w:eastAsia="Times New Roman" w:hAnsi="Times New Roman" w:cs="Times New Roman"/>
          <w:color w:val="000000" w:themeColor="text1"/>
          <w:sz w:val="28"/>
          <w:szCs w:val="28"/>
          <w:lang w:eastAsia="uk-UA"/>
        </w:rPr>
        <w:t>, надавши право на знімання фільму в своїх галереях.</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Екскурсоводи </w:t>
      </w:r>
      <w:r w:rsidRPr="00E7564D">
        <w:rPr>
          <w:rFonts w:ascii="Times New Roman" w:eastAsia="Times New Roman" w:hAnsi="Times New Roman" w:cs="Times New Roman"/>
          <w:color w:val="000000" w:themeColor="text1"/>
          <w:sz w:val="28"/>
          <w:szCs w:val="28"/>
          <w:lang w:eastAsia="uk-UA"/>
        </w:rPr>
        <w:t>Лувру розповідають, що майже всі відвідувачі ставлять два запитання: де знаходяться Венера Мілоська і Джоконда?</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Обличчя цієї жінки впізнають у цілому світі. Проте ніхто не знає її справжнього імені. Леонардо роками писав її портрет (1505-1514). П’ять століть мистецтвознавці сперечаються, хто зображений на портреті. Справді, перед нами дружина заможного флорентійського купця </w:t>
      </w:r>
      <w:proofErr w:type="spellStart"/>
      <w:r w:rsidRPr="00E7564D">
        <w:rPr>
          <w:rFonts w:ascii="Times New Roman" w:eastAsia="Times New Roman" w:hAnsi="Times New Roman" w:cs="Times New Roman"/>
          <w:color w:val="000000" w:themeColor="text1"/>
          <w:sz w:val="28"/>
          <w:szCs w:val="28"/>
          <w:lang w:eastAsia="uk-UA"/>
        </w:rPr>
        <w:t>Франческо</w:t>
      </w:r>
      <w:proofErr w:type="spellEnd"/>
      <w:r w:rsidRPr="00E7564D">
        <w:rPr>
          <w:rFonts w:ascii="Times New Roman" w:eastAsia="Times New Roman" w:hAnsi="Times New Roman" w:cs="Times New Roman"/>
          <w:color w:val="000000" w:themeColor="text1"/>
          <w:sz w:val="28"/>
          <w:szCs w:val="28"/>
          <w:lang w:eastAsia="uk-UA"/>
        </w:rPr>
        <w:t xml:space="preserve"> Джокондо чи, може, хтось інший? Існує версія, що нібито Леонардо зашифрував себе в портреті. А таємниця Джоконди – це його особиста таємниця. Але яке це має значення для нас?</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Ми милуємося її посмішкою. Художник намалював її прозорими мазками, зумисне </w:t>
      </w:r>
      <w:proofErr w:type="spellStart"/>
      <w:r w:rsidRPr="00E7564D">
        <w:rPr>
          <w:rFonts w:ascii="Times New Roman" w:eastAsia="Times New Roman" w:hAnsi="Times New Roman" w:cs="Times New Roman"/>
          <w:color w:val="000000" w:themeColor="text1"/>
          <w:sz w:val="28"/>
          <w:szCs w:val="28"/>
          <w:lang w:eastAsia="uk-UA"/>
        </w:rPr>
        <w:t>розсташувавши</w:t>
      </w:r>
      <w:proofErr w:type="spellEnd"/>
      <w:r w:rsidRPr="00E7564D">
        <w:rPr>
          <w:rFonts w:ascii="Times New Roman" w:eastAsia="Times New Roman" w:hAnsi="Times New Roman" w:cs="Times New Roman"/>
          <w:color w:val="000000" w:themeColor="text1"/>
          <w:sz w:val="28"/>
          <w:szCs w:val="28"/>
          <w:lang w:eastAsia="uk-UA"/>
        </w:rPr>
        <w:t xml:space="preserve"> куточки очей і вуст так, аби створити ефект загадкової усмішки. На задньому плані ми бачимо гірський пейзаж (це ніби фон картини). Нам здається, що </w:t>
      </w:r>
      <w:proofErr w:type="spellStart"/>
      <w:r w:rsidRPr="00E7564D">
        <w:rPr>
          <w:rFonts w:ascii="Times New Roman" w:eastAsia="Times New Roman" w:hAnsi="Times New Roman" w:cs="Times New Roman"/>
          <w:color w:val="000000" w:themeColor="text1"/>
          <w:sz w:val="28"/>
          <w:szCs w:val="28"/>
          <w:lang w:eastAsia="uk-UA"/>
        </w:rPr>
        <w:t>Мона</w:t>
      </w:r>
      <w:proofErr w:type="spellEnd"/>
      <w:r w:rsidRPr="00E7564D">
        <w:rPr>
          <w:rFonts w:ascii="Times New Roman" w:eastAsia="Times New Roman" w:hAnsi="Times New Roman" w:cs="Times New Roman"/>
          <w:color w:val="000000" w:themeColor="text1"/>
          <w:sz w:val="28"/>
          <w:szCs w:val="28"/>
          <w:lang w:eastAsia="uk-UA"/>
        </w:rPr>
        <w:t xml:space="preserve"> Ліза спостерігає за нами.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Техніка живопису Леонардо досконала, мазки пензля непомітні.</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...Цим дивовижним твором Леонардо</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В жіночих рисах заховав себе,</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Зашифрувавши образ величавий</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І неосяжну мудрість в цей портрет,</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Якого нам і досі не збагнути.</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...Про загадковість стільки говорилось,</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А розгадали тайну лиш тепер,</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lastRenderedPageBreak/>
        <w:t>В добу комп’ютерів, кібернетичну еру,</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Підтвердились </w:t>
      </w:r>
      <w:proofErr w:type="spellStart"/>
      <w:r w:rsidRPr="00E7564D">
        <w:rPr>
          <w:rFonts w:ascii="Times New Roman" w:eastAsia="Times New Roman" w:hAnsi="Times New Roman" w:cs="Times New Roman"/>
          <w:color w:val="000000" w:themeColor="text1"/>
          <w:sz w:val="28"/>
          <w:szCs w:val="28"/>
          <w:lang w:eastAsia="uk-UA"/>
        </w:rPr>
        <w:t>подейкування</w:t>
      </w:r>
      <w:proofErr w:type="spellEnd"/>
      <w:r w:rsidRPr="00E7564D">
        <w:rPr>
          <w:rFonts w:ascii="Times New Roman" w:eastAsia="Times New Roman" w:hAnsi="Times New Roman" w:cs="Times New Roman"/>
          <w:color w:val="000000" w:themeColor="text1"/>
          <w:sz w:val="28"/>
          <w:szCs w:val="28"/>
          <w:lang w:eastAsia="uk-UA"/>
        </w:rPr>
        <w:t xml:space="preserve"> давні,</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Що </w:t>
      </w:r>
      <w:proofErr w:type="spellStart"/>
      <w:r w:rsidRPr="00E7564D">
        <w:rPr>
          <w:rFonts w:ascii="Times New Roman" w:eastAsia="Times New Roman" w:hAnsi="Times New Roman" w:cs="Times New Roman"/>
          <w:color w:val="000000" w:themeColor="text1"/>
          <w:sz w:val="28"/>
          <w:szCs w:val="28"/>
          <w:lang w:eastAsia="uk-UA"/>
        </w:rPr>
        <w:t>Мона</w:t>
      </w:r>
      <w:proofErr w:type="spellEnd"/>
      <w:r w:rsidRPr="00E7564D">
        <w:rPr>
          <w:rFonts w:ascii="Times New Roman" w:eastAsia="Times New Roman" w:hAnsi="Times New Roman" w:cs="Times New Roman"/>
          <w:color w:val="000000" w:themeColor="text1"/>
          <w:sz w:val="28"/>
          <w:szCs w:val="28"/>
          <w:lang w:eastAsia="uk-UA"/>
        </w:rPr>
        <w:t xml:space="preserve"> Ліза - то автопортрет</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Неперевершеного майстра Леонардо,</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В одній особі – маляр і модель,</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Що, як земля і небо, досконалий,</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Як і природа – загадки таїть.</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 О. </w:t>
      </w:r>
      <w:proofErr w:type="spellStart"/>
      <w:r w:rsidRPr="00E7564D">
        <w:rPr>
          <w:rFonts w:ascii="Times New Roman" w:eastAsia="Times New Roman" w:hAnsi="Times New Roman" w:cs="Times New Roman"/>
          <w:color w:val="000000" w:themeColor="text1"/>
          <w:sz w:val="28"/>
          <w:szCs w:val="28"/>
          <w:lang w:eastAsia="uk-UA"/>
        </w:rPr>
        <w:t>Доріченко</w:t>
      </w:r>
      <w:proofErr w:type="spellEnd"/>
      <w:r w:rsidRPr="00E7564D">
        <w:rPr>
          <w:rFonts w:ascii="Times New Roman" w:eastAsia="Times New Roman" w:hAnsi="Times New Roman" w:cs="Times New Roman"/>
          <w:color w:val="000000" w:themeColor="text1"/>
          <w:sz w:val="28"/>
          <w:szCs w:val="28"/>
          <w:lang w:eastAsia="uk-UA"/>
        </w:rPr>
        <w:t xml:space="preserve"> </w:t>
      </w:r>
      <w:proofErr w:type="spellStart"/>
      <w:r w:rsidRPr="00E7564D">
        <w:rPr>
          <w:rFonts w:ascii="Times New Roman" w:eastAsia="Times New Roman" w:hAnsi="Times New Roman" w:cs="Times New Roman"/>
          <w:color w:val="000000" w:themeColor="text1"/>
          <w:sz w:val="28"/>
          <w:szCs w:val="28"/>
          <w:lang w:eastAsia="uk-UA"/>
        </w:rPr>
        <w:t>„Заповідь</w:t>
      </w:r>
      <w:proofErr w:type="spellEnd"/>
      <w:r w:rsidRPr="00E7564D">
        <w:rPr>
          <w:rFonts w:ascii="Times New Roman" w:eastAsia="Times New Roman" w:hAnsi="Times New Roman" w:cs="Times New Roman"/>
          <w:color w:val="000000" w:themeColor="text1"/>
          <w:sz w:val="28"/>
          <w:szCs w:val="28"/>
          <w:lang w:eastAsia="uk-UA"/>
        </w:rPr>
        <w:t xml:space="preserve"> </w:t>
      </w:r>
      <w:proofErr w:type="spellStart"/>
      <w:r w:rsidRPr="00E7564D">
        <w:rPr>
          <w:rFonts w:ascii="Times New Roman" w:eastAsia="Times New Roman" w:hAnsi="Times New Roman" w:cs="Times New Roman"/>
          <w:color w:val="000000" w:themeColor="text1"/>
          <w:sz w:val="28"/>
          <w:szCs w:val="28"/>
          <w:lang w:eastAsia="uk-UA"/>
        </w:rPr>
        <w:t>Леонардо”</w:t>
      </w:r>
      <w:proofErr w:type="spellEnd"/>
      <w:r w:rsidRPr="00E7564D">
        <w:rPr>
          <w:rFonts w:ascii="Times New Roman" w:eastAsia="Times New Roman" w:hAnsi="Times New Roman" w:cs="Times New Roman"/>
          <w:color w:val="000000" w:themeColor="text1"/>
          <w:sz w:val="28"/>
          <w:szCs w:val="28"/>
          <w:lang w:eastAsia="uk-UA"/>
        </w:rPr>
        <w:t>).</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Полеміка</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Лувр причетний до суперечки з приводу культурних цінностей, захоплених під час </w:t>
      </w:r>
      <w:hyperlink r:id="rId24" w:tooltip="Друга світова війна" w:history="1">
        <w:r w:rsidRPr="00E7564D">
          <w:rPr>
            <w:rFonts w:ascii="Times New Roman" w:eastAsia="Times New Roman" w:hAnsi="Times New Roman" w:cs="Times New Roman"/>
            <w:color w:val="000000" w:themeColor="text1"/>
            <w:sz w:val="28"/>
            <w:szCs w:val="28"/>
            <w:u w:val="single"/>
            <w:lang w:eastAsia="uk-UA"/>
          </w:rPr>
          <w:t>Другої світової війни</w:t>
        </w:r>
      </w:hyperlink>
      <w:r w:rsidRPr="00E7564D">
        <w:rPr>
          <w:rFonts w:ascii="Times New Roman" w:eastAsia="Times New Roman" w:hAnsi="Times New Roman" w:cs="Times New Roman"/>
          <w:color w:val="000000" w:themeColor="text1"/>
          <w:sz w:val="28"/>
          <w:szCs w:val="28"/>
          <w:lang w:eastAsia="uk-UA"/>
        </w:rPr>
        <w:t> </w:t>
      </w:r>
      <w:hyperlink r:id="rId25" w:tooltip="Націонал-соціалізм" w:history="1">
        <w:r w:rsidRPr="00E7564D">
          <w:rPr>
            <w:rFonts w:ascii="Times New Roman" w:eastAsia="Times New Roman" w:hAnsi="Times New Roman" w:cs="Times New Roman"/>
            <w:color w:val="000000" w:themeColor="text1"/>
            <w:sz w:val="28"/>
            <w:szCs w:val="28"/>
            <w:u w:val="single"/>
            <w:lang w:eastAsia="uk-UA"/>
          </w:rPr>
          <w:t>нацистами</w:t>
        </w:r>
      </w:hyperlink>
      <w:r w:rsidRPr="00E7564D">
        <w:rPr>
          <w:rFonts w:ascii="Times New Roman" w:eastAsia="Times New Roman" w:hAnsi="Times New Roman" w:cs="Times New Roman"/>
          <w:color w:val="000000" w:themeColor="text1"/>
          <w:sz w:val="28"/>
          <w:szCs w:val="28"/>
          <w:lang w:eastAsia="uk-UA"/>
        </w:rPr>
        <w:t> і при </w:t>
      </w:r>
      <w:hyperlink r:id="rId26" w:tooltip="Наполеон I" w:history="1">
        <w:r w:rsidRPr="00E7564D">
          <w:rPr>
            <w:rFonts w:ascii="Times New Roman" w:eastAsia="Times New Roman" w:hAnsi="Times New Roman" w:cs="Times New Roman"/>
            <w:color w:val="000000" w:themeColor="text1"/>
            <w:sz w:val="28"/>
            <w:szCs w:val="28"/>
            <w:u w:val="single"/>
            <w:lang w:eastAsia="uk-UA"/>
          </w:rPr>
          <w:t>Наполеоні I</w:t>
        </w:r>
      </w:hyperlink>
      <w:r w:rsidRPr="00E7564D">
        <w:rPr>
          <w:rFonts w:ascii="Times New Roman" w:eastAsia="Times New Roman" w:hAnsi="Times New Roman" w:cs="Times New Roman"/>
          <w:color w:val="000000" w:themeColor="text1"/>
          <w:sz w:val="28"/>
          <w:szCs w:val="28"/>
          <w:lang w:eastAsia="uk-UA"/>
        </w:rPr>
        <w:t>. Після нацистської окупації, більш ніж 60 000 предметів мистецтва повернулись до </w:t>
      </w:r>
      <w:hyperlink r:id="rId27" w:tooltip="Франція" w:history="1">
        <w:r w:rsidRPr="00E7564D">
          <w:rPr>
            <w:rFonts w:ascii="Times New Roman" w:eastAsia="Times New Roman" w:hAnsi="Times New Roman" w:cs="Times New Roman"/>
            <w:color w:val="000000" w:themeColor="text1"/>
            <w:sz w:val="28"/>
            <w:szCs w:val="28"/>
            <w:u w:val="single"/>
            <w:lang w:eastAsia="uk-UA"/>
          </w:rPr>
          <w:t>Франції</w:t>
        </w:r>
      </w:hyperlink>
      <w:r w:rsidRPr="00E7564D">
        <w:rPr>
          <w:rFonts w:ascii="Times New Roman" w:eastAsia="Times New Roman" w:hAnsi="Times New Roman" w:cs="Times New Roman"/>
          <w:color w:val="000000" w:themeColor="text1"/>
          <w:sz w:val="28"/>
          <w:szCs w:val="28"/>
          <w:lang w:eastAsia="uk-UA"/>
        </w:rPr>
        <w:t>. Близько 2000 об'єктів, право власності яких не було точно встановлено, і на які претендували ізраїльтяни, залишились у французьких музеях, включаючи Лувр. У </w:t>
      </w:r>
      <w:hyperlink r:id="rId28" w:history="1">
        <w:r w:rsidRPr="00E7564D">
          <w:rPr>
            <w:rFonts w:ascii="Times New Roman" w:eastAsia="Times New Roman" w:hAnsi="Times New Roman" w:cs="Times New Roman"/>
            <w:color w:val="000000" w:themeColor="text1"/>
            <w:sz w:val="28"/>
            <w:szCs w:val="28"/>
            <w:u w:val="single"/>
            <w:lang w:eastAsia="uk-UA"/>
          </w:rPr>
          <w:t>1997</w:t>
        </w:r>
      </w:hyperlink>
      <w:r w:rsidRPr="00E7564D">
        <w:rPr>
          <w:rFonts w:ascii="Times New Roman" w:eastAsia="Times New Roman" w:hAnsi="Times New Roman" w:cs="Times New Roman"/>
          <w:color w:val="000000" w:themeColor="text1"/>
          <w:sz w:val="28"/>
          <w:szCs w:val="28"/>
          <w:lang w:eastAsia="uk-UA"/>
        </w:rPr>
        <w:t xml:space="preserve"> році прем'єр-міністр Ален </w:t>
      </w:r>
      <w:proofErr w:type="spellStart"/>
      <w:r w:rsidRPr="00E7564D">
        <w:rPr>
          <w:rFonts w:ascii="Times New Roman" w:eastAsia="Times New Roman" w:hAnsi="Times New Roman" w:cs="Times New Roman"/>
          <w:color w:val="000000" w:themeColor="text1"/>
          <w:sz w:val="28"/>
          <w:szCs w:val="28"/>
          <w:lang w:eastAsia="uk-UA"/>
        </w:rPr>
        <w:t>Жюппе</w:t>
      </w:r>
      <w:proofErr w:type="spellEnd"/>
      <w:r w:rsidRPr="00E7564D">
        <w:rPr>
          <w:rFonts w:ascii="Times New Roman" w:eastAsia="Times New Roman" w:hAnsi="Times New Roman" w:cs="Times New Roman"/>
          <w:color w:val="000000" w:themeColor="text1"/>
          <w:sz w:val="28"/>
          <w:szCs w:val="28"/>
          <w:lang w:eastAsia="uk-UA"/>
        </w:rPr>
        <w:t xml:space="preserve"> ініціював створення комісії на чолі з Жаном </w:t>
      </w:r>
      <w:proofErr w:type="spellStart"/>
      <w:r w:rsidRPr="00E7564D">
        <w:rPr>
          <w:rFonts w:ascii="Times New Roman" w:eastAsia="Times New Roman" w:hAnsi="Times New Roman" w:cs="Times New Roman"/>
          <w:color w:val="000000" w:themeColor="text1"/>
          <w:sz w:val="28"/>
          <w:szCs w:val="28"/>
          <w:lang w:eastAsia="uk-UA"/>
        </w:rPr>
        <w:t>Маттеолі</w:t>
      </w:r>
      <w:proofErr w:type="spellEnd"/>
      <w:r w:rsidRPr="00E7564D">
        <w:rPr>
          <w:rFonts w:ascii="Times New Roman" w:eastAsia="Times New Roman" w:hAnsi="Times New Roman" w:cs="Times New Roman"/>
          <w:color w:val="000000" w:themeColor="text1"/>
          <w:sz w:val="28"/>
          <w:szCs w:val="28"/>
          <w:lang w:eastAsia="uk-UA"/>
        </w:rPr>
        <w:t xml:space="preserve"> для розслідування цієї справи. Згідно заяви </w:t>
      </w:r>
      <w:hyperlink r:id="rId29" w:tooltip="Уряд" w:history="1">
        <w:r w:rsidRPr="00E7564D">
          <w:rPr>
            <w:rFonts w:ascii="Times New Roman" w:eastAsia="Times New Roman" w:hAnsi="Times New Roman" w:cs="Times New Roman"/>
            <w:color w:val="000000" w:themeColor="text1"/>
            <w:sz w:val="28"/>
            <w:szCs w:val="28"/>
            <w:u w:val="single"/>
            <w:lang w:eastAsia="uk-UA"/>
          </w:rPr>
          <w:t>уряду</w:t>
        </w:r>
      </w:hyperlink>
      <w:r w:rsidRPr="00E7564D">
        <w:rPr>
          <w:rFonts w:ascii="Times New Roman" w:eastAsia="Times New Roman" w:hAnsi="Times New Roman" w:cs="Times New Roman"/>
          <w:color w:val="000000" w:themeColor="text1"/>
          <w:sz w:val="28"/>
          <w:szCs w:val="28"/>
          <w:lang w:eastAsia="uk-UA"/>
        </w:rPr>
        <w:t>, Лувр продовжує утримувати 678 одиниць спірних предметів мистецтва. Під час військових компаній Наполеона, багато предметів </w:t>
      </w:r>
      <w:hyperlink r:id="rId30" w:tooltip="Античність" w:history="1">
        <w:r w:rsidRPr="00E7564D">
          <w:rPr>
            <w:rFonts w:ascii="Times New Roman" w:eastAsia="Times New Roman" w:hAnsi="Times New Roman" w:cs="Times New Roman"/>
            <w:color w:val="000000" w:themeColor="text1"/>
            <w:sz w:val="28"/>
            <w:szCs w:val="28"/>
            <w:u w:val="single"/>
            <w:lang w:eastAsia="uk-UA"/>
          </w:rPr>
          <w:t>античності</w:t>
        </w:r>
      </w:hyperlink>
      <w:r w:rsidRPr="00E7564D">
        <w:rPr>
          <w:rFonts w:ascii="Times New Roman" w:eastAsia="Times New Roman" w:hAnsi="Times New Roman" w:cs="Times New Roman"/>
          <w:color w:val="000000" w:themeColor="text1"/>
          <w:sz w:val="28"/>
          <w:szCs w:val="28"/>
          <w:lang w:eastAsia="uk-UA"/>
        </w:rPr>
        <w:t> були виявлені під час </w:t>
      </w:r>
      <w:hyperlink r:id="rId31" w:tooltip="Археологічні дослідження" w:history="1">
        <w:r w:rsidRPr="00E7564D">
          <w:rPr>
            <w:rFonts w:ascii="Times New Roman" w:eastAsia="Times New Roman" w:hAnsi="Times New Roman" w:cs="Times New Roman"/>
            <w:color w:val="000000" w:themeColor="text1"/>
            <w:sz w:val="28"/>
            <w:szCs w:val="28"/>
            <w:u w:val="single"/>
            <w:lang w:eastAsia="uk-UA"/>
          </w:rPr>
          <w:t>археологічних розкопок</w:t>
        </w:r>
      </w:hyperlink>
      <w:r w:rsidRPr="00E7564D">
        <w:rPr>
          <w:rFonts w:ascii="Times New Roman" w:eastAsia="Times New Roman" w:hAnsi="Times New Roman" w:cs="Times New Roman"/>
          <w:color w:val="000000" w:themeColor="text1"/>
          <w:sz w:val="28"/>
          <w:szCs w:val="28"/>
          <w:lang w:eastAsia="uk-UA"/>
        </w:rPr>
        <w:t>, зокрема в </w:t>
      </w:r>
      <w:hyperlink r:id="rId32" w:tooltip="Єгипет" w:history="1">
        <w:r w:rsidRPr="00E7564D">
          <w:rPr>
            <w:rFonts w:ascii="Times New Roman" w:eastAsia="Times New Roman" w:hAnsi="Times New Roman" w:cs="Times New Roman"/>
            <w:color w:val="000000" w:themeColor="text1"/>
            <w:sz w:val="28"/>
            <w:szCs w:val="28"/>
            <w:u w:val="single"/>
            <w:lang w:eastAsia="uk-UA"/>
          </w:rPr>
          <w:t>Єгипті</w:t>
        </w:r>
      </w:hyperlink>
      <w:r w:rsidRPr="00E7564D">
        <w:rPr>
          <w:rFonts w:ascii="Times New Roman" w:eastAsia="Times New Roman" w:hAnsi="Times New Roman" w:cs="Times New Roman"/>
          <w:color w:val="000000" w:themeColor="text1"/>
          <w:sz w:val="28"/>
          <w:szCs w:val="28"/>
          <w:lang w:eastAsia="uk-UA"/>
        </w:rPr>
        <w:t> і на </w:t>
      </w:r>
      <w:hyperlink r:id="rId33" w:tooltip="Близький Схід" w:history="1">
        <w:r w:rsidRPr="00E7564D">
          <w:rPr>
            <w:rFonts w:ascii="Times New Roman" w:eastAsia="Times New Roman" w:hAnsi="Times New Roman" w:cs="Times New Roman"/>
            <w:color w:val="000000" w:themeColor="text1"/>
            <w:sz w:val="28"/>
            <w:szCs w:val="28"/>
            <w:u w:val="single"/>
            <w:lang w:eastAsia="uk-UA"/>
          </w:rPr>
          <w:t>Близькому Сході</w:t>
        </w:r>
      </w:hyperlink>
      <w:r w:rsidRPr="00E7564D">
        <w:rPr>
          <w:rFonts w:ascii="Times New Roman" w:eastAsia="Times New Roman" w:hAnsi="Times New Roman" w:cs="Times New Roman"/>
          <w:color w:val="000000" w:themeColor="text1"/>
          <w:sz w:val="28"/>
          <w:szCs w:val="28"/>
          <w:lang w:eastAsia="uk-UA"/>
        </w:rPr>
        <w:t>, і вивезені до Франції. Адміністрація Лувру висловилася на користь подальшого утримання цих пам’яток, незважаючи на прохання країн, в яких вони були знайдені, повернути їх. Музей приймає участь в арбітражних засіданнях, які проводить комітет </w:t>
      </w:r>
      <w:hyperlink r:id="rId34" w:history="1">
        <w:r w:rsidRPr="00E7564D">
          <w:rPr>
            <w:rFonts w:ascii="Times New Roman" w:eastAsia="Times New Roman" w:hAnsi="Times New Roman" w:cs="Times New Roman"/>
            <w:color w:val="000000" w:themeColor="text1"/>
            <w:sz w:val="28"/>
            <w:szCs w:val="28"/>
            <w:u w:val="single"/>
            <w:lang w:eastAsia="uk-UA"/>
          </w:rPr>
          <w:t>ЮНЕСКО</w:t>
        </w:r>
      </w:hyperlink>
      <w:r w:rsidRPr="00E7564D">
        <w:rPr>
          <w:rFonts w:ascii="Times New Roman" w:eastAsia="Times New Roman" w:hAnsi="Times New Roman" w:cs="Times New Roman"/>
          <w:color w:val="000000" w:themeColor="text1"/>
          <w:sz w:val="28"/>
          <w:szCs w:val="28"/>
          <w:lang w:eastAsia="uk-UA"/>
        </w:rPr>
        <w:t> зі сприяння повернення культурних цінностей країнам їхнього походження.</w:t>
      </w:r>
    </w:p>
    <w:p w:rsidR="00894A81" w:rsidRPr="00E7564D" w:rsidRDefault="00D0135D" w:rsidP="00E7564D">
      <w:pPr>
        <w:shd w:val="clear" w:color="auto" w:fill="FFFFFF"/>
        <w:tabs>
          <w:tab w:val="left" w:pos="9072"/>
          <w:tab w:val="left" w:pos="9214"/>
        </w:tabs>
        <w:spacing w:after="0" w:line="360" w:lineRule="auto"/>
        <w:ind w:firstLine="567"/>
        <w:jc w:val="both"/>
        <w:rPr>
          <w:rFonts w:ascii="Times New Roman" w:eastAsia="Times New Roman" w:hAnsi="Times New Roman" w:cs="Times New Roman"/>
          <w:b/>
          <w:bCs/>
          <w:i/>
          <w:iCs/>
          <w:color w:val="000000" w:themeColor="text1"/>
          <w:sz w:val="28"/>
          <w:szCs w:val="28"/>
          <w:lang w:eastAsia="uk-UA"/>
        </w:rPr>
      </w:pPr>
      <w:r w:rsidRPr="00E7564D">
        <w:rPr>
          <w:rFonts w:ascii="Times New Roman" w:eastAsia="Times New Roman" w:hAnsi="Times New Roman" w:cs="Times New Roman"/>
          <w:b/>
          <w:bCs/>
          <w:i/>
          <w:iCs/>
          <w:color w:val="000000" w:themeColor="text1"/>
          <w:sz w:val="28"/>
          <w:szCs w:val="28"/>
          <w:lang w:eastAsia="uk-UA"/>
        </w:rPr>
        <w:t xml:space="preserve">Перегляд відеоролика «Музей воскових фігур мадам </w:t>
      </w:r>
      <w:proofErr w:type="spellStart"/>
      <w:r w:rsidRPr="00E7564D">
        <w:rPr>
          <w:rFonts w:ascii="Times New Roman" w:eastAsia="Times New Roman" w:hAnsi="Times New Roman" w:cs="Times New Roman"/>
          <w:b/>
          <w:bCs/>
          <w:i/>
          <w:iCs/>
          <w:color w:val="000000" w:themeColor="text1"/>
          <w:sz w:val="28"/>
          <w:szCs w:val="28"/>
          <w:lang w:eastAsia="uk-UA"/>
        </w:rPr>
        <w:t>Тюсо</w:t>
      </w:r>
      <w:proofErr w:type="spellEnd"/>
      <w:r w:rsidRPr="00E7564D">
        <w:rPr>
          <w:rFonts w:ascii="Times New Roman" w:eastAsia="Times New Roman" w:hAnsi="Times New Roman" w:cs="Times New Roman"/>
          <w:b/>
          <w:bCs/>
          <w:i/>
          <w:iCs/>
          <w:color w:val="000000" w:themeColor="text1"/>
          <w:sz w:val="28"/>
          <w:szCs w:val="28"/>
          <w:lang w:eastAsia="uk-UA"/>
        </w:rPr>
        <w:t>»</w:t>
      </w:r>
      <w:r w:rsidR="00894A81" w:rsidRPr="00E7564D">
        <w:rPr>
          <w:rFonts w:ascii="Times New Roman" w:eastAsia="Times New Roman" w:hAnsi="Times New Roman" w:cs="Times New Roman"/>
          <w:b/>
          <w:bCs/>
          <w:i/>
          <w:iCs/>
          <w:color w:val="000000" w:themeColor="text1"/>
          <w:sz w:val="28"/>
          <w:szCs w:val="28"/>
          <w:lang w:eastAsia="uk-UA"/>
        </w:rPr>
        <w:t xml:space="preserve"> </w:t>
      </w:r>
    </w:p>
    <w:p w:rsidR="00D0135D" w:rsidRPr="00E7564D" w:rsidRDefault="00894A81" w:rsidP="00E7564D">
      <w:pPr>
        <w:shd w:val="clear" w:color="auto" w:fill="FFFFFF"/>
        <w:tabs>
          <w:tab w:val="left" w:pos="9072"/>
          <w:tab w:val="left" w:pos="9214"/>
        </w:tabs>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i/>
          <w:iCs/>
          <w:color w:val="000000" w:themeColor="text1"/>
          <w:sz w:val="28"/>
          <w:szCs w:val="28"/>
          <w:lang w:eastAsia="uk-UA"/>
        </w:rPr>
        <w:t xml:space="preserve">Перегляд </w:t>
      </w:r>
      <w:proofErr w:type="spellStart"/>
      <w:r w:rsidRPr="00E7564D">
        <w:rPr>
          <w:rFonts w:ascii="Times New Roman" w:eastAsia="Times New Roman" w:hAnsi="Times New Roman" w:cs="Times New Roman"/>
          <w:b/>
          <w:bCs/>
          <w:i/>
          <w:iCs/>
          <w:color w:val="000000" w:themeColor="text1"/>
          <w:sz w:val="28"/>
          <w:szCs w:val="28"/>
          <w:lang w:eastAsia="uk-UA"/>
        </w:rPr>
        <w:t>відеоролика»Музей</w:t>
      </w:r>
      <w:proofErr w:type="spellEnd"/>
      <w:r w:rsidRPr="00E7564D">
        <w:rPr>
          <w:rFonts w:ascii="Times New Roman" w:eastAsia="Times New Roman" w:hAnsi="Times New Roman" w:cs="Times New Roman"/>
          <w:b/>
          <w:bCs/>
          <w:i/>
          <w:iCs/>
          <w:color w:val="000000" w:themeColor="text1"/>
          <w:sz w:val="28"/>
          <w:szCs w:val="28"/>
          <w:lang w:eastAsia="uk-UA"/>
        </w:rPr>
        <w:t xml:space="preserve"> писанки»</w:t>
      </w:r>
    </w:p>
    <w:p w:rsidR="00D0135D" w:rsidRPr="00E7564D" w:rsidRDefault="00987817" w:rsidP="00E7564D">
      <w:pPr>
        <w:shd w:val="clear" w:color="auto" w:fill="FFFFFF"/>
        <w:spacing w:after="0" w:line="360" w:lineRule="auto"/>
        <w:ind w:firstLine="567"/>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r w:rsidRPr="00E7564D">
        <w:rPr>
          <w:rFonts w:ascii="Times New Roman" w:eastAsia="Times New Roman" w:hAnsi="Times New Roman" w:cs="Times New Roman"/>
          <w:b/>
          <w:bCs/>
          <w:i/>
          <w:iCs/>
          <w:noProof/>
          <w:color w:val="000000" w:themeColor="text1"/>
          <w:sz w:val="28"/>
          <w:szCs w:val="28"/>
          <w:lang w:eastAsia="uk-UA"/>
        </w:rPr>
        <w:lastRenderedPageBreak/>
        <w:drawing>
          <wp:inline distT="0" distB="0" distL="0" distR="0">
            <wp:extent cx="5689600" cy="4267200"/>
            <wp:effectExtent l="19050" t="0" r="6350" b="0"/>
            <wp:docPr id="1" name="Рисунок 1" descr="C:\Users\home\Downloads\Коло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Коломия.jpg"/>
                    <pic:cNvPicPr>
                      <a:picLocks noChangeAspect="1" noChangeArrowheads="1"/>
                    </pic:cNvPicPr>
                  </pic:nvPicPr>
                  <pic:blipFill>
                    <a:blip r:embed="rId35" cstate="print"/>
                    <a:srcRect/>
                    <a:stretch>
                      <a:fillRect/>
                    </a:stretch>
                  </pic:blipFill>
                  <pic:spPr bwMode="auto">
                    <a:xfrm>
                      <a:off x="0" y="0"/>
                      <a:ext cx="5689600" cy="4267200"/>
                    </a:xfrm>
                    <a:prstGeom prst="rect">
                      <a:avLst/>
                    </a:prstGeom>
                    <a:noFill/>
                    <a:ln w="9525">
                      <a:noFill/>
                      <a:miter lim="800000"/>
                      <a:headEnd/>
                      <a:tailEnd/>
                    </a:ln>
                  </pic:spPr>
                </pic:pic>
              </a:graphicData>
            </a:graphic>
          </wp:inline>
        </w:drawing>
      </w:r>
    </w:p>
    <w:p w:rsidR="00195F64" w:rsidRPr="00E7564D" w:rsidRDefault="00195F64" w:rsidP="00E7564D">
      <w:pPr>
        <w:shd w:val="clear" w:color="auto" w:fill="FFFFFF"/>
        <w:spacing w:after="0" w:line="360" w:lineRule="auto"/>
        <w:ind w:firstLine="567"/>
        <w:jc w:val="both"/>
        <w:rPr>
          <w:rFonts w:ascii="Noto Sans" w:eastAsia="Times New Roman" w:hAnsi="Noto Sans" w:cs="Times New Roman"/>
          <w:i/>
          <w:color w:val="000000" w:themeColor="text1"/>
          <w:sz w:val="28"/>
          <w:szCs w:val="28"/>
          <w:lang w:eastAsia="uk-UA"/>
        </w:rPr>
      </w:pPr>
    </w:p>
    <w:p w:rsidR="00DD436B" w:rsidRPr="00E7564D" w:rsidRDefault="00987817" w:rsidP="00E7564D">
      <w:pPr>
        <w:shd w:val="clear" w:color="auto" w:fill="FFFFFF"/>
        <w:spacing w:after="0" w:line="360" w:lineRule="auto"/>
        <w:ind w:left="-284" w:firstLine="568"/>
        <w:jc w:val="both"/>
        <w:rPr>
          <w:rFonts w:ascii="Times New Roman" w:eastAsia="Times New Roman" w:hAnsi="Times New Roman" w:cs="Times New Roman"/>
          <w:color w:val="000000" w:themeColor="text1"/>
          <w:sz w:val="28"/>
          <w:szCs w:val="28"/>
          <w:lang w:eastAsia="uk-UA"/>
        </w:rPr>
      </w:pPr>
      <w:r w:rsidRPr="00E7564D">
        <w:rPr>
          <w:rFonts w:ascii="Noto Sans" w:eastAsia="Times New Roman" w:hAnsi="Noto Sans" w:cs="Times New Roman"/>
          <w:b/>
          <w:i/>
          <w:color w:val="000000" w:themeColor="text1"/>
          <w:sz w:val="28"/>
          <w:szCs w:val="28"/>
          <w:lang w:eastAsia="uk-UA"/>
        </w:rPr>
        <w:t>Стара національна галерея в Берліні</w:t>
      </w:r>
      <w:r w:rsidRPr="00E7564D">
        <w:rPr>
          <w:rFonts w:ascii="Noto Sans" w:eastAsia="Times New Roman" w:hAnsi="Noto Sans" w:cs="Times New Roman"/>
          <w:color w:val="000000" w:themeColor="text1"/>
          <w:sz w:val="21"/>
          <w:szCs w:val="21"/>
          <w:lang w:eastAsia="uk-UA"/>
        </w:rPr>
        <w:br/>
      </w:r>
      <w:r w:rsidRPr="00E7564D">
        <w:rPr>
          <w:rFonts w:ascii="Noto Sans" w:eastAsia="Times New Roman" w:hAnsi="Noto Sans" w:cs="Times New Roman"/>
          <w:noProof/>
          <w:color w:val="000000" w:themeColor="text1"/>
          <w:sz w:val="21"/>
          <w:szCs w:val="21"/>
          <w:lang w:eastAsia="uk-UA"/>
        </w:rPr>
        <w:drawing>
          <wp:inline distT="0" distB="0" distL="0" distR="0">
            <wp:extent cx="5715000" cy="3790950"/>
            <wp:effectExtent l="19050" t="0" r="0" b="0"/>
            <wp:docPr id="3" name="Рисунок 2"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музеїв світу, які можна відвідати, не виходячи з дому"/>
                    <pic:cNvPicPr>
                      <a:picLocks noChangeAspect="1" noChangeArrowheads="1"/>
                    </pic:cNvPicPr>
                  </pic:nvPicPr>
                  <pic:blipFill>
                    <a:blip r:embed="rId36"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r w:rsidRPr="00E7564D">
        <w:rPr>
          <w:rFonts w:ascii="Noto Sans" w:eastAsia="Times New Roman" w:hAnsi="Noto Sans" w:cs="Times New Roman"/>
          <w:color w:val="000000" w:themeColor="text1"/>
          <w:sz w:val="21"/>
          <w:szCs w:val="21"/>
          <w:lang w:eastAsia="uk-UA"/>
        </w:rPr>
        <w:br/>
      </w:r>
      <w:r w:rsidRPr="00E7564D">
        <w:rPr>
          <w:rFonts w:ascii="Times New Roman" w:eastAsia="Times New Roman" w:hAnsi="Times New Roman" w:cs="Times New Roman"/>
          <w:color w:val="000000" w:themeColor="text1"/>
          <w:sz w:val="28"/>
          <w:szCs w:val="28"/>
          <w:lang w:eastAsia="uk-UA"/>
        </w:rPr>
        <w:t xml:space="preserve">Тут зберігаються картини XIX століття – шедеври романтизму, імпресіонізму, раннього модернізму з колекції Фонду прусської культурної спадщини. Усіма залами галереї можна здійснити віртуальний тур, причому більшість картин </w:t>
      </w:r>
      <w:r w:rsidRPr="00E7564D">
        <w:rPr>
          <w:rFonts w:ascii="Times New Roman" w:eastAsia="Times New Roman" w:hAnsi="Times New Roman" w:cs="Times New Roman"/>
          <w:color w:val="000000" w:themeColor="text1"/>
          <w:sz w:val="28"/>
          <w:szCs w:val="28"/>
          <w:lang w:eastAsia="uk-UA"/>
        </w:rPr>
        <w:lastRenderedPageBreak/>
        <w:t xml:space="preserve">підписано і добре </w:t>
      </w:r>
      <w:proofErr w:type="spellStart"/>
      <w:r w:rsidRPr="00E7564D">
        <w:rPr>
          <w:rFonts w:ascii="Times New Roman" w:eastAsia="Times New Roman" w:hAnsi="Times New Roman" w:cs="Times New Roman"/>
          <w:color w:val="000000" w:themeColor="text1"/>
          <w:sz w:val="28"/>
          <w:szCs w:val="28"/>
          <w:lang w:eastAsia="uk-UA"/>
        </w:rPr>
        <w:t>оцифровано</w:t>
      </w:r>
      <w:proofErr w:type="spellEnd"/>
      <w:r w:rsidRPr="00E7564D">
        <w:rPr>
          <w:rFonts w:ascii="Times New Roman" w:eastAsia="Times New Roman" w:hAnsi="Times New Roman" w:cs="Times New Roman"/>
          <w:color w:val="000000" w:themeColor="text1"/>
          <w:sz w:val="28"/>
          <w:szCs w:val="28"/>
          <w:lang w:eastAsia="uk-UA"/>
        </w:rPr>
        <w:t xml:space="preserve">: їх можна наблизити, щоб розгледіти всі деталі. Найбільшої уваги заслуговують полотна «Чернець біля моря» </w:t>
      </w:r>
      <w:proofErr w:type="spellStart"/>
      <w:r w:rsidRPr="00E7564D">
        <w:rPr>
          <w:rFonts w:ascii="Times New Roman" w:eastAsia="Times New Roman" w:hAnsi="Times New Roman" w:cs="Times New Roman"/>
          <w:color w:val="000000" w:themeColor="text1"/>
          <w:sz w:val="28"/>
          <w:szCs w:val="28"/>
          <w:lang w:eastAsia="uk-UA"/>
        </w:rPr>
        <w:t>Каспара</w:t>
      </w:r>
      <w:proofErr w:type="spellEnd"/>
      <w:r w:rsidRPr="00E7564D">
        <w:rPr>
          <w:rFonts w:ascii="Times New Roman" w:eastAsia="Times New Roman" w:hAnsi="Times New Roman" w:cs="Times New Roman"/>
          <w:color w:val="000000" w:themeColor="text1"/>
          <w:sz w:val="28"/>
          <w:szCs w:val="28"/>
          <w:lang w:eastAsia="uk-UA"/>
        </w:rPr>
        <w:t xml:space="preserve"> Давида і «У консерваторії» Едуарда Мане.</w:t>
      </w:r>
    </w:p>
    <w:p w:rsidR="00DD436B" w:rsidRPr="00E7564D" w:rsidRDefault="00987817"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br/>
      </w:r>
      <w:proofErr w:type="spellStart"/>
      <w:r w:rsidRPr="00E7564D">
        <w:rPr>
          <w:rFonts w:ascii="Times New Roman" w:eastAsia="Times New Roman" w:hAnsi="Times New Roman" w:cs="Times New Roman"/>
          <w:b/>
          <w:i/>
          <w:color w:val="000000" w:themeColor="text1"/>
          <w:sz w:val="28"/>
          <w:szCs w:val="28"/>
          <w:lang w:eastAsia="uk-UA"/>
        </w:rPr>
        <w:t>Сент-Шапель</w:t>
      </w:r>
      <w:proofErr w:type="spellEnd"/>
      <w:r w:rsidRPr="00E7564D">
        <w:rPr>
          <w:rFonts w:ascii="Times New Roman" w:eastAsia="Times New Roman" w:hAnsi="Times New Roman" w:cs="Times New Roman"/>
          <w:b/>
          <w:i/>
          <w:color w:val="000000" w:themeColor="text1"/>
          <w:sz w:val="28"/>
          <w:szCs w:val="28"/>
          <w:lang w:eastAsia="uk-UA"/>
        </w:rPr>
        <w:t xml:space="preserve"> у Парижі</w:t>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715000" cy="3800475"/>
            <wp:effectExtent l="19050" t="0" r="0" b="0"/>
            <wp:docPr id="4" name="Рисунок 3"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музеїв світу, які можна відвідати, не виходячи з дому"/>
                    <pic:cNvPicPr>
                      <a:picLocks noChangeAspect="1" noChangeArrowheads="1"/>
                    </pic:cNvPicPr>
                  </pic:nvPicPr>
                  <pic:blipFill>
                    <a:blip r:embed="rId37"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t xml:space="preserve">Каплиця </w:t>
      </w:r>
      <w:proofErr w:type="spellStart"/>
      <w:r w:rsidRPr="00E7564D">
        <w:rPr>
          <w:rFonts w:ascii="Times New Roman" w:eastAsia="Times New Roman" w:hAnsi="Times New Roman" w:cs="Times New Roman"/>
          <w:color w:val="000000" w:themeColor="text1"/>
          <w:sz w:val="28"/>
          <w:szCs w:val="28"/>
          <w:lang w:eastAsia="uk-UA"/>
        </w:rPr>
        <w:t>Сент-Шапель</w:t>
      </w:r>
      <w:proofErr w:type="spellEnd"/>
      <w:r w:rsidRPr="00E7564D">
        <w:rPr>
          <w:rFonts w:ascii="Times New Roman" w:eastAsia="Times New Roman" w:hAnsi="Times New Roman" w:cs="Times New Roman"/>
          <w:color w:val="000000" w:themeColor="text1"/>
          <w:sz w:val="28"/>
          <w:szCs w:val="28"/>
          <w:lang w:eastAsia="uk-UA"/>
        </w:rPr>
        <w:t xml:space="preserve"> – не зовсім музей, але одна з найвідоміших і дивовижних пам'яток готичної архітектури. Її неймовірно красиві вітражі розповідають про історію людства: всього тут зображено 1113 сцен. Дивно, що багато вітражів, які можна побачити в </w:t>
      </w:r>
      <w:proofErr w:type="spellStart"/>
      <w:r w:rsidRPr="00E7564D">
        <w:rPr>
          <w:rFonts w:ascii="Times New Roman" w:eastAsia="Times New Roman" w:hAnsi="Times New Roman" w:cs="Times New Roman"/>
          <w:color w:val="000000" w:themeColor="text1"/>
          <w:sz w:val="28"/>
          <w:szCs w:val="28"/>
          <w:lang w:eastAsia="uk-UA"/>
        </w:rPr>
        <w:t>Сент-Шапель</w:t>
      </w:r>
      <w:proofErr w:type="spellEnd"/>
      <w:r w:rsidRPr="00E7564D">
        <w:rPr>
          <w:rFonts w:ascii="Times New Roman" w:eastAsia="Times New Roman" w:hAnsi="Times New Roman" w:cs="Times New Roman"/>
          <w:color w:val="000000" w:themeColor="text1"/>
          <w:sz w:val="28"/>
          <w:szCs w:val="28"/>
          <w:lang w:eastAsia="uk-UA"/>
        </w:rPr>
        <w:t xml:space="preserve"> зараз, збереглися ще з XIII століття, переживши навіть Французьку революцію (у той час як багато християнських реліквій, що зберігалися в каплиці, були знищені). </w:t>
      </w:r>
    </w:p>
    <w:p w:rsidR="00DB4EF3" w:rsidRPr="00E7564D" w:rsidRDefault="00DB4EF3" w:rsidP="00E7564D">
      <w:pPr>
        <w:shd w:val="clear" w:color="auto" w:fill="FFFFFF"/>
        <w:spacing w:after="0" w:line="360" w:lineRule="auto"/>
        <w:ind w:firstLine="567"/>
        <w:jc w:val="both"/>
        <w:rPr>
          <w:rFonts w:ascii="Times New Roman" w:eastAsia="Times New Roman" w:hAnsi="Times New Roman" w:cs="Times New Roman"/>
          <w:b/>
          <w:i/>
          <w:color w:val="000000" w:themeColor="text1"/>
          <w:sz w:val="28"/>
          <w:szCs w:val="28"/>
          <w:lang w:eastAsia="uk-UA"/>
        </w:rPr>
      </w:pPr>
    </w:p>
    <w:p w:rsidR="00DB4EF3" w:rsidRPr="00E7564D" w:rsidRDefault="00DB4EF3" w:rsidP="00E7564D">
      <w:pPr>
        <w:shd w:val="clear" w:color="auto" w:fill="FFFFFF"/>
        <w:spacing w:after="0" w:line="360" w:lineRule="auto"/>
        <w:ind w:firstLine="567"/>
        <w:jc w:val="both"/>
        <w:rPr>
          <w:rFonts w:ascii="Times New Roman" w:eastAsia="Times New Roman" w:hAnsi="Times New Roman" w:cs="Times New Roman"/>
          <w:b/>
          <w:i/>
          <w:color w:val="000000" w:themeColor="text1"/>
          <w:sz w:val="28"/>
          <w:szCs w:val="28"/>
          <w:lang w:eastAsia="uk-UA"/>
        </w:rPr>
      </w:pPr>
    </w:p>
    <w:p w:rsidR="00DB4EF3" w:rsidRPr="00E7564D" w:rsidRDefault="00DB4EF3" w:rsidP="00E7564D">
      <w:pPr>
        <w:shd w:val="clear" w:color="auto" w:fill="FFFFFF"/>
        <w:spacing w:after="0" w:line="360" w:lineRule="auto"/>
        <w:ind w:firstLine="567"/>
        <w:jc w:val="both"/>
        <w:rPr>
          <w:rFonts w:ascii="Times New Roman" w:eastAsia="Times New Roman" w:hAnsi="Times New Roman" w:cs="Times New Roman"/>
          <w:b/>
          <w:i/>
          <w:color w:val="000000" w:themeColor="text1"/>
          <w:sz w:val="28"/>
          <w:szCs w:val="28"/>
          <w:lang w:eastAsia="uk-UA"/>
        </w:rPr>
      </w:pPr>
    </w:p>
    <w:p w:rsidR="00DB4EF3" w:rsidRPr="00E7564D" w:rsidRDefault="00DB4EF3" w:rsidP="00E7564D">
      <w:pPr>
        <w:shd w:val="clear" w:color="auto" w:fill="FFFFFF"/>
        <w:spacing w:after="0" w:line="360" w:lineRule="auto"/>
        <w:ind w:firstLine="567"/>
        <w:jc w:val="both"/>
        <w:rPr>
          <w:rFonts w:ascii="Times New Roman" w:eastAsia="Times New Roman" w:hAnsi="Times New Roman" w:cs="Times New Roman"/>
          <w:b/>
          <w:i/>
          <w:color w:val="000000" w:themeColor="text1"/>
          <w:sz w:val="28"/>
          <w:szCs w:val="28"/>
          <w:lang w:eastAsia="uk-UA"/>
        </w:rPr>
      </w:pPr>
    </w:p>
    <w:p w:rsidR="00DB4EF3" w:rsidRPr="00E7564D" w:rsidRDefault="00987817" w:rsidP="00E7564D">
      <w:pPr>
        <w:shd w:val="clear" w:color="auto" w:fill="FFFFFF"/>
        <w:spacing w:after="0" w:line="360" w:lineRule="auto"/>
        <w:ind w:firstLine="567"/>
        <w:jc w:val="both"/>
        <w:rPr>
          <w:rFonts w:ascii="Times New Roman" w:eastAsia="Times New Roman" w:hAnsi="Times New Roman" w:cs="Times New Roman"/>
          <w:b/>
          <w:i/>
          <w:color w:val="000000" w:themeColor="text1"/>
          <w:sz w:val="28"/>
          <w:szCs w:val="28"/>
          <w:lang w:eastAsia="uk-UA"/>
        </w:rPr>
      </w:pPr>
      <w:r w:rsidRPr="00E7564D">
        <w:rPr>
          <w:rFonts w:ascii="Times New Roman" w:eastAsia="Times New Roman" w:hAnsi="Times New Roman" w:cs="Times New Roman"/>
          <w:b/>
          <w:i/>
          <w:color w:val="000000" w:themeColor="text1"/>
          <w:sz w:val="28"/>
          <w:szCs w:val="28"/>
          <w:lang w:eastAsia="uk-UA"/>
        </w:rPr>
        <w:lastRenderedPageBreak/>
        <w:t xml:space="preserve">Галерея </w:t>
      </w:r>
      <w:proofErr w:type="spellStart"/>
      <w:r w:rsidRPr="00E7564D">
        <w:rPr>
          <w:rFonts w:ascii="Times New Roman" w:eastAsia="Times New Roman" w:hAnsi="Times New Roman" w:cs="Times New Roman"/>
          <w:b/>
          <w:i/>
          <w:color w:val="000000" w:themeColor="text1"/>
          <w:sz w:val="28"/>
          <w:szCs w:val="28"/>
          <w:lang w:eastAsia="uk-UA"/>
        </w:rPr>
        <w:t>Уффіці</w:t>
      </w:r>
      <w:proofErr w:type="spellEnd"/>
      <w:r w:rsidRPr="00E7564D">
        <w:rPr>
          <w:rFonts w:ascii="Times New Roman" w:eastAsia="Times New Roman" w:hAnsi="Times New Roman" w:cs="Times New Roman"/>
          <w:b/>
          <w:i/>
          <w:color w:val="000000" w:themeColor="text1"/>
          <w:sz w:val="28"/>
          <w:szCs w:val="28"/>
          <w:lang w:eastAsia="uk-UA"/>
        </w:rPr>
        <w:t xml:space="preserve"> у Флоренції</w:t>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715000" cy="3819525"/>
            <wp:effectExtent l="19050" t="0" r="0" b="0"/>
            <wp:docPr id="5" name="Рисунок 4"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музеїв світу, які можна відвідати, не виходячи з дому"/>
                    <pic:cNvPicPr>
                      <a:picLocks noChangeAspect="1" noChangeArrowheads="1"/>
                    </pic:cNvPicPr>
                  </pic:nvPicPr>
                  <pic:blipFill>
                    <a:blip r:embed="rId38"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t xml:space="preserve">Один з найбільш відвідуваних музеїв Італії. Щорічно сюди, щоб побачити картину </w:t>
      </w:r>
      <w:proofErr w:type="spellStart"/>
      <w:r w:rsidRPr="00E7564D">
        <w:rPr>
          <w:rFonts w:ascii="Times New Roman" w:eastAsia="Times New Roman" w:hAnsi="Times New Roman" w:cs="Times New Roman"/>
          <w:color w:val="000000" w:themeColor="text1"/>
          <w:sz w:val="28"/>
          <w:szCs w:val="28"/>
          <w:lang w:eastAsia="uk-UA"/>
        </w:rPr>
        <w:t>Боттічеллі</w:t>
      </w:r>
      <w:proofErr w:type="spellEnd"/>
      <w:r w:rsidRPr="00E7564D">
        <w:rPr>
          <w:rFonts w:ascii="Times New Roman" w:eastAsia="Times New Roman" w:hAnsi="Times New Roman" w:cs="Times New Roman"/>
          <w:color w:val="000000" w:themeColor="text1"/>
          <w:sz w:val="28"/>
          <w:szCs w:val="28"/>
          <w:lang w:eastAsia="uk-UA"/>
        </w:rPr>
        <w:t xml:space="preserve"> «Народження Венери», з'їжджаються сотні тисяч людей зі всього світу</w:t>
      </w:r>
      <w:r w:rsidR="00DD436B" w:rsidRPr="00E7564D">
        <w:rPr>
          <w:rFonts w:ascii="Times New Roman" w:eastAsia="Times New Roman" w:hAnsi="Times New Roman" w:cs="Times New Roman"/>
          <w:color w:val="000000" w:themeColor="text1"/>
          <w:sz w:val="28"/>
          <w:szCs w:val="28"/>
          <w:lang w:eastAsia="uk-UA"/>
        </w:rPr>
        <w:t>.</w:t>
      </w:r>
      <w:r w:rsidRPr="00E7564D">
        <w:rPr>
          <w:rFonts w:ascii="Times New Roman" w:eastAsia="Times New Roman" w:hAnsi="Times New Roman" w:cs="Times New Roman"/>
          <w:b/>
          <w:i/>
          <w:color w:val="000000" w:themeColor="text1"/>
          <w:sz w:val="28"/>
          <w:szCs w:val="28"/>
          <w:lang w:eastAsia="uk-UA"/>
        </w:rPr>
        <w:br/>
        <w:t xml:space="preserve"> Британський музей в Лондоні</w:t>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561920" cy="4152900"/>
            <wp:effectExtent l="19050" t="0" r="680" b="0"/>
            <wp:docPr id="6" name="Рисунок 5"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музеїв світу, які можна відвідати, не виходячи з дому"/>
                    <pic:cNvPicPr>
                      <a:picLocks noChangeAspect="1" noChangeArrowheads="1"/>
                    </pic:cNvPicPr>
                  </pic:nvPicPr>
                  <pic:blipFill>
                    <a:blip r:embed="rId39" cstate="print"/>
                    <a:srcRect/>
                    <a:stretch>
                      <a:fillRect/>
                    </a:stretch>
                  </pic:blipFill>
                  <pic:spPr bwMode="auto">
                    <a:xfrm>
                      <a:off x="0" y="0"/>
                      <a:ext cx="5561920" cy="4152900"/>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color w:val="000000" w:themeColor="text1"/>
          <w:sz w:val="28"/>
          <w:szCs w:val="28"/>
          <w:lang w:eastAsia="uk-UA"/>
        </w:rPr>
        <w:lastRenderedPageBreak/>
        <w:t>В рамках віртуальної екскурсії можна відвідати лише кілька залів головного історико-археологічного музею Британії – ті, що розташовані на першому поверсі. Зате дуже багато експонатів вдасться розглянути у великому форматі. Особливої уваги тут заслуговує зібрання графіки і гравюр Мікеланджело.</w:t>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b/>
          <w:i/>
          <w:color w:val="000000" w:themeColor="text1"/>
          <w:sz w:val="28"/>
          <w:szCs w:val="28"/>
          <w:lang w:eastAsia="uk-UA"/>
        </w:rPr>
        <w:t xml:space="preserve">Театр-музей </w:t>
      </w:r>
      <w:proofErr w:type="spellStart"/>
      <w:r w:rsidRPr="00E7564D">
        <w:rPr>
          <w:rFonts w:ascii="Times New Roman" w:eastAsia="Times New Roman" w:hAnsi="Times New Roman" w:cs="Times New Roman"/>
          <w:b/>
          <w:i/>
          <w:color w:val="000000" w:themeColor="text1"/>
          <w:sz w:val="28"/>
          <w:szCs w:val="28"/>
          <w:lang w:eastAsia="uk-UA"/>
        </w:rPr>
        <w:t>Сальвадора</w:t>
      </w:r>
      <w:proofErr w:type="spellEnd"/>
      <w:r w:rsidRPr="00E7564D">
        <w:rPr>
          <w:rFonts w:ascii="Times New Roman" w:eastAsia="Times New Roman" w:hAnsi="Times New Roman" w:cs="Times New Roman"/>
          <w:b/>
          <w:i/>
          <w:color w:val="000000" w:themeColor="text1"/>
          <w:sz w:val="28"/>
          <w:szCs w:val="28"/>
          <w:lang w:eastAsia="uk-UA"/>
        </w:rPr>
        <w:t xml:space="preserve"> Далі в </w:t>
      </w:r>
      <w:proofErr w:type="spellStart"/>
      <w:r w:rsidRPr="00E7564D">
        <w:rPr>
          <w:rFonts w:ascii="Times New Roman" w:eastAsia="Times New Roman" w:hAnsi="Times New Roman" w:cs="Times New Roman"/>
          <w:b/>
          <w:i/>
          <w:color w:val="000000" w:themeColor="text1"/>
          <w:sz w:val="28"/>
          <w:szCs w:val="28"/>
          <w:lang w:eastAsia="uk-UA"/>
        </w:rPr>
        <w:t>Фігерасі</w:t>
      </w:r>
      <w:proofErr w:type="spellEnd"/>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715000" cy="3810000"/>
            <wp:effectExtent l="19050" t="0" r="0" b="0"/>
            <wp:docPr id="7" name="Рисунок 6"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музеїв світу, які можна відвідати, не виходячи з дому"/>
                    <pic:cNvPicPr>
                      <a:picLocks noChangeAspect="1" noChangeArrowheads="1"/>
                    </pic:cNvPicPr>
                  </pic:nvPicPr>
                  <pic:blipFill>
                    <a:blip r:embed="rId40"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r>
      <w:r w:rsidRPr="00E7564D">
        <w:rPr>
          <w:rFonts w:ascii="Times New Roman" w:eastAsia="Times New Roman" w:hAnsi="Times New Roman" w:cs="Times New Roman"/>
          <w:b/>
          <w:color w:val="000000" w:themeColor="text1"/>
          <w:sz w:val="28"/>
          <w:szCs w:val="28"/>
          <w:lang w:eastAsia="uk-UA"/>
        </w:rPr>
        <w:t>Сікстинська капела у Ватикані</w:t>
      </w:r>
      <w:r w:rsidRPr="00E7564D">
        <w:rPr>
          <w:rFonts w:ascii="Times New Roman" w:eastAsia="Times New Roman" w:hAnsi="Times New Roman" w:cs="Times New Roman"/>
          <w:b/>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715000" cy="3324225"/>
            <wp:effectExtent l="19050" t="0" r="0" b="0"/>
            <wp:docPr id="9" name="Рисунок 7"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музеїв світу, які можна відвідати, не виходячи з дому"/>
                    <pic:cNvPicPr>
                      <a:picLocks noChangeAspect="1" noChangeArrowheads="1"/>
                    </pic:cNvPicPr>
                  </pic:nvPicPr>
                  <pic:blipFill>
                    <a:blip r:embed="rId41" cstate="print"/>
                    <a:srcRect/>
                    <a:stretch>
                      <a:fillRect/>
                    </a:stretch>
                  </pic:blipFill>
                  <pic:spPr bwMode="auto">
                    <a:xfrm>
                      <a:off x="0" y="0"/>
                      <a:ext cx="5715000" cy="3324225"/>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t xml:space="preserve">Неймовірний пам'ятник епохи Відродження. Над фресками, що прикрашають </w:t>
      </w:r>
      <w:r w:rsidRPr="00E7564D">
        <w:rPr>
          <w:rFonts w:ascii="Times New Roman" w:eastAsia="Times New Roman" w:hAnsi="Times New Roman" w:cs="Times New Roman"/>
          <w:color w:val="000000" w:themeColor="text1"/>
          <w:sz w:val="28"/>
          <w:szCs w:val="28"/>
          <w:lang w:eastAsia="uk-UA"/>
        </w:rPr>
        <w:lastRenderedPageBreak/>
        <w:t xml:space="preserve">стіни капели, працювали </w:t>
      </w:r>
      <w:proofErr w:type="spellStart"/>
      <w:r w:rsidRPr="00E7564D">
        <w:rPr>
          <w:rFonts w:ascii="Times New Roman" w:eastAsia="Times New Roman" w:hAnsi="Times New Roman" w:cs="Times New Roman"/>
          <w:color w:val="000000" w:themeColor="text1"/>
          <w:sz w:val="28"/>
          <w:szCs w:val="28"/>
          <w:lang w:eastAsia="uk-UA"/>
        </w:rPr>
        <w:t>Боттічеллі</w:t>
      </w:r>
      <w:proofErr w:type="spellEnd"/>
      <w:r w:rsidRPr="00E7564D">
        <w:rPr>
          <w:rFonts w:ascii="Times New Roman" w:eastAsia="Times New Roman" w:hAnsi="Times New Roman" w:cs="Times New Roman"/>
          <w:color w:val="000000" w:themeColor="text1"/>
          <w:sz w:val="28"/>
          <w:szCs w:val="28"/>
          <w:lang w:eastAsia="uk-UA"/>
        </w:rPr>
        <w:t xml:space="preserve">, </w:t>
      </w:r>
      <w:proofErr w:type="spellStart"/>
      <w:r w:rsidRPr="00E7564D">
        <w:rPr>
          <w:rFonts w:ascii="Times New Roman" w:eastAsia="Times New Roman" w:hAnsi="Times New Roman" w:cs="Times New Roman"/>
          <w:color w:val="000000" w:themeColor="text1"/>
          <w:sz w:val="28"/>
          <w:szCs w:val="28"/>
          <w:lang w:eastAsia="uk-UA"/>
        </w:rPr>
        <w:t>Перуджіно</w:t>
      </w:r>
      <w:proofErr w:type="spellEnd"/>
      <w:r w:rsidRPr="00E7564D">
        <w:rPr>
          <w:rFonts w:ascii="Times New Roman" w:eastAsia="Times New Roman" w:hAnsi="Times New Roman" w:cs="Times New Roman"/>
          <w:color w:val="000000" w:themeColor="text1"/>
          <w:sz w:val="28"/>
          <w:szCs w:val="28"/>
          <w:lang w:eastAsia="uk-UA"/>
        </w:rPr>
        <w:t xml:space="preserve">, </w:t>
      </w:r>
      <w:proofErr w:type="spellStart"/>
      <w:r w:rsidRPr="00E7564D">
        <w:rPr>
          <w:rFonts w:ascii="Times New Roman" w:eastAsia="Times New Roman" w:hAnsi="Times New Roman" w:cs="Times New Roman"/>
          <w:color w:val="000000" w:themeColor="text1"/>
          <w:sz w:val="28"/>
          <w:szCs w:val="28"/>
          <w:lang w:eastAsia="uk-UA"/>
        </w:rPr>
        <w:t>Гірландайо</w:t>
      </w:r>
      <w:proofErr w:type="spellEnd"/>
      <w:r w:rsidRPr="00E7564D">
        <w:rPr>
          <w:rFonts w:ascii="Times New Roman" w:eastAsia="Times New Roman" w:hAnsi="Times New Roman" w:cs="Times New Roman"/>
          <w:color w:val="000000" w:themeColor="text1"/>
          <w:sz w:val="28"/>
          <w:szCs w:val="28"/>
          <w:lang w:eastAsia="uk-UA"/>
        </w:rPr>
        <w:t xml:space="preserve">. Воістину легендарна – фреска «Страшний суд» Мікеланджело. </w:t>
      </w:r>
      <w:r w:rsidRPr="00E7564D">
        <w:rPr>
          <w:rFonts w:ascii="Times New Roman" w:eastAsia="Times New Roman" w:hAnsi="Times New Roman" w:cs="Times New Roman"/>
          <w:color w:val="000000" w:themeColor="text1"/>
          <w:sz w:val="28"/>
          <w:szCs w:val="28"/>
          <w:lang w:eastAsia="uk-UA"/>
        </w:rPr>
        <w:br/>
      </w:r>
    </w:p>
    <w:p w:rsidR="00987817" w:rsidRPr="00E7564D" w:rsidRDefault="00987817" w:rsidP="00E7564D">
      <w:pPr>
        <w:shd w:val="clear" w:color="auto" w:fill="FFFFFF"/>
        <w:spacing w:after="0" w:line="360" w:lineRule="auto"/>
        <w:ind w:left="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i/>
          <w:color w:val="000000" w:themeColor="text1"/>
          <w:sz w:val="28"/>
          <w:szCs w:val="28"/>
          <w:lang w:eastAsia="uk-UA"/>
        </w:rPr>
        <w:t xml:space="preserve">Музей </w:t>
      </w:r>
      <w:proofErr w:type="spellStart"/>
      <w:r w:rsidRPr="00E7564D">
        <w:rPr>
          <w:rFonts w:ascii="Times New Roman" w:eastAsia="Times New Roman" w:hAnsi="Times New Roman" w:cs="Times New Roman"/>
          <w:b/>
          <w:i/>
          <w:color w:val="000000" w:themeColor="text1"/>
          <w:sz w:val="28"/>
          <w:szCs w:val="28"/>
          <w:lang w:eastAsia="uk-UA"/>
        </w:rPr>
        <w:t>Гуггенхайма</w:t>
      </w:r>
      <w:proofErr w:type="spellEnd"/>
      <w:r w:rsidRPr="00E7564D">
        <w:rPr>
          <w:rFonts w:ascii="Times New Roman" w:eastAsia="Times New Roman" w:hAnsi="Times New Roman" w:cs="Times New Roman"/>
          <w:b/>
          <w:i/>
          <w:color w:val="000000" w:themeColor="text1"/>
          <w:sz w:val="28"/>
          <w:szCs w:val="28"/>
          <w:lang w:eastAsia="uk-UA"/>
        </w:rPr>
        <w:t xml:space="preserve"> в Нью-Йорку</w:t>
      </w:r>
      <w:r w:rsidRPr="00E7564D">
        <w:rPr>
          <w:rFonts w:ascii="Times New Roman" w:eastAsia="Times New Roman" w:hAnsi="Times New Roman" w:cs="Times New Roman"/>
          <w:b/>
          <w:i/>
          <w:color w:val="000000" w:themeColor="text1"/>
          <w:sz w:val="28"/>
          <w:szCs w:val="28"/>
          <w:lang w:eastAsia="uk-UA"/>
        </w:rPr>
        <w:br/>
      </w:r>
      <w:r w:rsidRPr="00E7564D">
        <w:rPr>
          <w:rFonts w:ascii="Times New Roman" w:eastAsia="Times New Roman" w:hAnsi="Times New Roman" w:cs="Times New Roman"/>
          <w:noProof/>
          <w:color w:val="000000" w:themeColor="text1"/>
          <w:sz w:val="28"/>
          <w:szCs w:val="28"/>
          <w:lang w:eastAsia="uk-UA"/>
        </w:rPr>
        <w:drawing>
          <wp:inline distT="0" distB="0" distL="0" distR="0">
            <wp:extent cx="5715000" cy="4286250"/>
            <wp:effectExtent l="19050" t="0" r="0" b="0"/>
            <wp:docPr id="12" name="Рисунок 10" descr="9 музеїв світу, які можна відвідати, не виходячи з д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музеїв світу, які можна відвідати, не виходячи з дому"/>
                    <pic:cNvPicPr>
                      <a:picLocks noChangeAspect="1" noChangeArrowheads="1"/>
                    </pic:cNvPicPr>
                  </pic:nvPicPr>
                  <pic:blipFill>
                    <a:blip r:embed="rId4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E7564D">
        <w:rPr>
          <w:rFonts w:ascii="Times New Roman" w:eastAsia="Times New Roman" w:hAnsi="Times New Roman" w:cs="Times New Roman"/>
          <w:color w:val="000000" w:themeColor="text1"/>
          <w:sz w:val="28"/>
          <w:szCs w:val="28"/>
          <w:lang w:eastAsia="uk-UA"/>
        </w:rPr>
        <w:br/>
        <w:t>Розповідає практично все про сучасне мистецтво. Музей відомий не тільки своєю експозицією, але і незвичайною будівлею у вигляді перевернутої вежі. Відвідувачі спочатку піднімаються на верхній поверх, а потім по спіралі оглядають експозицію і спускаються вниз</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 xml:space="preserve">Метод </w:t>
      </w:r>
      <w:proofErr w:type="spellStart"/>
      <w:r w:rsidRPr="00E7564D">
        <w:rPr>
          <w:rFonts w:ascii="Times New Roman" w:eastAsia="Times New Roman" w:hAnsi="Times New Roman" w:cs="Times New Roman"/>
          <w:b/>
          <w:bCs/>
          <w:color w:val="000000" w:themeColor="text1"/>
          <w:sz w:val="28"/>
          <w:szCs w:val="28"/>
          <w:lang w:eastAsia="uk-UA"/>
        </w:rPr>
        <w:t>„Мікрофон”</w:t>
      </w:r>
      <w:proofErr w:type="spellEnd"/>
      <w:r w:rsidRPr="00E7564D">
        <w:rPr>
          <w:rFonts w:ascii="Times New Roman" w:eastAsia="Times New Roman" w:hAnsi="Times New Roman" w:cs="Times New Roman"/>
          <w:b/>
          <w:bCs/>
          <w:color w:val="000000" w:themeColor="text1"/>
          <w:sz w:val="28"/>
          <w:szCs w:val="28"/>
          <w:lang w:eastAsia="uk-UA"/>
        </w:rPr>
        <w:t>.</w:t>
      </w:r>
    </w:p>
    <w:p w:rsidR="00D0135D" w:rsidRPr="00E7564D" w:rsidRDefault="00894A81"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i/>
          <w:iCs/>
          <w:color w:val="000000" w:themeColor="text1"/>
          <w:sz w:val="28"/>
          <w:szCs w:val="28"/>
          <w:lang w:eastAsia="uk-UA"/>
        </w:rPr>
        <w:t>Запитання до гуртківців</w:t>
      </w:r>
      <w:r w:rsidR="00D0135D" w:rsidRPr="00E7564D">
        <w:rPr>
          <w:rFonts w:ascii="Times New Roman" w:eastAsia="Times New Roman" w:hAnsi="Times New Roman" w:cs="Times New Roman"/>
          <w:color w:val="000000" w:themeColor="text1"/>
          <w:sz w:val="28"/>
          <w:szCs w:val="28"/>
          <w:lang w:eastAsia="uk-UA"/>
        </w:rPr>
        <w:t xml:space="preserve">: Як ви вважаєте, чи досягли ми завдань, які ставили перед собою на початку </w:t>
      </w:r>
      <w:r w:rsidRPr="00E7564D">
        <w:rPr>
          <w:rFonts w:ascii="Times New Roman" w:eastAsia="Times New Roman" w:hAnsi="Times New Roman" w:cs="Times New Roman"/>
          <w:color w:val="000000" w:themeColor="text1"/>
          <w:sz w:val="28"/>
          <w:szCs w:val="28"/>
          <w:lang w:eastAsia="uk-UA"/>
        </w:rPr>
        <w:t>заняття</w:t>
      </w:r>
      <w:r w:rsidR="00D0135D" w:rsidRPr="00E7564D">
        <w:rPr>
          <w:rFonts w:ascii="Times New Roman" w:eastAsia="Times New Roman" w:hAnsi="Times New Roman" w:cs="Times New Roman"/>
          <w:color w:val="000000" w:themeColor="text1"/>
          <w:sz w:val="28"/>
          <w:szCs w:val="28"/>
          <w:lang w:eastAsia="uk-UA"/>
        </w:rPr>
        <w:t>?</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color w:val="000000" w:themeColor="text1"/>
          <w:sz w:val="28"/>
          <w:szCs w:val="28"/>
          <w:lang w:eastAsia="uk-UA"/>
        </w:rPr>
        <w:t xml:space="preserve">- Чи справдилася ваші очікування від цього </w:t>
      </w:r>
      <w:r w:rsidR="00894A81" w:rsidRPr="00E7564D">
        <w:rPr>
          <w:rFonts w:ascii="Times New Roman" w:eastAsia="Times New Roman" w:hAnsi="Times New Roman" w:cs="Times New Roman"/>
          <w:color w:val="000000" w:themeColor="text1"/>
          <w:sz w:val="28"/>
          <w:szCs w:val="28"/>
          <w:lang w:eastAsia="uk-UA"/>
        </w:rPr>
        <w:t>заняття</w:t>
      </w:r>
      <w:r w:rsidRPr="00E7564D">
        <w:rPr>
          <w:rFonts w:ascii="Times New Roman" w:eastAsia="Times New Roman" w:hAnsi="Times New Roman" w:cs="Times New Roman"/>
          <w:color w:val="000000" w:themeColor="text1"/>
          <w:sz w:val="28"/>
          <w:szCs w:val="28"/>
          <w:lang w:eastAsia="uk-UA"/>
        </w:rPr>
        <w:t>?</w:t>
      </w:r>
    </w:p>
    <w:p w:rsidR="00D0135D" w:rsidRPr="00E7564D" w:rsidRDefault="00105F12"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 xml:space="preserve">ІІІ. </w:t>
      </w:r>
      <w:r w:rsidR="00D0135D" w:rsidRPr="00E7564D">
        <w:rPr>
          <w:rFonts w:ascii="Times New Roman" w:eastAsia="Times New Roman" w:hAnsi="Times New Roman" w:cs="Times New Roman"/>
          <w:b/>
          <w:bCs/>
          <w:color w:val="000000" w:themeColor="text1"/>
          <w:sz w:val="28"/>
          <w:szCs w:val="28"/>
          <w:lang w:eastAsia="uk-UA"/>
        </w:rPr>
        <w:t>Творча робота. </w:t>
      </w:r>
      <w:r w:rsidR="00DD436B" w:rsidRPr="00E7564D">
        <w:rPr>
          <w:rFonts w:ascii="Times New Roman" w:eastAsia="Times New Roman" w:hAnsi="Times New Roman" w:cs="Times New Roman"/>
          <w:b/>
          <w:bCs/>
          <w:color w:val="000000" w:themeColor="text1"/>
          <w:sz w:val="28"/>
          <w:szCs w:val="28"/>
          <w:lang w:eastAsia="uk-UA"/>
        </w:rPr>
        <w:t xml:space="preserve"> </w:t>
      </w:r>
      <w:r w:rsidR="00DB4EF3" w:rsidRPr="00E7564D">
        <w:rPr>
          <w:rFonts w:ascii="Times New Roman" w:eastAsia="Times New Roman" w:hAnsi="Times New Roman" w:cs="Times New Roman"/>
          <w:bCs/>
          <w:color w:val="000000" w:themeColor="text1"/>
          <w:sz w:val="28"/>
          <w:szCs w:val="28"/>
          <w:lang w:eastAsia="uk-UA"/>
        </w:rPr>
        <w:t xml:space="preserve">Малюнок </w:t>
      </w:r>
      <w:r w:rsidR="00DF00C5" w:rsidRPr="00E7564D">
        <w:rPr>
          <w:rFonts w:ascii="Times New Roman" w:eastAsia="Times New Roman" w:hAnsi="Times New Roman" w:cs="Times New Roman"/>
          <w:bCs/>
          <w:color w:val="000000" w:themeColor="text1"/>
          <w:sz w:val="28"/>
          <w:szCs w:val="28"/>
          <w:lang w:eastAsia="uk-UA"/>
        </w:rPr>
        <w:t xml:space="preserve"> на тему: «Світовий музей»</w:t>
      </w:r>
    </w:p>
    <w:p w:rsidR="00D0135D" w:rsidRPr="00E7564D" w:rsidRDefault="00D0135D" w:rsidP="00E7564D">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uk-UA"/>
        </w:rPr>
      </w:pPr>
      <w:r w:rsidRPr="00E7564D">
        <w:rPr>
          <w:rFonts w:ascii="Times New Roman" w:eastAsia="Times New Roman" w:hAnsi="Times New Roman" w:cs="Times New Roman"/>
          <w:b/>
          <w:bCs/>
          <w:color w:val="000000" w:themeColor="text1"/>
          <w:sz w:val="28"/>
          <w:szCs w:val="28"/>
          <w:lang w:eastAsia="uk-UA"/>
        </w:rPr>
        <w:t xml:space="preserve">IV. </w:t>
      </w:r>
      <w:r w:rsidR="00DD436B" w:rsidRPr="00E7564D">
        <w:rPr>
          <w:rFonts w:ascii="Times New Roman" w:eastAsia="Times New Roman" w:hAnsi="Times New Roman" w:cs="Times New Roman"/>
          <w:b/>
          <w:bCs/>
          <w:color w:val="000000" w:themeColor="text1"/>
          <w:sz w:val="28"/>
          <w:szCs w:val="28"/>
          <w:lang w:eastAsia="uk-UA"/>
        </w:rPr>
        <w:t>Заключна частина.</w:t>
      </w:r>
    </w:p>
    <w:p w:rsidR="00D0135D" w:rsidRPr="00E7564D" w:rsidRDefault="00D0135D" w:rsidP="00E7564D">
      <w:pPr>
        <w:spacing w:line="360" w:lineRule="auto"/>
        <w:ind w:firstLine="567"/>
        <w:jc w:val="both"/>
        <w:rPr>
          <w:rFonts w:ascii="Times New Roman" w:hAnsi="Times New Roman" w:cs="Times New Roman"/>
          <w:color w:val="000000" w:themeColor="text1"/>
          <w:sz w:val="28"/>
          <w:szCs w:val="28"/>
        </w:rPr>
      </w:pPr>
    </w:p>
    <w:sectPr w:rsidR="00D0135D" w:rsidRPr="00E7564D" w:rsidSect="00DF00C5">
      <w:footerReference w:type="default" r:id="rId43"/>
      <w:pgSz w:w="11906" w:h="16838"/>
      <w:pgMar w:top="850" w:right="850" w:bottom="850" w:left="1276"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96B" w:rsidRDefault="004B496B" w:rsidP="00DF00C5">
      <w:pPr>
        <w:spacing w:after="0" w:line="240" w:lineRule="auto"/>
      </w:pPr>
      <w:r>
        <w:separator/>
      </w:r>
    </w:p>
  </w:endnote>
  <w:endnote w:type="continuationSeparator" w:id="0">
    <w:p w:rsidR="004B496B" w:rsidRDefault="004B496B" w:rsidP="00DF0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3082"/>
      <w:docPartObj>
        <w:docPartGallery w:val="Page Numbers (Bottom of Page)"/>
        <w:docPartUnique/>
      </w:docPartObj>
    </w:sdtPr>
    <w:sdtContent>
      <w:p w:rsidR="00DF00C5" w:rsidRDefault="00BB5D88">
        <w:pPr>
          <w:pStyle w:val="ab"/>
          <w:jc w:val="right"/>
        </w:pPr>
        <w:fldSimple w:instr=" PAGE   \* MERGEFORMAT ">
          <w:r w:rsidR="00E7564D">
            <w:rPr>
              <w:noProof/>
            </w:rPr>
            <w:t>1</w:t>
          </w:r>
        </w:fldSimple>
      </w:p>
    </w:sdtContent>
  </w:sdt>
  <w:p w:rsidR="00DF00C5" w:rsidRDefault="00DF00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96B" w:rsidRDefault="004B496B" w:rsidP="00DF00C5">
      <w:pPr>
        <w:spacing w:after="0" w:line="240" w:lineRule="auto"/>
      </w:pPr>
      <w:r>
        <w:separator/>
      </w:r>
    </w:p>
  </w:footnote>
  <w:footnote w:type="continuationSeparator" w:id="0">
    <w:p w:rsidR="004B496B" w:rsidRDefault="004B496B" w:rsidP="00DF00C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0135D"/>
    <w:rsid w:val="00105F12"/>
    <w:rsid w:val="00195F64"/>
    <w:rsid w:val="002774A3"/>
    <w:rsid w:val="002B1D04"/>
    <w:rsid w:val="00346945"/>
    <w:rsid w:val="00432B10"/>
    <w:rsid w:val="004445E4"/>
    <w:rsid w:val="004B496B"/>
    <w:rsid w:val="004D2C06"/>
    <w:rsid w:val="00503F0F"/>
    <w:rsid w:val="005A2758"/>
    <w:rsid w:val="00783A78"/>
    <w:rsid w:val="00894A81"/>
    <w:rsid w:val="008F6503"/>
    <w:rsid w:val="00987817"/>
    <w:rsid w:val="00A6517E"/>
    <w:rsid w:val="00BB5D88"/>
    <w:rsid w:val="00D0135D"/>
    <w:rsid w:val="00DB4EF3"/>
    <w:rsid w:val="00DD436B"/>
    <w:rsid w:val="00DF00C5"/>
    <w:rsid w:val="00E36113"/>
    <w:rsid w:val="00E7564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A78"/>
  </w:style>
  <w:style w:type="paragraph" w:styleId="1">
    <w:name w:val="heading 1"/>
    <w:basedOn w:val="a"/>
    <w:link w:val="10"/>
    <w:uiPriority w:val="9"/>
    <w:qFormat/>
    <w:rsid w:val="00D013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D0135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5">
    <w:name w:val="heading 5"/>
    <w:basedOn w:val="a"/>
    <w:link w:val="50"/>
    <w:uiPriority w:val="9"/>
    <w:qFormat/>
    <w:rsid w:val="00D0135D"/>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35D"/>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D0135D"/>
    <w:rPr>
      <w:rFonts w:ascii="Times New Roman" w:eastAsia="Times New Roman" w:hAnsi="Times New Roman" w:cs="Times New Roman"/>
      <w:b/>
      <w:bCs/>
      <w:sz w:val="36"/>
      <w:szCs w:val="36"/>
      <w:lang w:eastAsia="uk-UA"/>
    </w:rPr>
  </w:style>
  <w:style w:type="character" w:customStyle="1" w:styleId="50">
    <w:name w:val="Заголовок 5 Знак"/>
    <w:basedOn w:val="a0"/>
    <w:link w:val="5"/>
    <w:uiPriority w:val="9"/>
    <w:rsid w:val="00D0135D"/>
    <w:rPr>
      <w:rFonts w:ascii="Times New Roman" w:eastAsia="Times New Roman" w:hAnsi="Times New Roman" w:cs="Times New Roman"/>
      <w:b/>
      <w:bCs/>
      <w:sz w:val="20"/>
      <w:szCs w:val="20"/>
      <w:lang w:eastAsia="uk-UA"/>
    </w:rPr>
  </w:style>
  <w:style w:type="character" w:styleId="a3">
    <w:name w:val="Strong"/>
    <w:basedOn w:val="a0"/>
    <w:uiPriority w:val="22"/>
    <w:qFormat/>
    <w:rsid w:val="00D0135D"/>
    <w:rPr>
      <w:b/>
      <w:bCs/>
    </w:rPr>
  </w:style>
  <w:style w:type="paragraph" w:styleId="a4">
    <w:name w:val="Normal (Web)"/>
    <w:basedOn w:val="a"/>
    <w:uiPriority w:val="99"/>
    <w:semiHidden/>
    <w:unhideWhenUsed/>
    <w:rsid w:val="00D0135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Emphasis"/>
    <w:basedOn w:val="a0"/>
    <w:uiPriority w:val="20"/>
    <w:qFormat/>
    <w:rsid w:val="00D0135D"/>
    <w:rPr>
      <w:i/>
      <w:iCs/>
    </w:rPr>
  </w:style>
  <w:style w:type="character" w:styleId="a6">
    <w:name w:val="Hyperlink"/>
    <w:basedOn w:val="a0"/>
    <w:uiPriority w:val="99"/>
    <w:semiHidden/>
    <w:unhideWhenUsed/>
    <w:rsid w:val="00D0135D"/>
    <w:rPr>
      <w:color w:val="0000FF"/>
      <w:u w:val="single"/>
    </w:rPr>
  </w:style>
  <w:style w:type="paragraph" w:styleId="a7">
    <w:name w:val="Balloon Text"/>
    <w:basedOn w:val="a"/>
    <w:link w:val="a8"/>
    <w:uiPriority w:val="99"/>
    <w:semiHidden/>
    <w:unhideWhenUsed/>
    <w:rsid w:val="008F65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6503"/>
    <w:rPr>
      <w:rFonts w:ascii="Tahoma" w:hAnsi="Tahoma" w:cs="Tahoma"/>
      <w:sz w:val="16"/>
      <w:szCs w:val="16"/>
    </w:rPr>
  </w:style>
  <w:style w:type="paragraph" w:styleId="a9">
    <w:name w:val="header"/>
    <w:basedOn w:val="a"/>
    <w:link w:val="aa"/>
    <w:uiPriority w:val="99"/>
    <w:semiHidden/>
    <w:unhideWhenUsed/>
    <w:rsid w:val="00DF00C5"/>
    <w:pPr>
      <w:tabs>
        <w:tab w:val="center" w:pos="4819"/>
        <w:tab w:val="right" w:pos="9639"/>
      </w:tabs>
      <w:spacing w:after="0" w:line="240" w:lineRule="auto"/>
    </w:pPr>
  </w:style>
  <w:style w:type="character" w:customStyle="1" w:styleId="aa">
    <w:name w:val="Верхний колонтитул Знак"/>
    <w:basedOn w:val="a0"/>
    <w:link w:val="a9"/>
    <w:uiPriority w:val="99"/>
    <w:semiHidden/>
    <w:rsid w:val="00DF00C5"/>
  </w:style>
  <w:style w:type="paragraph" w:styleId="ab">
    <w:name w:val="footer"/>
    <w:basedOn w:val="a"/>
    <w:link w:val="ac"/>
    <w:uiPriority w:val="99"/>
    <w:unhideWhenUsed/>
    <w:rsid w:val="00DF00C5"/>
    <w:pPr>
      <w:tabs>
        <w:tab w:val="center" w:pos="4819"/>
        <w:tab w:val="right" w:pos="9639"/>
      </w:tabs>
      <w:spacing w:after="0" w:line="240" w:lineRule="auto"/>
    </w:pPr>
  </w:style>
  <w:style w:type="character" w:customStyle="1" w:styleId="ac">
    <w:name w:val="Нижний колонтитул Знак"/>
    <w:basedOn w:val="a0"/>
    <w:link w:val="ab"/>
    <w:uiPriority w:val="99"/>
    <w:rsid w:val="00DF00C5"/>
  </w:style>
</w:styles>
</file>

<file path=word/webSettings.xml><?xml version="1.0" encoding="utf-8"?>
<w:webSettings xmlns:r="http://schemas.openxmlformats.org/officeDocument/2006/relationships" xmlns:w="http://schemas.openxmlformats.org/wordprocessingml/2006/main">
  <w:divs>
    <w:div w:id="15005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4%D1%83%D1%85%D0%BE%D0%B2%D0%BD%D0%B0_%D0%BA%D1%83%D0%BB%D1%8C%D1%82%D1%83%D1%80%D0%B0" TargetMode="External"/><Relationship Id="rId13" Type="http://schemas.openxmlformats.org/officeDocument/2006/relationships/hyperlink" Target="http://uk.wikipedia.org/wiki/%D0%90%D0%BD%D1%81%D0%B0%D0%BC%D0%B1%D0%BB%D1%8C" TargetMode="External"/><Relationship Id="rId18" Type="http://schemas.openxmlformats.org/officeDocument/2006/relationships/image" Target="media/image1.jpeg"/><Relationship Id="rId26" Type="http://schemas.openxmlformats.org/officeDocument/2006/relationships/hyperlink" Target="http://uk.wikipedia.org/wiki/%D0%9D%D0%B0%D0%BF%D0%BE%D0%BB%D0%B5%D0%BE%D0%BD_I" TargetMode="External"/><Relationship Id="rId39"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uk.wikipedia.org/wiki/%D0%9A%D0%BE%D0%B4_%D0%B4%D0%B0_%D0%92%D1%96%D0%BD%D1%87%D1%96_(%D1%80%D0%BE%D0%BC%D0%B0%D0%BD)" TargetMode="External"/><Relationship Id="rId34" Type="http://schemas.openxmlformats.org/officeDocument/2006/relationships/hyperlink" Target="http://uk.wikipedia.org/wiki/%D0%AE%D0%9D%D0%95%D0%A1%D0%9A%D0%9E" TargetMode="External"/><Relationship Id="rId42" Type="http://schemas.openxmlformats.org/officeDocument/2006/relationships/image" Target="media/image9.jpeg"/><Relationship Id="rId7" Type="http://schemas.openxmlformats.org/officeDocument/2006/relationships/hyperlink" Target="http://uk.wikipedia.org/wiki/%D0%9C%D0%B0%D1%82%D0%B5%D1%80%D1%96%D0%B0%D0%BB%D1%8C%D0%BD%D0%B0_%D0%BA%D1%83%D0%BB%D1%8C%D1%82%D1%83%D1%80%D0%B0" TargetMode="External"/><Relationship Id="rId12" Type="http://schemas.openxmlformats.org/officeDocument/2006/relationships/hyperlink" Target="http://uk.wikipedia.org/wiki/%D0%95%D1%82%D0%BD%D0%BE%D0%B3%D1%80%D0%B0%D1%84%D1%96%D1%87%D0%BD%D0%B8%D0%B9_%D0%BC%D1%83%D0%B7%D0%B5%D0%B9" TargetMode="External"/><Relationship Id="rId17" Type="http://schemas.openxmlformats.org/officeDocument/2006/relationships/hyperlink" Target="http://uk.wikipedia.org/wiki/%D0%A2%D0%B5%D1%80%D0%B8%D1%82%D0%BE%D1%80%D1%96%D1%8F" TargetMode="External"/><Relationship Id="rId25" Type="http://schemas.openxmlformats.org/officeDocument/2006/relationships/hyperlink" Target="http://uk.wikipedia.org/wiki/%D0%9D%D0%B0%D1%86%D1%96%D0%BE%D0%BD%D0%B0%D0%BB-%D1%81%D0%BE%D1%86%D1%96%D0%B0%D0%BB%D1%96%D0%B7%D0%BC" TargetMode="External"/><Relationship Id="rId33" Type="http://schemas.openxmlformats.org/officeDocument/2006/relationships/hyperlink" Target="http://uk.wikipedia.org/wiki/%D0%91%D0%BB%D0%B8%D0%B7%D1%8C%D0%BA%D0%B8%D0%B9_%D0%A1%D1%85%D1%96%D0%B4" TargetMode="External"/><Relationship Id="rId38"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uk.wikipedia.org/wiki/%D0%97%D0%B0%D0%BF%D0%BE%D0%B2%D1%96%D0%B4%D0%BD%D0%B8%D0%BA" TargetMode="External"/><Relationship Id="rId20" Type="http://schemas.openxmlformats.org/officeDocument/2006/relationships/hyperlink" Target="http://uk.wikipedia.org/wiki/%D0%94%D0%B5%D0%BD_%D0%91%D1%80%D0%B0%D1%83%D0%BD" TargetMode="External"/><Relationship Id="rId29" Type="http://schemas.openxmlformats.org/officeDocument/2006/relationships/hyperlink" Target="http://uk.wikipedia.org/wiki/%D0%A3%D1%80%D1%8F%D0%B4" TargetMode="External"/><Relationship Id="rId41"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uk.wikipedia.org/wiki/%D0%9C%D1%83%D0%B7%D0%B8" TargetMode="External"/><Relationship Id="rId11" Type="http://schemas.openxmlformats.org/officeDocument/2006/relationships/hyperlink" Target="http://uk.wikipedia.org/wiki/%D0%9A%D1%80%D0%B0%D1%94%D0%B7%D0%BD%D0%B0%D0%B2%D1%87%D0%B8%D0%B9_%D0%BC%D1%83%D0%B7%D0%B5%D0%B9" TargetMode="External"/><Relationship Id="rId24" Type="http://schemas.openxmlformats.org/officeDocument/2006/relationships/hyperlink" Target="http://uk.wikipedia.org/wiki/%D0%94%D1%80%D1%83%D0%B3%D0%B0_%D1%81%D0%B2%D1%96%D1%82%D0%BE%D0%B2%D0%B0_%D0%B2%D1%96%D0%B9%D0%BD%D0%B0" TargetMode="External"/><Relationship Id="rId32" Type="http://schemas.openxmlformats.org/officeDocument/2006/relationships/hyperlink" Target="http://uk.wikipedia.org/wiki/%D0%84%D0%B3%D0%B8%D0%BF%D0%B5%D1%82"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uk.wikipedia.org/wiki/%D0%A6%D1%96%D0%BD%D0%BD%D1%96%D1%81%D1%82%D1%8C" TargetMode="External"/><Relationship Id="rId23" Type="http://schemas.openxmlformats.org/officeDocument/2006/relationships/hyperlink" Target="http://uk.wikipedia.org/wiki/%D0%A1%D0%A8%D0%90" TargetMode="External"/><Relationship Id="rId28" Type="http://schemas.openxmlformats.org/officeDocument/2006/relationships/hyperlink" Target="http://uk.wikipedia.org/wiki/1997" TargetMode="External"/><Relationship Id="rId36" Type="http://schemas.openxmlformats.org/officeDocument/2006/relationships/image" Target="media/image3.jpeg"/><Relationship Id="rId10" Type="http://schemas.openxmlformats.org/officeDocument/2006/relationships/hyperlink" Target="http://uk.wikipedia.org/w/index.php?title=%D0%90%D1%80%D1%85%D0%B5%D0%BE%D0%BB%D0%BE%D0%B3%D1%96%D1%87%D0%BD%D0%B8%D0%B9_%D0%BC%D1%83%D0%B7%D0%B5%D0%B9&amp;action=edit&amp;redlink=1" TargetMode="External"/><Relationship Id="rId19" Type="http://schemas.openxmlformats.org/officeDocument/2006/relationships/hyperlink" Target="http://uk.wikipedia.org/wiki/%D0%A2%D1%83%D1%80%D0%B8%D1%81%D1%82" TargetMode="External"/><Relationship Id="rId31" Type="http://schemas.openxmlformats.org/officeDocument/2006/relationships/hyperlink" Target="http://uk.wikipedia.org/wiki/%D0%90%D1%80%D1%85%D0%B5%D0%BE%D0%BB%D0%BE%D0%B3%D1%96%D1%87%D0%BD%D1%96_%D0%B4%D0%BE%D1%81%D0%BB%D1%96%D0%B4%D0%B6%D0%B5%D0%BD%D0%BD%D1%8F"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uk.wikipedia.org/wiki/%D0%86%D1%81%D1%82%D0%BE%D1%80%D0%B8%D1%87%D0%BD%D0%B8%D0%B9_%D0%BC%D1%83%D0%B7%D0%B5%D0%B9" TargetMode="External"/><Relationship Id="rId14" Type="http://schemas.openxmlformats.org/officeDocument/2006/relationships/hyperlink" Target="http://uk.wikipedia.org/wiki/%D0%9F%D0%B0%D0%BC%27%D1%8F%D1%82%D0%BA%D0%B0_%D0%BF%D1%80%D0%B8%D1%80%D0%BE%D0%B4%D0%B8" TargetMode="External"/><Relationship Id="rId22" Type="http://schemas.openxmlformats.org/officeDocument/2006/relationships/hyperlink" Target="http://uk.wikipedia.org/wiki/2006" TargetMode="External"/><Relationship Id="rId27" Type="http://schemas.openxmlformats.org/officeDocument/2006/relationships/hyperlink" Target="http://uk.wikipedia.org/wiki/%D0%A4%D1%80%D0%B0%D0%BD%D1%86%D1%96%D1%8F" TargetMode="External"/><Relationship Id="rId30" Type="http://schemas.openxmlformats.org/officeDocument/2006/relationships/hyperlink" Target="http://uk.wikipedia.org/wiki/%D0%90%D0%BD%D1%82%D0%B8%D1%87%D0%BD%D1%96%D1%81%D1%82%D1%8C" TargetMode="External"/><Relationship Id="rId35" Type="http://schemas.openxmlformats.org/officeDocument/2006/relationships/image" Target="media/image2.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10701</Words>
  <Characters>6100</Characters>
  <Application>Microsoft Office Word</Application>
  <DocSecurity>0</DocSecurity>
  <Lines>50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9</cp:revision>
  <dcterms:created xsi:type="dcterms:W3CDTF">2019-02-06T08:18:00Z</dcterms:created>
  <dcterms:modified xsi:type="dcterms:W3CDTF">2019-02-08T09:12:00Z</dcterms:modified>
</cp:coreProperties>
</file>