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Характеристика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професійної діяльності керівника гуртків туристсько - краєзнавчої роботи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Монастириського будинку дитячої та юнацької творчості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Кушнірчук Лілії Богданівни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Кушнірчук Лілія Богданівна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 Будинку дитячої та юнацької творчості працює з 01.09.1997 р.  У 2003 році Ліля Богданівна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закінчила Тернопільський державний педагогічний університет ім. Володимира  Гнатюка </w:t>
      </w:r>
      <w:r>
        <w:rPr>
          <w:sz w:val="28"/>
          <w:szCs w:val="28"/>
          <w:lang w:val="uk-UA"/>
        </w:rPr>
        <w:t xml:space="preserve">і отримала повну вищу освіту за спеціальністю «Педагогіка і методика середньої освіти. Географія» та здобула кваліфікацію вчителя географії, основ економіки, організатора краєзнавчо – туристичної роботи.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За час роботи зарекомендувала себе як досвідчений педагог. Заняття гуртків «Географічне  краєзнавство», «Юні екскурсоводи» проводить цікаво і змістовно, таким чином, щоб учні глибше вивчили і оцінили багатство, значення матеріальних і духовних цінностей, накопичених українським народом за багатовікову історію. Керівник гуртка формує географічне  мислення, стимулює творчі здібності, підвищує у вихованців освітній і культурний рівень, розширює і поглиблює знання з географії, народознавства, літератури. Під час занять у гуртках  вихованці поєднують теорію з практикою. Досконало володіє ефективними і формами і методами навчально-виховного процесу в закладі позашкільної освіти. Знає  й використовує  сучасні форми виховної роботи, розділяючи з гуртківцями їхні  інтереси, потреби, побажання.  Постійно цікавиться різними джерелами інформації для ознайомлення з новинками педагогічної науки і практики. Працює  над удосконаленням методики викладання навчального  матеріалу, перебуває у  пошуку  нових  форм і прийомів  організації занять з вихованцями. Розширює  й поглиблює  свої знання з навчального  матеріалу, працює  над  самоосвітою, займається пошуковою та дослідницькою роботою, відповідає за роботу музею «Історія Монастирищини», є членом методичного об’єднання керівників гуртків, на яких ділиться досвідом роботи.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Гуртківцями під керівництвом педагога були підготовлені та представлені  на районний етап конкурсу Всеукраїнської експедиції учнівської молоді «Моя Батьківщина - Україна» напрямок «Географія рідного краю» роботи 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на  тему: «Корисні копалини Монастирищини» у 2017 р., «Рідкісні та зникаючі рослини Монастирищини» у 2018р., а також робота  на тему : «Нам шлях в майбутнє кажуть Крути» краєзнавчо-народознавчої експедиції учнівської молоді «Любіть Україну вишневу свою»</w:t>
      </w:r>
      <w:r>
        <w:rPr>
          <w:sz w:val="52"/>
          <w:lang w:val="uk-UA"/>
        </w:rPr>
        <w:t xml:space="preserve"> </w:t>
      </w:r>
      <w:r>
        <w:rPr>
          <w:sz w:val="28"/>
          <w:lang w:val="uk-UA"/>
        </w:rPr>
        <w:t>під гаслом: «Гідність і свобода наша вічна, присвячена 100-річчю боїв під Крутами».</w:t>
      </w:r>
    </w:p>
    <w:p>
      <w:pPr>
        <w:pStyle w:val="Normal"/>
        <w:tabs>
          <w:tab w:val="left" w:pos="796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Ліля Богданівна  активний учасник районного етапу – конкурсу серед педагогічних працівників на кращу розробку   народознавчої розвідки  національно – патріотичної тематики «Слава України», підготовила роботи на тему: «Сторінками життя і творчості земляка Семена Кріслатого», 2013р.;</w:t>
      </w:r>
    </w:p>
    <w:p>
      <w:pPr>
        <w:pStyle w:val="Normal"/>
        <w:tabs>
          <w:tab w:val="left" w:pos="796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«Дослідження життєвого і творчого шляху Олени Львівни Кисілевської», 2014р. 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Директор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Будинку дитячої </w:t>
      </w:r>
    </w:p>
    <w:p>
      <w:pPr>
        <w:pStyle w:val="Normal"/>
        <w:tabs>
          <w:tab w:val="left" w:pos="18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та юнацької творчості                </w:t>
      </w:r>
      <w:r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</w:rPr>
        <w:t xml:space="preserve">Л.С. БІЛИК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6d2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3708-FDFB-4D83-8FAA-DA8E8629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LibreOffice/5.1.6.2$Linux_X86_64 LibreOffice_project/10m0$Build-2</Application>
  <Pages>1</Pages>
  <Words>351</Words>
  <Characters>2490</Characters>
  <CharactersWithSpaces>2963</CharactersWithSpaces>
  <Paragraphs>12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2019-02-06T14:26:00Z</dcterms:created>
  <dc:creator>Admin</dc:creator>
  <dc:description/>
  <dc:language>uk-UA</dc:language>
  <cp:lastModifiedBy/>
  <cp:lastPrinted>2019-02-08T14:52:00Z</cp:lastPrinted>
  <dcterms:modified xsi:type="dcterms:W3CDTF">2019-12-23T10:04:34Z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