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30" w:rsidRDefault="00C94651" w:rsidP="00267D25">
      <w:pPr>
        <w:pStyle w:val="normal"/>
        <w:spacing w:line="360" w:lineRule="auto"/>
        <w:ind w:firstLine="720"/>
        <w:jc w:val="both"/>
      </w:pPr>
      <w:r>
        <w:rPr>
          <w:b/>
        </w:rPr>
        <w:t>Використання інтерактивного методу робота в парах та колективно-групового навчання при вивченні граматики</w:t>
      </w:r>
      <w:r>
        <w:t xml:space="preserve"> </w:t>
      </w:r>
    </w:p>
    <w:p w:rsidR="00BF0330" w:rsidRDefault="00C94651" w:rsidP="00267D25">
      <w:pPr>
        <w:pStyle w:val="normal"/>
        <w:spacing w:line="360" w:lineRule="auto"/>
        <w:jc w:val="both"/>
      </w:pPr>
      <w:r>
        <w:t>Тема: Non-defining</w:t>
      </w:r>
      <w:r>
        <w:rPr>
          <w:b/>
        </w:rPr>
        <w:t xml:space="preserve"> </w:t>
      </w:r>
      <w:r>
        <w:t>relative clauses(підрядні відносні означальні поширювальні речення) для рівнів B1/B1+ :</w:t>
      </w:r>
    </w:p>
    <w:p w:rsidR="00BF0330" w:rsidRDefault="00C94651" w:rsidP="00267D25">
      <w:pPr>
        <w:pStyle w:val="normal"/>
        <w:spacing w:line="360" w:lineRule="auto"/>
        <w:jc w:val="both"/>
      </w:pPr>
      <w:r>
        <w:t xml:space="preserve">Мета: вдосконалення граматичних навичок мовлення шляхом залучення учнів до написання короткої оповідки на основі застосування одержаних знань та попередньої контрольованої практики </w:t>
      </w:r>
    </w:p>
    <w:p w:rsidR="00BF0330" w:rsidRDefault="00C94651" w:rsidP="00267D25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57785</wp:posOffset>
            </wp:positionV>
            <wp:extent cx="4725035" cy="5020310"/>
            <wp:effectExtent l="1905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1694" r="10607" b="10081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5020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0330" w:rsidRPr="00267D25" w:rsidRDefault="00C94651" w:rsidP="00267D25">
      <w:pPr>
        <w:pStyle w:val="normal"/>
        <w:spacing w:line="360" w:lineRule="auto"/>
        <w:jc w:val="both"/>
        <w:rPr>
          <w:b/>
          <w:i/>
        </w:rPr>
      </w:pPr>
      <w:r w:rsidRPr="00267D25">
        <w:rPr>
          <w:b/>
          <w:i/>
        </w:rPr>
        <w:t>Фото виконаної роботи учня 6 гімназійного класу</w:t>
      </w:r>
    </w:p>
    <w:p w:rsidR="00BF0330" w:rsidRDefault="00C94651" w:rsidP="00267D25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330" w:rsidRDefault="00BF0330" w:rsidP="00267D25">
      <w:pPr>
        <w:pStyle w:val="normal"/>
        <w:spacing w:line="360" w:lineRule="auto"/>
        <w:jc w:val="both"/>
        <w:rPr>
          <w:sz w:val="28"/>
          <w:szCs w:val="28"/>
        </w:rPr>
      </w:pPr>
    </w:p>
    <w:p w:rsidR="00BF0330" w:rsidRDefault="00BF0330" w:rsidP="00267D25">
      <w:pPr>
        <w:pStyle w:val="normal"/>
        <w:spacing w:line="360" w:lineRule="auto"/>
        <w:jc w:val="both"/>
        <w:rPr>
          <w:sz w:val="28"/>
          <w:szCs w:val="28"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267D25" w:rsidRDefault="00267D25" w:rsidP="00267D25">
      <w:pPr>
        <w:pStyle w:val="normal"/>
        <w:spacing w:line="360" w:lineRule="auto"/>
        <w:jc w:val="both"/>
        <w:rPr>
          <w:b/>
        </w:rPr>
      </w:pPr>
    </w:p>
    <w:p w:rsidR="00BF0330" w:rsidRDefault="00C94651" w:rsidP="00267D25">
      <w:pPr>
        <w:pStyle w:val="normal"/>
        <w:spacing w:line="360" w:lineRule="auto"/>
        <w:jc w:val="both"/>
      </w:pPr>
      <w:r>
        <w:rPr>
          <w:b/>
        </w:rPr>
        <w:t>Хід діяльності:</w:t>
      </w:r>
    </w:p>
    <w:p w:rsidR="00BF0330" w:rsidRDefault="00C94651" w:rsidP="00267D25">
      <w:pPr>
        <w:pStyle w:val="normal"/>
        <w:spacing w:line="360" w:lineRule="auto"/>
        <w:jc w:val="both"/>
      </w:pPr>
      <w:r>
        <w:t>1. Я</w:t>
      </w:r>
      <w:r>
        <w:t xml:space="preserve"> повідомляю учням, що ми будемо писати казку та пропоную поміркувати над тим, як вона розпочинатиметься. Вони зазвичай пропонують наступний початок: Once upon a time… Інші зачини теж слід розглянути.</w:t>
      </w:r>
    </w:p>
    <w:p w:rsidR="00BF0330" w:rsidRDefault="00C94651" w:rsidP="00267D25">
      <w:pPr>
        <w:pStyle w:val="normal"/>
        <w:spacing w:line="360" w:lineRule="auto"/>
        <w:jc w:val="both"/>
      </w:pPr>
      <w:r>
        <w:t>2. Я пишу початок казки на дошці і далі даю учням запита</w:t>
      </w:r>
      <w:r>
        <w:t xml:space="preserve">ння, на основі відповідей на них я спонукаю учнів скласти просту коротеньку історію, записуючи усі запропоновані перипетії сюжету на дошці. Таким чином, учням доводиться відповісти на наступні </w:t>
      </w:r>
      <w:r>
        <w:lastRenderedPageBreak/>
        <w:t>запитання:Хто герой? Де відбулися події? Хто був товаришем/союз</w:t>
      </w:r>
      <w:r>
        <w:t xml:space="preserve">ником нашого героя? Що він/вона робили? Що трапилося далі? Як закінчується казка? Такі запитання обрано для того, щоб далі допомогти учням придумати підрядні відносні означальні поширювальні речення. </w:t>
      </w:r>
    </w:p>
    <w:p w:rsidR="00BF0330" w:rsidRDefault="00267D25" w:rsidP="00267D2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3.</w:t>
      </w:r>
      <w:r w:rsidR="00C94651">
        <w:rPr>
          <w:color w:val="000000"/>
        </w:rPr>
        <w:t xml:space="preserve">Коли сюжет казки написано на дошці, я пишу цифри від 1 </w:t>
      </w:r>
      <w:r w:rsidR="00C94651">
        <w:rPr>
          <w:color w:val="000000"/>
        </w:rPr>
        <w:t>до 5 біля іменників, після яких можна вжити підрядні відносні означальні поширювальні речення. Далі я пропоную зразок такого речення після іменника з цифрою 1 та пропоную учням продовжити вигадувати підрядні відносні означальні речення для ще п’яти іменник</w:t>
      </w:r>
      <w:r w:rsidR="00C94651">
        <w:rPr>
          <w:color w:val="000000"/>
        </w:rPr>
        <w:t>ів, працюючи у парах. Я контролюю діяльність та допомагаю парам впоратися. Якщо є пари,які впоралися швидше, я пропоную їм написати супровід для більшої кількості іменників.</w:t>
      </w:r>
    </w:p>
    <w:p w:rsidR="00BF0330" w:rsidRDefault="00C94651" w:rsidP="00267D25">
      <w:pPr>
        <w:pStyle w:val="normal"/>
        <w:spacing w:line="360" w:lineRule="auto"/>
        <w:jc w:val="both"/>
      </w:pPr>
      <w:r>
        <w:t xml:space="preserve">4. Коли всі пари впоралися, ми починаємо перевірку: я зачитую казку,роблячи паузу </w:t>
      </w:r>
      <w:r>
        <w:t>біля кожного іменника, щоб учні озвучили свої підрядні речення. Я заохочую учнів вислухати пропозиції усіх пар.</w:t>
      </w:r>
    </w:p>
    <w:p w:rsidR="00BF0330" w:rsidRDefault="00C94651" w:rsidP="00267D25">
      <w:pPr>
        <w:pStyle w:val="normal"/>
        <w:spacing w:line="360" w:lineRule="auto"/>
        <w:jc w:val="both"/>
      </w:pPr>
      <w:r>
        <w:t xml:space="preserve">5.Тоді я пропоную учням згорнути свої зошити та в парі переповісти казку, використовуючи після кожного іменника або власні підрядні речення або </w:t>
      </w:r>
      <w:r>
        <w:t>підрядні речення інших пар,</w:t>
      </w:r>
      <w:r w:rsidR="00267D25">
        <w:t xml:space="preserve"> </w:t>
      </w:r>
      <w:r>
        <w:t>котрі вони запам’ятали.</w:t>
      </w:r>
    </w:p>
    <w:p w:rsidR="00BF0330" w:rsidRDefault="00C94651" w:rsidP="00267D25">
      <w:pPr>
        <w:pStyle w:val="normal"/>
        <w:spacing w:line="360" w:lineRule="auto"/>
        <w:jc w:val="both"/>
      </w:pPr>
      <w:r>
        <w:t>6. Далі я пропоную учням розгорнути зошити та написати завершений варіант казки, доповнюючи у ній частини, які вони самостійно не доповнили, відповідями однокласників. На наступному уроці з метою закріплен</w:t>
      </w:r>
      <w:r>
        <w:t>ня граматичного матеріалу об’єдную учнів у групи з 3-4 осіб та пропоную доповнити першу частину казки, яку заздалегідь слід написати на дошці,</w:t>
      </w:r>
      <w:r w:rsidR="00267D25">
        <w:t xml:space="preserve"> </w:t>
      </w:r>
      <w:r>
        <w:t>пригадуючи речення,</w:t>
      </w:r>
      <w:r w:rsidR="00267D25">
        <w:t xml:space="preserve"> </w:t>
      </w:r>
      <w:r>
        <w:t xml:space="preserve">які склали. </w:t>
      </w:r>
    </w:p>
    <w:p w:rsidR="00BF0330" w:rsidRDefault="00BF0330">
      <w:pPr>
        <w:pStyle w:val="normal"/>
        <w:spacing w:line="360" w:lineRule="auto"/>
        <w:jc w:val="both"/>
      </w:pPr>
    </w:p>
    <w:p w:rsidR="00BF0330" w:rsidRDefault="00BF0330">
      <w:pPr>
        <w:pStyle w:val="normal"/>
      </w:pPr>
    </w:p>
    <w:sectPr w:rsidR="00BF0330" w:rsidSect="00BF033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651" w:rsidRDefault="00C94651" w:rsidP="00192078">
      <w:r>
        <w:separator/>
      </w:r>
    </w:p>
  </w:endnote>
  <w:endnote w:type="continuationSeparator" w:id="1">
    <w:p w:rsidR="00C94651" w:rsidRDefault="00C94651" w:rsidP="0019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267D25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67D25">
      <w:rPr>
        <w:rFonts w:ascii="Bookman Old Style" w:hAnsi="Bookman Old Style"/>
        <w:b/>
        <w:color w:val="632423" w:themeColor="accent2" w:themeShade="80"/>
      </w:rPr>
      <w:t>Жук Світлана Дмитрівна</w:t>
    </w:r>
    <w:r w:rsidRPr="00267D25">
      <w:rPr>
        <w:rFonts w:ascii="Bookman Old Style" w:hAnsi="Bookman Old Style"/>
        <w:b/>
        <w:color w:val="632423" w:themeColor="accent2" w:themeShade="80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267D25">
        <w:rPr>
          <w:rFonts w:asciiTheme="majorHAnsi" w:hAnsiTheme="majorHAnsi"/>
          <w:noProof/>
        </w:rPr>
        <w:t>2</w:t>
      </w:r>
    </w:fldSimple>
  </w:p>
  <w:p w:rsidR="00267D25" w:rsidRDefault="00267D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651" w:rsidRDefault="00C94651" w:rsidP="00192078">
      <w:r>
        <w:separator/>
      </w:r>
    </w:p>
  </w:footnote>
  <w:footnote w:type="continuationSeparator" w:id="1">
    <w:p w:rsidR="00C94651" w:rsidRDefault="00C94651" w:rsidP="0019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eastAsiaTheme="majorEastAsia" w:hAnsi="Georgia" w:cstheme="majorBidi"/>
        <w:color w:val="943634" w:themeColor="accent2" w:themeShade="BF"/>
        <w:sz w:val="28"/>
        <w:szCs w:val="28"/>
      </w:rPr>
      <w:alias w:val="Заголовок"/>
      <w:id w:val="77738743"/>
      <w:placeholder>
        <w:docPart w:val="D2F2FA6C6D77493CB3C8867396E354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2078" w:rsidRDefault="00192078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2078">
          <w:rPr>
            <w:rFonts w:ascii="Georgia" w:eastAsiaTheme="majorEastAsia" w:hAnsi="Georgia" w:cstheme="majorBidi"/>
            <w:color w:val="943634" w:themeColor="accent2" w:themeShade="BF"/>
            <w:sz w:val="28"/>
            <w:szCs w:val="28"/>
          </w:rPr>
          <w:t xml:space="preserve">Чортківська гімназія ім. М.Шашкевича </w:t>
        </w:r>
      </w:p>
    </w:sdtContent>
  </w:sdt>
  <w:p w:rsidR="00192078" w:rsidRDefault="001920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11EE"/>
    <w:multiLevelType w:val="multilevel"/>
    <w:tmpl w:val="FC003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330"/>
    <w:rsid w:val="00192078"/>
    <w:rsid w:val="00267D25"/>
    <w:rsid w:val="00BF0330"/>
    <w:rsid w:val="00C9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F03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F03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F03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F03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F03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F03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0330"/>
  </w:style>
  <w:style w:type="table" w:customStyle="1" w:styleId="TableNormal">
    <w:name w:val="Table Normal"/>
    <w:rsid w:val="00BF0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03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F03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92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0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078"/>
  </w:style>
  <w:style w:type="paragraph" w:styleId="a9">
    <w:name w:val="footer"/>
    <w:basedOn w:val="a"/>
    <w:link w:val="aa"/>
    <w:uiPriority w:val="99"/>
    <w:unhideWhenUsed/>
    <w:rsid w:val="00192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0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F2FA6C6D77493CB3C8867396E35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00E65-CADA-40CC-A8F6-B75A49D24D1D}"/>
      </w:docPartPr>
      <w:docPartBody>
        <w:p w:rsidR="00000000" w:rsidRDefault="00B31BE2" w:rsidP="00B31BE2">
          <w:pPr>
            <w:pStyle w:val="D2F2FA6C6D77493CB3C8867396E354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31BE2"/>
    <w:rsid w:val="00B31BE2"/>
    <w:rsid w:val="00F4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F2FA6C6D77493CB3C8867396E3543A">
    <w:name w:val="D2F2FA6C6D77493CB3C8867396E3543A"/>
    <w:rsid w:val="00B31BE2"/>
  </w:style>
  <w:style w:type="paragraph" w:customStyle="1" w:styleId="7FCBB48EBAE64DD8A0C4609B9D2C941A">
    <w:name w:val="7FCBB48EBAE64DD8A0C4609B9D2C941A"/>
    <w:rsid w:val="00B31B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Чортківська гімназія ім. М.Шашкевича </dc:title>
  <cp:lastModifiedBy>Пользователь Windows</cp:lastModifiedBy>
  <cp:revision>3</cp:revision>
  <dcterms:created xsi:type="dcterms:W3CDTF">2019-02-04T12:56:00Z</dcterms:created>
  <dcterms:modified xsi:type="dcterms:W3CDTF">2019-02-04T13:19:00Z</dcterms:modified>
</cp:coreProperties>
</file>