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198" w:rsidRPr="00DF2197" w:rsidRDefault="002B5198" w:rsidP="0016261D">
      <w:pPr>
        <w:pStyle w:val="1"/>
        <w:spacing w:line="360" w:lineRule="auto"/>
        <w:ind w:right="-284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 w:rsidRPr="00DF2197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Рецензія</w:t>
      </w:r>
    </w:p>
    <w:p w:rsidR="002B5198" w:rsidRPr="00DF2197" w:rsidRDefault="002B5198" w:rsidP="00BF0351">
      <w:pPr>
        <w:pStyle w:val="1"/>
        <w:spacing w:line="276" w:lineRule="auto"/>
        <w:ind w:left="284" w:right="-284"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DF2197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матеріали з досвіду роботи вчителя</w:t>
      </w:r>
      <w:r w:rsidRPr="00DF21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2645">
        <w:rPr>
          <w:rFonts w:ascii="Times New Roman" w:hAnsi="Times New Roman" w:cs="Times New Roman"/>
          <w:sz w:val="28"/>
          <w:szCs w:val="28"/>
          <w:lang w:val="uk-UA"/>
        </w:rPr>
        <w:t>англійської мови</w:t>
      </w:r>
    </w:p>
    <w:p w:rsidR="002B5198" w:rsidRPr="00DF2197" w:rsidRDefault="002B5198" w:rsidP="00BF0351">
      <w:pPr>
        <w:pStyle w:val="1"/>
        <w:spacing w:line="276" w:lineRule="auto"/>
        <w:ind w:left="284" w:right="-284"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Чортківської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гімназії імені Маркіяна Шашкевича</w:t>
      </w:r>
    </w:p>
    <w:p w:rsidR="002B5198" w:rsidRDefault="00402645" w:rsidP="00BF0351">
      <w:pPr>
        <w:pStyle w:val="1"/>
        <w:spacing w:line="276" w:lineRule="auto"/>
        <w:ind w:left="284" w:right="-284" w:firstLine="284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Жук Світлани Дмитрівни</w:t>
      </w:r>
    </w:p>
    <w:p w:rsidR="004E1D59" w:rsidRPr="009F58C5" w:rsidRDefault="004E1D59" w:rsidP="009F58C5">
      <w:pPr>
        <w:pStyle w:val="1"/>
        <w:spacing w:line="276" w:lineRule="auto"/>
        <w:ind w:left="284" w:right="-284" w:firstLine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93F04" w:rsidRPr="009F58C5" w:rsidRDefault="00093F04" w:rsidP="009F58C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8C5">
        <w:rPr>
          <w:rFonts w:ascii="Times New Roman" w:hAnsi="Times New Roman" w:cs="Times New Roman"/>
          <w:sz w:val="28"/>
          <w:szCs w:val="28"/>
        </w:rPr>
        <w:t>Жук С.Д.</w:t>
      </w:r>
      <w:r w:rsidRPr="009F58C5">
        <w:rPr>
          <w:rFonts w:ascii="Times New Roman" w:eastAsia="Times New Roman" w:hAnsi="Times New Roman" w:cs="Times New Roman"/>
          <w:sz w:val="28"/>
          <w:szCs w:val="28"/>
        </w:rPr>
        <w:t xml:space="preserve"> працює над проблемою «</w:t>
      </w:r>
      <w:r w:rsidRPr="009F58C5">
        <w:rPr>
          <w:rFonts w:ascii="Times New Roman" w:hAnsi="Times New Roman" w:cs="Times New Roman"/>
          <w:sz w:val="28"/>
          <w:szCs w:val="28"/>
        </w:rPr>
        <w:t xml:space="preserve">Розвиток стійкої мотивації учіння на уроках іноземної мови». </w:t>
      </w:r>
    </w:p>
    <w:p w:rsidR="009F58C5" w:rsidRPr="002A5107" w:rsidRDefault="009F58C5" w:rsidP="002A5107">
      <w:pPr>
        <w:pStyle w:val="1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A5107">
        <w:rPr>
          <w:rFonts w:ascii="Times New Roman" w:hAnsi="Times New Roman" w:cs="Times New Roman"/>
          <w:sz w:val="28"/>
          <w:szCs w:val="28"/>
          <w:lang w:val="uk-UA"/>
        </w:rPr>
        <w:t xml:space="preserve">Матеріали містять </w:t>
      </w:r>
      <w:r w:rsidR="0016261D">
        <w:rPr>
          <w:rFonts w:ascii="Times New Roman" w:hAnsi="Times New Roman" w:cs="Times New Roman"/>
          <w:sz w:val="28"/>
          <w:szCs w:val="28"/>
          <w:lang w:val="uk-UA"/>
        </w:rPr>
        <w:t xml:space="preserve">презентацію та </w:t>
      </w:r>
      <w:r w:rsidRPr="002A5107">
        <w:rPr>
          <w:rFonts w:ascii="Times New Roman" w:hAnsi="Times New Roman" w:cs="Times New Roman"/>
          <w:sz w:val="28"/>
          <w:szCs w:val="28"/>
          <w:lang w:val="uk-UA"/>
        </w:rPr>
        <w:t>опис досвіду, розробки  уроків, публікації вчителя, матеріали позакласної роботи з предмета</w:t>
      </w:r>
      <w:r w:rsidR="00F41CE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93F04" w:rsidRPr="009F58C5" w:rsidRDefault="00093F04" w:rsidP="002A5107">
      <w:pPr>
        <w:pStyle w:val="1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58C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Актуальність досвіду полягає в тому, що в умовах сьогодення, коли міжнародні зв’язки України вийшли на європейський та світовий простір, постало питання розглянути іноземну мову як важливий засіб міжкультурного спілкування</w:t>
      </w:r>
      <w:r w:rsidR="002A51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Pr="009F58C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Вказано, що головною метою навчання іноземної мови є формування в учнів комунікативної компетенції, базою для якої є комунікативні уміння, сформовані на основі мовних знань та навичок. Якісно змінюється й роль вчителя. Від нього значною міро</w:t>
      </w:r>
      <w:r w:rsidR="00D136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ю залежить успішність навчання: </w:t>
      </w:r>
      <w:r w:rsidRPr="009F58C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важливо зацікавити учнів у вивченні іноземної мови, викликати в них позитивне ставлення до предмета, вмотивувати необхідність і значущість володіння іноземною мовою як неповторним засобом спілкування. Мотивація навчання – одна з головних умов реалізації навчально-виховного процесу. Формування мотивації навчання неможливо здійснити без урахування вікових та індивідуальних психологічних особливостей учнів.</w:t>
      </w:r>
    </w:p>
    <w:p w:rsidR="009F58C5" w:rsidRPr="009F58C5" w:rsidRDefault="009F58C5" w:rsidP="00D1364C">
      <w:pPr>
        <w:pStyle w:val="1"/>
        <w:spacing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F58C5">
        <w:rPr>
          <w:rFonts w:ascii="Times New Roman" w:hAnsi="Times New Roman" w:cs="Times New Roman"/>
          <w:sz w:val="28"/>
          <w:szCs w:val="28"/>
          <w:lang w:val="uk-UA"/>
        </w:rPr>
        <w:t>У матеріалах із досвіду роботи Жук С.Д.</w:t>
      </w:r>
      <w:r w:rsidRPr="009F58C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F58C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розглядаються особливості використання засобів підвищення мотивації до навчання іноземної мови. Учитель подає характеристику сучасним засобам підвищення мотивації до навчання іноземної мови, враховуючи всі переваги їхнього використання для вчителів англійської мови.</w:t>
      </w:r>
    </w:p>
    <w:p w:rsidR="00093F04" w:rsidRPr="009F58C5" w:rsidRDefault="00093F04" w:rsidP="00D1364C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F58C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 розробці </w:t>
      </w:r>
      <w:r w:rsidR="009F58C5" w:rsidRPr="009F58C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Жук С.Д. «Розвиток внутрішньої мотивації учіння шляхом використання сучасних методів навчання на уроках англійської мови»</w:t>
      </w:r>
      <w:r w:rsidRPr="009F58C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виділено ефективні методи та прийоми, що сприяють підвищенню пізнавального інтересу учнів із низьким рівнем мотивації до вивчення іноземної мови. </w:t>
      </w:r>
      <w:r w:rsidR="009F58C5" w:rsidRPr="009F58C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Учителем </w:t>
      </w:r>
      <w:r w:rsidRPr="009F58C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проаналізовано джерела та шляхи формування позитивної мотивації та розвитку пізнавального інтересу в навчанні, зокрема іноземної мови.</w:t>
      </w:r>
      <w:r w:rsidR="009F58C5" w:rsidRPr="009F58C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Зокрема, запропоновано такі матеріали:</w:t>
      </w:r>
    </w:p>
    <w:p w:rsidR="00093F04" w:rsidRPr="009F58C5" w:rsidRDefault="00093F04" w:rsidP="009F58C5">
      <w:pPr>
        <w:pStyle w:val="normal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8C5">
        <w:rPr>
          <w:rFonts w:ascii="Times New Roman" w:hAnsi="Times New Roman" w:cs="Times New Roman"/>
          <w:sz w:val="28"/>
          <w:szCs w:val="28"/>
        </w:rPr>
        <w:t>конспект уроку</w:t>
      </w:r>
      <w:r w:rsidR="009F58C5">
        <w:rPr>
          <w:rFonts w:ascii="Times New Roman" w:hAnsi="Times New Roman" w:cs="Times New Roman"/>
          <w:sz w:val="28"/>
          <w:szCs w:val="28"/>
        </w:rPr>
        <w:t xml:space="preserve"> </w:t>
      </w:r>
      <w:r w:rsidR="009F58C5" w:rsidRPr="009F58C5">
        <w:rPr>
          <w:rFonts w:ascii="Times New Roman" w:hAnsi="Times New Roman" w:cs="Times New Roman"/>
          <w:sz w:val="28"/>
          <w:szCs w:val="28"/>
        </w:rPr>
        <w:t>і</w:t>
      </w:r>
      <w:r w:rsidRPr="009F58C5">
        <w:rPr>
          <w:rFonts w:ascii="Times New Roman" w:hAnsi="Times New Roman" w:cs="Times New Roman"/>
          <w:sz w:val="28"/>
          <w:szCs w:val="28"/>
        </w:rPr>
        <w:t>з застосуванням інтерактивного методу дебатів</w:t>
      </w:r>
      <w:r w:rsidRPr="009F58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58C5">
        <w:rPr>
          <w:rFonts w:ascii="Times New Roman" w:hAnsi="Times New Roman" w:cs="Times New Roman"/>
          <w:sz w:val="28"/>
          <w:szCs w:val="28"/>
        </w:rPr>
        <w:t>для рівня B2/B2+.</w:t>
      </w:r>
      <w:r w:rsidR="009F58C5" w:rsidRPr="009F58C5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9F58C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F5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8C5">
        <w:rPr>
          <w:rFonts w:ascii="Times New Roman" w:hAnsi="Times New Roman" w:cs="Times New Roman"/>
          <w:sz w:val="28"/>
          <w:szCs w:val="28"/>
        </w:rPr>
        <w:t>topic</w:t>
      </w:r>
      <w:proofErr w:type="spellEnd"/>
      <w:r w:rsidRPr="009F58C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F58C5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Pr="009F5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8C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F5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8C5">
        <w:rPr>
          <w:rFonts w:ascii="Times New Roman" w:hAnsi="Times New Roman" w:cs="Times New Roman"/>
          <w:sz w:val="28"/>
          <w:szCs w:val="28"/>
        </w:rPr>
        <w:t>Society</w:t>
      </w:r>
      <w:proofErr w:type="spellEnd"/>
      <w:r w:rsidR="009F58C5" w:rsidRPr="009F58C5">
        <w:rPr>
          <w:rFonts w:ascii="Times New Roman" w:hAnsi="Times New Roman" w:cs="Times New Roman"/>
          <w:sz w:val="28"/>
          <w:szCs w:val="28"/>
        </w:rPr>
        <w:t>»;</w:t>
      </w:r>
    </w:p>
    <w:p w:rsidR="00093F04" w:rsidRPr="009F58C5" w:rsidRDefault="00093F04" w:rsidP="009F58C5">
      <w:pPr>
        <w:pStyle w:val="normal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8C5">
        <w:rPr>
          <w:rFonts w:ascii="Times New Roman" w:hAnsi="Times New Roman" w:cs="Times New Roman"/>
          <w:sz w:val="28"/>
          <w:szCs w:val="28"/>
        </w:rPr>
        <w:t>зразок використання інтерактивного методу роботи в парах та колективно-групового навчання при вивченні граматики Non-</w:t>
      </w:r>
      <w:proofErr w:type="spellStart"/>
      <w:r w:rsidRPr="009F58C5">
        <w:rPr>
          <w:rFonts w:ascii="Times New Roman" w:hAnsi="Times New Roman" w:cs="Times New Roman"/>
          <w:sz w:val="28"/>
          <w:szCs w:val="28"/>
        </w:rPr>
        <w:t>defining</w:t>
      </w:r>
      <w:proofErr w:type="spellEnd"/>
      <w:r w:rsidRPr="009F58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58C5">
        <w:rPr>
          <w:rFonts w:ascii="Times New Roman" w:hAnsi="Times New Roman" w:cs="Times New Roman"/>
          <w:sz w:val="28"/>
          <w:szCs w:val="28"/>
        </w:rPr>
        <w:t>relative</w:t>
      </w:r>
      <w:proofErr w:type="spellEnd"/>
      <w:r w:rsidRPr="009F5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8C5">
        <w:rPr>
          <w:rFonts w:ascii="Times New Roman" w:hAnsi="Times New Roman" w:cs="Times New Roman"/>
          <w:sz w:val="28"/>
          <w:szCs w:val="28"/>
        </w:rPr>
        <w:t>clauses</w:t>
      </w:r>
      <w:proofErr w:type="spellEnd"/>
      <w:r w:rsidR="009F58C5" w:rsidRPr="009F58C5">
        <w:rPr>
          <w:rFonts w:ascii="Times New Roman" w:hAnsi="Times New Roman" w:cs="Times New Roman"/>
          <w:sz w:val="28"/>
          <w:szCs w:val="28"/>
        </w:rPr>
        <w:t xml:space="preserve"> </w:t>
      </w:r>
      <w:r w:rsidRPr="009F58C5">
        <w:rPr>
          <w:rFonts w:ascii="Times New Roman" w:hAnsi="Times New Roman" w:cs="Times New Roman"/>
          <w:sz w:val="28"/>
          <w:szCs w:val="28"/>
        </w:rPr>
        <w:t>(підрядні відносні означальні поширювальні речення) для рівнів B1/B1+ :</w:t>
      </w:r>
    </w:p>
    <w:p w:rsidR="00093F04" w:rsidRPr="009F58C5" w:rsidRDefault="009F58C5" w:rsidP="009F58C5">
      <w:pPr>
        <w:pStyle w:val="normal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8C5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093F04" w:rsidRPr="009F58C5">
        <w:rPr>
          <w:rFonts w:ascii="Times New Roman" w:hAnsi="Times New Roman" w:cs="Times New Roman"/>
          <w:sz w:val="28"/>
          <w:szCs w:val="28"/>
        </w:rPr>
        <w:t>разок використання  інтерактивної технології «Робота в малих групах»  за темою «</w:t>
      </w:r>
      <w:proofErr w:type="spellStart"/>
      <w:r w:rsidR="00093F04" w:rsidRPr="009F58C5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="00093F04" w:rsidRPr="009F58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93F04" w:rsidRPr="009F58C5">
        <w:rPr>
          <w:rFonts w:ascii="Times New Roman" w:hAnsi="Times New Roman" w:cs="Times New Roman"/>
          <w:sz w:val="28"/>
          <w:szCs w:val="28"/>
        </w:rPr>
        <w:t>Благочинність</w:t>
      </w:r>
      <w:proofErr w:type="spellEnd"/>
      <w:r w:rsidR="00093F04" w:rsidRPr="009F58C5">
        <w:rPr>
          <w:rFonts w:ascii="Times New Roman" w:hAnsi="Times New Roman" w:cs="Times New Roman"/>
          <w:sz w:val="28"/>
          <w:szCs w:val="28"/>
        </w:rPr>
        <w:t>», рівень B1:</w:t>
      </w:r>
    </w:p>
    <w:p w:rsidR="00093F04" w:rsidRPr="009F58C5" w:rsidRDefault="009F58C5" w:rsidP="009F58C5">
      <w:pPr>
        <w:pStyle w:val="normal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8C5">
        <w:rPr>
          <w:rFonts w:ascii="Times New Roman" w:hAnsi="Times New Roman" w:cs="Times New Roman"/>
          <w:sz w:val="28"/>
          <w:szCs w:val="28"/>
        </w:rPr>
        <w:t>в</w:t>
      </w:r>
      <w:r w:rsidR="00093F04" w:rsidRPr="009F58C5">
        <w:rPr>
          <w:rFonts w:ascii="Times New Roman" w:hAnsi="Times New Roman" w:cs="Times New Roman"/>
          <w:sz w:val="28"/>
          <w:szCs w:val="28"/>
        </w:rPr>
        <w:t>прав</w:t>
      </w:r>
      <w:r w:rsidRPr="009F58C5">
        <w:rPr>
          <w:rFonts w:ascii="Times New Roman" w:hAnsi="Times New Roman" w:cs="Times New Roman"/>
          <w:sz w:val="28"/>
          <w:szCs w:val="28"/>
        </w:rPr>
        <w:t>и</w:t>
      </w:r>
      <w:r w:rsidR="00093F04" w:rsidRPr="009F58C5">
        <w:rPr>
          <w:rFonts w:ascii="Times New Roman" w:hAnsi="Times New Roman" w:cs="Times New Roman"/>
          <w:sz w:val="28"/>
          <w:szCs w:val="28"/>
        </w:rPr>
        <w:t xml:space="preserve"> для розвитку критичного мислення у школярів та розвитку навичок читання та мовлення «Галерея» при вивченні теми «Визначні місця Лондона»: рівень B1-B2.</w:t>
      </w:r>
    </w:p>
    <w:p w:rsidR="009F58C5" w:rsidRPr="009F58C5" w:rsidRDefault="00D1364C" w:rsidP="00D1364C">
      <w:pPr>
        <w:pStyle w:val="1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Також у досвіді п</w:t>
      </w:r>
      <w:r w:rsidR="00093F04" w:rsidRPr="009F58C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редставлено матеріали щодо створення умов для підвищення якості освіти, самореалізації та саморозвитку суб’єктів освітнього простору через використання сервісу </w:t>
      </w:r>
      <w:proofErr w:type="spellStart"/>
      <w:r w:rsidR="00093F04" w:rsidRPr="009F58C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Classroоm</w:t>
      </w:r>
      <w:proofErr w:type="spellEnd"/>
      <w:r w:rsidR="00093F04" w:rsidRPr="009F58C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під час вивчення </w:t>
      </w:r>
      <w:r w:rsidR="009F58C5" w:rsidRPr="009F58C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англійської</w:t>
      </w:r>
      <w:r w:rsidR="00093F04" w:rsidRPr="009F58C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мови. </w:t>
      </w:r>
      <w:r w:rsidR="009F58C5" w:rsidRPr="009F58C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093F04" w:rsidRPr="009F58C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досвіді розкрито використання сервісу </w:t>
      </w:r>
      <w:proofErr w:type="spellStart"/>
      <w:r w:rsidR="00093F04" w:rsidRPr="009F58C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Google</w:t>
      </w:r>
      <w:proofErr w:type="spellEnd"/>
      <w:r w:rsidR="00093F04" w:rsidRPr="009F58C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93F04" w:rsidRPr="009F58C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Classroom</w:t>
      </w:r>
      <w:proofErr w:type="spellEnd"/>
      <w:r w:rsidR="00093F04" w:rsidRPr="009F58C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під час освітнього процесу як потужного стимулу в навчанні. Засобами таких уроків активізуються основні психічні процеси учнів: сприйняття, увагу, мислення, запам’ятовування, швидке збудження пізнавального інтересу. </w:t>
      </w:r>
    </w:p>
    <w:p w:rsidR="004E1D59" w:rsidRPr="009F58C5" w:rsidRDefault="00093F04" w:rsidP="00D1364C">
      <w:pPr>
        <w:pStyle w:val="1"/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F58C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Матеріал досвіду може бути використаний у роботі вчителями починаючи з початкової школи до основної </w:t>
      </w:r>
      <w:r w:rsidR="00D136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Pr="009F58C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різних навчальних закладах.</w:t>
      </w:r>
    </w:p>
    <w:p w:rsidR="002B5198" w:rsidRPr="009F58C5" w:rsidRDefault="002B5198" w:rsidP="009F58C5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8C5">
        <w:rPr>
          <w:rFonts w:ascii="Times New Roman" w:hAnsi="Times New Roman" w:cs="Times New Roman"/>
          <w:sz w:val="28"/>
          <w:szCs w:val="28"/>
        </w:rPr>
        <w:t xml:space="preserve">Представлені матеріали мають теоретичне </w:t>
      </w:r>
      <w:r w:rsidR="009F58C5" w:rsidRPr="009F58C5">
        <w:rPr>
          <w:rFonts w:ascii="Times New Roman" w:hAnsi="Times New Roman" w:cs="Times New Roman"/>
          <w:sz w:val="28"/>
          <w:szCs w:val="28"/>
        </w:rPr>
        <w:t>й</w:t>
      </w:r>
      <w:r w:rsidRPr="009F58C5">
        <w:rPr>
          <w:rFonts w:ascii="Times New Roman" w:hAnsi="Times New Roman" w:cs="Times New Roman"/>
          <w:sz w:val="28"/>
          <w:szCs w:val="28"/>
        </w:rPr>
        <w:t xml:space="preserve"> практичне значення, відповідають вимогам оформлення робіт на присвоєння звання «</w:t>
      </w:r>
      <w:r w:rsidR="003B1AF9" w:rsidRPr="009F58C5">
        <w:rPr>
          <w:rFonts w:ascii="Times New Roman" w:hAnsi="Times New Roman" w:cs="Times New Roman"/>
          <w:sz w:val="28"/>
          <w:szCs w:val="28"/>
        </w:rPr>
        <w:t>учитель</w:t>
      </w:r>
      <w:r w:rsidRPr="009F58C5">
        <w:rPr>
          <w:rFonts w:ascii="Times New Roman" w:hAnsi="Times New Roman" w:cs="Times New Roman"/>
          <w:sz w:val="28"/>
          <w:szCs w:val="28"/>
        </w:rPr>
        <w:t xml:space="preserve">-методист», а автор – </w:t>
      </w:r>
      <w:r w:rsidR="009F58C5" w:rsidRPr="009F58C5">
        <w:rPr>
          <w:rFonts w:ascii="Times New Roman" w:hAnsi="Times New Roman" w:cs="Times New Roman"/>
          <w:sz w:val="28"/>
          <w:szCs w:val="28"/>
        </w:rPr>
        <w:t>Жук Світлана Дмитрівна</w:t>
      </w:r>
      <w:r w:rsidRPr="009F58C5">
        <w:rPr>
          <w:rFonts w:ascii="Times New Roman" w:hAnsi="Times New Roman" w:cs="Times New Roman"/>
          <w:sz w:val="28"/>
          <w:szCs w:val="28"/>
        </w:rPr>
        <w:t>, заслуговує на присвоєння звання «</w:t>
      </w:r>
      <w:r w:rsidR="003B1AF9" w:rsidRPr="009F58C5">
        <w:rPr>
          <w:rFonts w:ascii="Times New Roman" w:hAnsi="Times New Roman" w:cs="Times New Roman"/>
          <w:sz w:val="28"/>
          <w:szCs w:val="28"/>
        </w:rPr>
        <w:t>учитель</w:t>
      </w:r>
      <w:r w:rsidRPr="009F58C5">
        <w:rPr>
          <w:rFonts w:ascii="Times New Roman" w:hAnsi="Times New Roman" w:cs="Times New Roman"/>
          <w:sz w:val="28"/>
          <w:szCs w:val="28"/>
        </w:rPr>
        <w:t>-методист».</w:t>
      </w:r>
    </w:p>
    <w:p w:rsidR="00BF0351" w:rsidRPr="00BF0351" w:rsidRDefault="00BF0351" w:rsidP="0038257B">
      <w:pPr>
        <w:spacing w:line="360" w:lineRule="auto"/>
        <w:ind w:right="-284" w:firstLine="708"/>
        <w:rPr>
          <w:rFonts w:ascii="Times New Roman" w:hAnsi="Times New Roman"/>
          <w:b/>
          <w:sz w:val="16"/>
          <w:szCs w:val="16"/>
        </w:rPr>
      </w:pPr>
    </w:p>
    <w:p w:rsidR="0038257B" w:rsidRPr="00B71A68" w:rsidRDefault="0038257B" w:rsidP="00BF0351">
      <w:pPr>
        <w:spacing w:line="36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B71A68">
        <w:rPr>
          <w:rFonts w:ascii="Times New Roman" w:hAnsi="Times New Roman"/>
          <w:b/>
          <w:sz w:val="28"/>
          <w:szCs w:val="28"/>
        </w:rPr>
        <w:t xml:space="preserve">Завідувач ММК     </w:t>
      </w: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B71A68">
        <w:rPr>
          <w:rFonts w:ascii="Times New Roman" w:hAnsi="Times New Roman"/>
          <w:b/>
          <w:sz w:val="28"/>
          <w:szCs w:val="28"/>
        </w:rPr>
        <w:t xml:space="preserve">                                 О.Я. ДАНИЛЬЧАК</w:t>
      </w:r>
    </w:p>
    <w:p w:rsidR="0038257B" w:rsidRPr="0038257B" w:rsidRDefault="0038257B"/>
    <w:sectPr w:rsidR="0038257B" w:rsidRPr="0038257B" w:rsidSect="0016261D">
      <w:pgSz w:w="11906" w:h="16838"/>
      <w:pgMar w:top="709" w:right="849" w:bottom="426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A1311"/>
    <w:multiLevelType w:val="hybridMultilevel"/>
    <w:tmpl w:val="F36AE4DE"/>
    <w:lvl w:ilvl="0" w:tplc="EE30399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5198"/>
    <w:rsid w:val="00093F04"/>
    <w:rsid w:val="0016261D"/>
    <w:rsid w:val="00206B9F"/>
    <w:rsid w:val="002A5107"/>
    <w:rsid w:val="002B5198"/>
    <w:rsid w:val="0038257B"/>
    <w:rsid w:val="003B1AF9"/>
    <w:rsid w:val="00402645"/>
    <w:rsid w:val="004E1D59"/>
    <w:rsid w:val="009F58C5"/>
    <w:rsid w:val="00BF0351"/>
    <w:rsid w:val="00D1364C"/>
    <w:rsid w:val="00F41CE9"/>
    <w:rsid w:val="00FF2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B9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2B5198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normal">
    <w:name w:val="normal"/>
    <w:rsid w:val="002B5198"/>
    <w:rPr>
      <w:rFonts w:ascii="Calibri" w:eastAsia="Calibri" w:hAnsi="Calibri" w:cs="Calibri"/>
      <w:lang w:val="uk-UA"/>
    </w:rPr>
  </w:style>
  <w:style w:type="paragraph" w:styleId="3">
    <w:name w:val="Body Text Indent 3"/>
    <w:basedOn w:val="a"/>
    <w:link w:val="30"/>
    <w:uiPriority w:val="99"/>
    <w:semiHidden/>
    <w:unhideWhenUsed/>
    <w:rsid w:val="002B5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B5198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link w:val="a4"/>
    <w:uiPriority w:val="1"/>
    <w:qFormat/>
    <w:rsid w:val="00093F04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093F04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9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3F04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9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2019-02-06T13:59:00Z</dcterms:created>
  <dcterms:modified xsi:type="dcterms:W3CDTF">2019-02-06T20:46:00Z</dcterms:modified>
</cp:coreProperties>
</file>