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247" w:rsidRDefault="00382247">
      <w:pPr>
        <w:rPr>
          <w:lang w:val="en-US"/>
        </w:rPr>
      </w:pPr>
    </w:p>
    <w:p w:rsidR="00753D18" w:rsidRDefault="00753D18">
      <w:pPr>
        <w:rPr>
          <w:lang w:val="en-US"/>
        </w:rPr>
      </w:pPr>
    </w:p>
    <w:p w:rsidR="00753D18" w:rsidRPr="0043552B" w:rsidRDefault="00753D18" w:rsidP="00753D18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43552B">
        <w:rPr>
          <w:rFonts w:ascii="Times New Roman" w:hAnsi="Times New Roman" w:cs="Times New Roman"/>
          <w:b/>
          <w:sz w:val="16"/>
          <w:szCs w:val="20"/>
        </w:rPr>
        <w:t>ТЕРНОПІЛЬСЬКОЇ ОБЛАСНОЇ  ДЕРЖДМІНІСТРАЦІЇ</w:t>
      </w:r>
    </w:p>
    <w:p w:rsidR="00753D18" w:rsidRPr="0043552B" w:rsidRDefault="00753D18" w:rsidP="00753D18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43552B">
        <w:rPr>
          <w:rFonts w:ascii="Times New Roman" w:hAnsi="Times New Roman" w:cs="Times New Roman"/>
          <w:b/>
          <w:sz w:val="16"/>
          <w:szCs w:val="20"/>
        </w:rPr>
        <w:t>ТЕРНОПІЛЬСЬКИЙ ОБЛАСНИЙ КОМУНАЛЬНИЙ ІНСТИТУТ</w:t>
      </w:r>
    </w:p>
    <w:p w:rsidR="00753D18" w:rsidRDefault="00753D18" w:rsidP="00753D18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43552B">
        <w:rPr>
          <w:rFonts w:ascii="Times New Roman" w:hAnsi="Times New Roman" w:cs="Times New Roman"/>
          <w:b/>
          <w:sz w:val="16"/>
          <w:szCs w:val="20"/>
        </w:rPr>
        <w:t>ПІСЛЯДИПЛОМНОЇ ПЕДАГОГІЧНОЇ ОСВІТИ</w:t>
      </w:r>
    </w:p>
    <w:p w:rsidR="00753D18" w:rsidRDefault="00753D18" w:rsidP="00753D18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</w:p>
    <w:p w:rsidR="00753D18" w:rsidRDefault="00753D18" w:rsidP="00753D18">
      <w:pPr>
        <w:spacing w:line="240" w:lineRule="auto"/>
        <w:rPr>
          <w:rFonts w:ascii="Times New Roman" w:hAnsi="Times New Roman" w:cs="Times New Roman"/>
          <w:b/>
          <w:sz w:val="16"/>
          <w:szCs w:val="20"/>
          <w:lang w:val="en-US"/>
        </w:rPr>
      </w:pPr>
    </w:p>
    <w:p w:rsidR="00593DB6" w:rsidRDefault="00593DB6" w:rsidP="00753D18">
      <w:pPr>
        <w:spacing w:line="240" w:lineRule="auto"/>
        <w:rPr>
          <w:rFonts w:ascii="Times New Roman" w:hAnsi="Times New Roman" w:cs="Times New Roman"/>
          <w:b/>
          <w:sz w:val="16"/>
          <w:szCs w:val="20"/>
          <w:lang w:val="en-US"/>
        </w:rPr>
      </w:pPr>
    </w:p>
    <w:p w:rsidR="00593DB6" w:rsidRPr="00593DB6" w:rsidRDefault="00593DB6" w:rsidP="00753D18">
      <w:pPr>
        <w:spacing w:line="240" w:lineRule="auto"/>
        <w:rPr>
          <w:lang w:val="en-US"/>
        </w:rPr>
      </w:pPr>
    </w:p>
    <w:p w:rsidR="00753D18" w:rsidRDefault="00753D18" w:rsidP="00753D18">
      <w:pPr>
        <w:spacing w:line="240" w:lineRule="auto"/>
      </w:pPr>
      <w:r>
        <w:t xml:space="preserve">      </w:t>
      </w:r>
      <w:r w:rsidR="00A42642" w:rsidRPr="00A42642">
        <w:rPr>
          <w:lang w:val="en-US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453pt;height:155pt">
            <v:fill r:id="rId7" o:title="Фиолетовый узор" type="tile"/>
            <v:shadow on="t" opacity="52429f"/>
            <v:textpath style="font-family:&quot;Arial Black&quot;;v-text-kern:t" trim="t" fitpath="t" xscale="f" string="Історія відкриття&#10; періодичного закону.&#10;(8 клас)"/>
          </v:shape>
        </w:pict>
      </w:r>
    </w:p>
    <w:p w:rsidR="0085152F" w:rsidRDefault="00A42642" w:rsidP="0085152F">
      <w:pPr>
        <w:spacing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753D18" w:rsidRPr="00753D18">
        <w:t xml:space="preserve"> </w:t>
      </w:r>
      <w:r>
        <w:pict>
          <v:shape id="_x0000_i1027" type="#_x0000_t75" alt="" style="width:24pt;height:24pt"/>
        </w:pict>
      </w:r>
      <w:r w:rsidR="00753D18" w:rsidRPr="00753D18">
        <w:t xml:space="preserve"> </w:t>
      </w:r>
      <w:r>
        <w:pict>
          <v:shape id="_x0000_i1028" type="#_x0000_t75" alt="" style="width:24pt;height:24pt"/>
        </w:pict>
      </w:r>
      <w:r w:rsidR="0085152F">
        <w:t xml:space="preserve">                                          </w:t>
      </w:r>
    </w:p>
    <w:p w:rsidR="0085152F" w:rsidRDefault="0085152F" w:rsidP="0085152F">
      <w:pPr>
        <w:spacing w:line="240" w:lineRule="auto"/>
        <w:jc w:val="center"/>
      </w:pPr>
    </w:p>
    <w:p w:rsidR="0085152F" w:rsidRDefault="00B92521" w:rsidP="0085152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 </w:t>
      </w:r>
      <w:r w:rsidR="0085152F">
        <w:rPr>
          <w:rFonts w:ascii="Times New Roman" w:hAnsi="Times New Roman" w:cs="Times New Roman"/>
          <w:b/>
          <w:sz w:val="32"/>
          <w:szCs w:val="24"/>
        </w:rPr>
        <w:t xml:space="preserve">            </w:t>
      </w:r>
    </w:p>
    <w:p w:rsidR="0085152F" w:rsidRPr="0085152F" w:rsidRDefault="0085152F" w:rsidP="0085152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                                   </w:t>
      </w:r>
      <w:r w:rsidRPr="0085152F">
        <w:rPr>
          <w:rFonts w:ascii="Times New Roman" w:hAnsi="Times New Roman" w:cs="Times New Roman"/>
          <w:b/>
          <w:sz w:val="32"/>
          <w:szCs w:val="24"/>
        </w:rPr>
        <w:t>Підготувала:</w:t>
      </w:r>
    </w:p>
    <w:p w:rsidR="0085152F" w:rsidRPr="0085152F" w:rsidRDefault="0085152F" w:rsidP="0085152F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</w:t>
      </w:r>
      <w:r w:rsidRPr="0085152F">
        <w:rPr>
          <w:rFonts w:ascii="Times New Roman" w:hAnsi="Times New Roman" w:cs="Times New Roman"/>
          <w:sz w:val="32"/>
          <w:szCs w:val="24"/>
        </w:rPr>
        <w:t>вчитель хімії</w:t>
      </w:r>
    </w:p>
    <w:p w:rsidR="0085152F" w:rsidRPr="0085152F" w:rsidRDefault="0085152F" w:rsidP="0085152F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  </w:t>
      </w:r>
      <w:r w:rsidRPr="0085152F">
        <w:rPr>
          <w:rFonts w:ascii="Times New Roman" w:hAnsi="Times New Roman" w:cs="Times New Roman"/>
          <w:sz w:val="32"/>
          <w:szCs w:val="24"/>
        </w:rPr>
        <w:t>Теребовлянської</w:t>
      </w:r>
    </w:p>
    <w:p w:rsidR="0085152F" w:rsidRPr="0085152F" w:rsidRDefault="0085152F" w:rsidP="0085152F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            </w:t>
      </w:r>
      <w:r w:rsidRPr="0085152F">
        <w:rPr>
          <w:rFonts w:ascii="Times New Roman" w:hAnsi="Times New Roman" w:cs="Times New Roman"/>
          <w:sz w:val="32"/>
          <w:szCs w:val="24"/>
        </w:rPr>
        <w:t>спеціалізованої школи</w:t>
      </w:r>
    </w:p>
    <w:p w:rsidR="0085152F" w:rsidRPr="0085152F" w:rsidRDefault="0085152F" w:rsidP="0085152F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    </w:t>
      </w:r>
      <w:r w:rsidRPr="0085152F">
        <w:rPr>
          <w:rFonts w:ascii="Times New Roman" w:hAnsi="Times New Roman" w:cs="Times New Roman"/>
          <w:sz w:val="32"/>
          <w:szCs w:val="24"/>
        </w:rPr>
        <w:t>І-ІІІ ступенів №3</w:t>
      </w:r>
    </w:p>
    <w:p w:rsidR="0085152F" w:rsidRPr="0085152F" w:rsidRDefault="0085152F" w:rsidP="0085152F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                    </w:t>
      </w:r>
      <w:r w:rsidRPr="0085152F">
        <w:rPr>
          <w:rFonts w:ascii="Times New Roman" w:hAnsi="Times New Roman" w:cs="Times New Roman"/>
          <w:sz w:val="32"/>
          <w:szCs w:val="24"/>
        </w:rPr>
        <w:t>з поглибленим вивченням</w:t>
      </w:r>
    </w:p>
    <w:p w:rsidR="0085152F" w:rsidRPr="0085152F" w:rsidRDefault="0085152F" w:rsidP="0085152F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</w:t>
      </w:r>
      <w:r w:rsidRPr="0085152F">
        <w:rPr>
          <w:rFonts w:ascii="Times New Roman" w:hAnsi="Times New Roman" w:cs="Times New Roman"/>
          <w:sz w:val="32"/>
          <w:szCs w:val="24"/>
        </w:rPr>
        <w:t>іноземних мов</w:t>
      </w:r>
    </w:p>
    <w:p w:rsidR="00B92521" w:rsidRPr="00B92521" w:rsidRDefault="0085152F" w:rsidP="00B92521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  <w:lang w:val="en-US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</w:t>
      </w:r>
      <w:r w:rsidRPr="0085152F">
        <w:rPr>
          <w:rFonts w:ascii="Times New Roman" w:hAnsi="Times New Roman" w:cs="Times New Roman"/>
          <w:sz w:val="32"/>
          <w:szCs w:val="24"/>
        </w:rPr>
        <w:t>Бабій С.І.</w:t>
      </w:r>
    </w:p>
    <w:p w:rsidR="00753D18" w:rsidRPr="0085152F" w:rsidRDefault="0085152F" w:rsidP="0085152F">
      <w:pPr>
        <w:tabs>
          <w:tab w:val="left" w:pos="3940"/>
        </w:tabs>
        <w:jc w:val="center"/>
        <w:rPr>
          <w:b/>
          <w:sz w:val="28"/>
        </w:rPr>
      </w:pPr>
      <w:r w:rsidRPr="0085152F">
        <w:rPr>
          <w:b/>
          <w:sz w:val="28"/>
        </w:rPr>
        <w:t>Теребовля</w:t>
      </w:r>
    </w:p>
    <w:p w:rsidR="0085152F" w:rsidRDefault="0085152F" w:rsidP="0085152F">
      <w:pPr>
        <w:tabs>
          <w:tab w:val="left" w:pos="3940"/>
        </w:tabs>
        <w:jc w:val="center"/>
        <w:rPr>
          <w:b/>
          <w:sz w:val="28"/>
          <w:lang w:val="en-US"/>
        </w:rPr>
      </w:pPr>
      <w:r w:rsidRPr="0085152F">
        <w:rPr>
          <w:b/>
          <w:sz w:val="28"/>
        </w:rPr>
        <w:t>2009</w:t>
      </w:r>
    </w:p>
    <w:p w:rsidR="00B92521" w:rsidRPr="00372DDA" w:rsidRDefault="00B92521" w:rsidP="00B92521">
      <w:pPr>
        <w:pStyle w:val="Style11"/>
        <w:widowControl/>
        <w:spacing w:before="96" w:line="360" w:lineRule="auto"/>
        <w:ind w:firstLine="0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lastRenderedPageBreak/>
        <w:t xml:space="preserve">ТЕМА: </w:t>
      </w:r>
      <w:r>
        <w:rPr>
          <w:rStyle w:val="FontStyle24"/>
          <w:sz w:val="28"/>
          <w:szCs w:val="28"/>
        </w:rPr>
        <w:t>в</w:t>
      </w:r>
      <w:r w:rsidRPr="00372DDA">
        <w:rPr>
          <w:rStyle w:val="FontStyle24"/>
          <w:sz w:val="28"/>
          <w:szCs w:val="28"/>
        </w:rPr>
        <w:t>ідкриття періодичного закону.</w:t>
      </w:r>
    </w:p>
    <w:p w:rsidR="00B92521" w:rsidRPr="00372DDA" w:rsidRDefault="00B92521" w:rsidP="00B92521">
      <w:pPr>
        <w:pStyle w:val="Style11"/>
        <w:widowControl/>
        <w:spacing w:before="5" w:line="360" w:lineRule="auto"/>
        <w:ind w:left="1301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МЕТА: </w:t>
      </w:r>
      <w:r>
        <w:rPr>
          <w:rStyle w:val="FontStyle24"/>
          <w:sz w:val="28"/>
          <w:szCs w:val="28"/>
        </w:rPr>
        <w:t>о</w:t>
      </w:r>
      <w:r w:rsidRPr="00372DDA">
        <w:rPr>
          <w:rStyle w:val="FontStyle24"/>
          <w:sz w:val="28"/>
          <w:szCs w:val="28"/>
        </w:rPr>
        <w:t>знайомити учнів з історією відкриття періодич</w:t>
      </w:r>
      <w:r w:rsidRPr="00372DDA">
        <w:rPr>
          <w:rStyle w:val="FontStyle24"/>
          <w:sz w:val="28"/>
          <w:szCs w:val="28"/>
        </w:rPr>
        <w:softHyphen/>
        <w:t>ного закону та створенням періодичної системи елементів; показати, в чому полягає науковий под</w:t>
      </w:r>
      <w:r w:rsidRPr="00372DDA">
        <w:rPr>
          <w:rStyle w:val="FontStyle24"/>
          <w:sz w:val="28"/>
          <w:szCs w:val="28"/>
        </w:rPr>
        <w:softHyphen/>
        <w:t>виг Д.І.Менделєєва; показати рух процесу пізнан</w:t>
      </w:r>
      <w:r w:rsidRPr="00372DDA">
        <w:rPr>
          <w:rStyle w:val="FontStyle24"/>
          <w:sz w:val="28"/>
          <w:szCs w:val="28"/>
        </w:rPr>
        <w:softHyphen/>
        <w:t>ня вперед; розкрити світоглядне значення періо</w:t>
      </w:r>
      <w:r w:rsidRPr="00372DDA">
        <w:rPr>
          <w:rStyle w:val="FontStyle24"/>
          <w:sz w:val="28"/>
          <w:szCs w:val="28"/>
        </w:rPr>
        <w:softHyphen/>
        <w:t>дичного закону.</w:t>
      </w:r>
    </w:p>
    <w:p w:rsidR="00B92521" w:rsidRPr="00372DDA" w:rsidRDefault="00B92521" w:rsidP="00B92521">
      <w:pPr>
        <w:pStyle w:val="Style11"/>
        <w:widowControl/>
        <w:spacing w:before="5" w:line="360" w:lineRule="auto"/>
        <w:ind w:left="1296" w:hanging="1296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ОБЛАДНАННЯ: </w:t>
      </w:r>
      <w:r>
        <w:rPr>
          <w:rStyle w:val="FontStyle24"/>
          <w:sz w:val="28"/>
          <w:szCs w:val="28"/>
        </w:rPr>
        <w:t>п</w:t>
      </w:r>
      <w:r w:rsidRPr="00372DDA">
        <w:rPr>
          <w:rStyle w:val="FontStyle24"/>
          <w:sz w:val="28"/>
          <w:szCs w:val="28"/>
        </w:rPr>
        <w:t>ортрет Д.І.Менделєєва; таблиця хіміч</w:t>
      </w:r>
      <w:r w:rsidRPr="00372DDA">
        <w:rPr>
          <w:rStyle w:val="FontStyle24"/>
          <w:sz w:val="28"/>
          <w:szCs w:val="28"/>
        </w:rPr>
        <w:softHyphen/>
        <w:t>них елементів; плакати з висловами вчених про Менделєєва та його закон; головоломки та крос</w:t>
      </w:r>
      <w:r w:rsidRPr="00372DDA">
        <w:rPr>
          <w:rStyle w:val="FontStyle24"/>
          <w:sz w:val="28"/>
          <w:szCs w:val="28"/>
        </w:rPr>
        <w:softHyphen/>
        <w:t>ворди.</w:t>
      </w:r>
    </w:p>
    <w:p w:rsidR="00B92521" w:rsidRPr="00372DDA" w:rsidRDefault="00B92521" w:rsidP="00B92521">
      <w:pPr>
        <w:pStyle w:val="Style12"/>
        <w:widowControl/>
        <w:tabs>
          <w:tab w:val="left" w:pos="413"/>
        </w:tabs>
        <w:spacing w:before="10"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1,</w:t>
      </w:r>
      <w:r w:rsidRPr="00372DDA">
        <w:rPr>
          <w:rStyle w:val="FontStyle24"/>
          <w:sz w:val="28"/>
          <w:szCs w:val="28"/>
        </w:rPr>
        <w:tab/>
        <w:t>Таблиця Менделєєва - ц</w:t>
      </w:r>
      <w:r>
        <w:rPr>
          <w:rStyle w:val="FontStyle24"/>
          <w:sz w:val="28"/>
          <w:szCs w:val="28"/>
        </w:rPr>
        <w:t>е таблиця історії і життя світо</w:t>
      </w:r>
      <w:r w:rsidRPr="00372DDA">
        <w:rPr>
          <w:rStyle w:val="FontStyle24"/>
          <w:sz w:val="28"/>
          <w:szCs w:val="28"/>
        </w:rPr>
        <w:t>створення.</w:t>
      </w:r>
    </w:p>
    <w:p w:rsidR="00B92521" w:rsidRPr="00372DDA" w:rsidRDefault="00B92521" w:rsidP="00B92521">
      <w:pPr>
        <w:pStyle w:val="Style10"/>
        <w:widowControl/>
        <w:spacing w:before="10" w:line="360" w:lineRule="auto"/>
        <w:ind w:left="621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А.Е.Ферсман</w:t>
      </w:r>
    </w:p>
    <w:p w:rsidR="00B92521" w:rsidRPr="00372DDA" w:rsidRDefault="00B92521" w:rsidP="00B92521">
      <w:pPr>
        <w:pStyle w:val="Style12"/>
        <w:widowControl/>
        <w:tabs>
          <w:tab w:val="left" w:pos="413"/>
        </w:tabs>
        <w:spacing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2.</w:t>
      </w:r>
      <w:r w:rsidRPr="00372DDA">
        <w:rPr>
          <w:rStyle w:val="FontStyle24"/>
          <w:sz w:val="28"/>
          <w:szCs w:val="28"/>
        </w:rPr>
        <w:tab/>
        <w:t>Закони можуть бути важливі, тому, що вони дають</w:t>
      </w:r>
      <w:r w:rsidRPr="00372DDA">
        <w:rPr>
          <w:rStyle w:val="FontStyle24"/>
          <w:sz w:val="28"/>
          <w:szCs w:val="28"/>
        </w:rPr>
        <w:br/>
        <w:t>можливість володіти , передбачати те, що невідомо.</w:t>
      </w:r>
    </w:p>
    <w:p w:rsidR="00B92521" w:rsidRPr="00372DDA" w:rsidRDefault="00B92521" w:rsidP="00B92521">
      <w:pPr>
        <w:pStyle w:val="Style10"/>
        <w:widowControl/>
        <w:spacing w:before="10" w:line="360" w:lineRule="auto"/>
        <w:ind w:left="6211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Д.І.Менделєєв</w:t>
      </w:r>
    </w:p>
    <w:p w:rsidR="00B92521" w:rsidRPr="00372DDA" w:rsidRDefault="00B92521" w:rsidP="00B92521">
      <w:pPr>
        <w:pStyle w:val="Style10"/>
        <w:widowControl/>
        <w:spacing w:line="360" w:lineRule="auto"/>
        <w:rPr>
          <w:sz w:val="28"/>
          <w:szCs w:val="28"/>
        </w:rPr>
      </w:pPr>
    </w:p>
    <w:p w:rsidR="00B92521" w:rsidRPr="00372DDA" w:rsidRDefault="00B92521" w:rsidP="00B92521">
      <w:pPr>
        <w:pStyle w:val="Style10"/>
        <w:widowControl/>
        <w:spacing w:before="221" w:line="360" w:lineRule="auto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РЕАКТИВИ: </w:t>
      </w:r>
      <w:r>
        <w:rPr>
          <w:rStyle w:val="FontStyle24"/>
          <w:sz w:val="28"/>
          <w:szCs w:val="28"/>
        </w:rPr>
        <w:t>т</w:t>
      </w:r>
      <w:r w:rsidRPr="00372DDA">
        <w:rPr>
          <w:rStyle w:val="FontStyle24"/>
          <w:sz w:val="28"/>
          <w:szCs w:val="28"/>
        </w:rPr>
        <w:t>верді речовини : магній оксид, натрій гідроксид, розчини: вода , ортофосфатна та сульфатна кис</w:t>
      </w:r>
      <w:r w:rsidRPr="00372DDA">
        <w:rPr>
          <w:rStyle w:val="FontStyle24"/>
          <w:sz w:val="28"/>
          <w:szCs w:val="28"/>
        </w:rPr>
        <w:softHyphen/>
        <w:t>лоти, амоніак, хлоридна кислота.</w:t>
      </w:r>
    </w:p>
    <w:p w:rsidR="00B92521" w:rsidRPr="00372DDA" w:rsidRDefault="00B92521" w:rsidP="00B92521">
      <w:pPr>
        <w:pStyle w:val="Style13"/>
        <w:widowControl/>
        <w:spacing w:line="360" w:lineRule="auto"/>
        <w:ind w:left="3307"/>
        <w:rPr>
          <w:sz w:val="28"/>
          <w:szCs w:val="28"/>
        </w:rPr>
      </w:pPr>
    </w:p>
    <w:p w:rsidR="00B92521" w:rsidRPr="00372DDA" w:rsidRDefault="00B92521" w:rsidP="00B92521">
      <w:pPr>
        <w:pStyle w:val="Style13"/>
        <w:widowControl/>
        <w:spacing w:line="360" w:lineRule="auto"/>
        <w:ind w:left="3307"/>
        <w:rPr>
          <w:sz w:val="28"/>
          <w:szCs w:val="28"/>
        </w:rPr>
      </w:pPr>
    </w:p>
    <w:p w:rsidR="00B92521" w:rsidRPr="00372DDA" w:rsidRDefault="00B92521" w:rsidP="00B92521">
      <w:pPr>
        <w:pStyle w:val="Style13"/>
        <w:widowControl/>
        <w:spacing w:before="5" w:line="360" w:lineRule="auto"/>
        <w:ind w:left="3307"/>
        <w:rPr>
          <w:rStyle w:val="FontStyle23"/>
          <w:sz w:val="28"/>
          <w:szCs w:val="28"/>
        </w:rPr>
      </w:pPr>
      <w:r w:rsidRPr="00372DDA">
        <w:rPr>
          <w:rStyle w:val="FontStyle23"/>
          <w:sz w:val="28"/>
          <w:szCs w:val="28"/>
        </w:rPr>
        <w:t>ПЛАН</w:t>
      </w:r>
    </w:p>
    <w:p w:rsidR="00B92521" w:rsidRPr="00372DDA" w:rsidRDefault="00B92521" w:rsidP="00B92521">
      <w:pPr>
        <w:pStyle w:val="Style11"/>
        <w:widowControl/>
        <w:spacing w:line="360" w:lineRule="auto"/>
        <w:ind w:firstLine="0"/>
        <w:rPr>
          <w:sz w:val="28"/>
          <w:szCs w:val="28"/>
        </w:rPr>
      </w:pPr>
    </w:p>
    <w:p w:rsidR="00B92521" w:rsidRPr="00372DDA" w:rsidRDefault="00B92521" w:rsidP="00B92521">
      <w:pPr>
        <w:pStyle w:val="Style11"/>
        <w:widowControl/>
        <w:numPr>
          <w:ilvl w:val="0"/>
          <w:numId w:val="1"/>
        </w:numPr>
        <w:spacing w:before="216" w:line="360" w:lineRule="auto"/>
        <w:ind w:firstLine="0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Вступне слово вчителя.</w:t>
      </w:r>
    </w:p>
    <w:p w:rsidR="00B92521" w:rsidRPr="00372DDA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«Сон Менделєєва» (вистава).</w:t>
      </w:r>
    </w:p>
    <w:p w:rsidR="00B92521" w:rsidRPr="00372DDA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Доповіді учнів, пояснення вчителя.</w:t>
      </w:r>
    </w:p>
    <w:p w:rsidR="00B92521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Розв'язування кросвордів, головоломок. </w:t>
      </w:r>
    </w:p>
    <w:p w:rsidR="00B92521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Підсумок уроку. </w:t>
      </w:r>
    </w:p>
    <w:p w:rsidR="00B92521" w:rsidRPr="00372DDA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Домашнє завдання.</w:t>
      </w:r>
    </w:p>
    <w:p w:rsidR="00B92521" w:rsidRDefault="00B92521" w:rsidP="00B92521">
      <w:pPr>
        <w:pStyle w:val="Style12"/>
        <w:widowControl/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</w:p>
    <w:p w:rsidR="00B92521" w:rsidRDefault="00B92521" w:rsidP="00B92521">
      <w:pPr>
        <w:pStyle w:val="Style12"/>
        <w:widowControl/>
        <w:tabs>
          <w:tab w:val="left" w:pos="398"/>
        </w:tabs>
        <w:spacing w:line="360" w:lineRule="auto"/>
        <w:ind w:right="2246"/>
        <w:rPr>
          <w:rStyle w:val="FontStyle2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9540" cy="3636540"/>
            <wp:effectExtent l="19050" t="0" r="0" b="0"/>
            <wp:docPr id="4" name="Рисунок 4" descr="F:\chemistry-lab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hemistry-lab\IMG_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Pr="00372DDA" w:rsidRDefault="00B92521" w:rsidP="00B92521">
      <w:pPr>
        <w:pStyle w:val="Style12"/>
        <w:widowControl/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Вчитель: </w:t>
      </w:r>
      <w:r w:rsidRPr="00372DDA">
        <w:rPr>
          <w:rStyle w:val="FontStyle24"/>
          <w:sz w:val="28"/>
          <w:szCs w:val="28"/>
        </w:rPr>
        <w:t>8 лютого 1834 р. у сибірському місті Тобольську народився майбутній хімік Д.І.Менделєєв. Після закінчення гімназії вступив до Петербурзького педагогічного інституту який закінчив із золотою медаллю. Деякий час працював учителем у гімназії в місті Одесі. Після захисту докторської дисертації, одержав звання професора. В 1861 р. Д.І.Менде</w:t>
      </w:r>
      <w:r w:rsidRPr="00372DDA">
        <w:rPr>
          <w:rStyle w:val="FontStyle24"/>
          <w:sz w:val="28"/>
          <w:szCs w:val="28"/>
        </w:rPr>
        <w:softHyphen/>
        <w:t>лєєв задумав написати перший підручник з хімії «Основи хімії». До того він закінчив роботу над підручником з орга</w:t>
      </w:r>
      <w:r w:rsidRPr="00372DDA">
        <w:rPr>
          <w:rStyle w:val="FontStyle24"/>
          <w:sz w:val="28"/>
          <w:szCs w:val="28"/>
        </w:rPr>
        <w:softHyphen/>
        <w:t>нічної хімії. Сам Д.І.Менделєєв про «Основи хімії» говорив: «Це моя любима дитина. У ній - мій образ, мій досвід педа</w:t>
      </w:r>
      <w:r w:rsidRPr="00372DDA">
        <w:rPr>
          <w:rStyle w:val="FontStyle24"/>
          <w:sz w:val="28"/>
          <w:szCs w:val="28"/>
        </w:rPr>
        <w:softHyphen/>
        <w:t>гога».</w:t>
      </w:r>
    </w:p>
    <w:p w:rsidR="00B92521" w:rsidRPr="00372DDA" w:rsidRDefault="00B92521" w:rsidP="00B92521">
      <w:pPr>
        <w:pStyle w:val="Style14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Протягом усієї наукової діяльності Д.І.Менделєєв приділяв багато уваги зв'язку практики з теорією і горів ба</w:t>
      </w:r>
      <w:r w:rsidRPr="00372DDA">
        <w:rPr>
          <w:rStyle w:val="FontStyle24"/>
          <w:sz w:val="28"/>
          <w:szCs w:val="28"/>
        </w:rPr>
        <w:softHyphen/>
        <w:t>жанням принести користь своїй Батьківщині.</w:t>
      </w:r>
    </w:p>
    <w:p w:rsidR="00B92521" w:rsidRPr="00372DDA" w:rsidRDefault="00B92521" w:rsidP="00B92521">
      <w:pPr>
        <w:pStyle w:val="Style14"/>
        <w:widowControl/>
        <w:spacing w:before="14" w:line="360" w:lineRule="auto"/>
        <w:ind w:firstLine="1214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«Наука і промисловість- ось тут мої мрії» - писав Менделєєв.</w:t>
      </w:r>
    </w:p>
    <w:p w:rsidR="00B92521" w:rsidRPr="00372DDA" w:rsidRDefault="00B92521" w:rsidP="00B92521">
      <w:pPr>
        <w:pStyle w:val="Style15"/>
        <w:widowControl/>
        <w:spacing w:before="5" w:line="360" w:lineRule="auto"/>
        <w:rPr>
          <w:rStyle w:val="FontStyle25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Сучасники його характеризують так.( </w:t>
      </w:r>
      <w:r w:rsidRPr="00372DDA">
        <w:rPr>
          <w:rStyle w:val="FontStyle25"/>
          <w:sz w:val="28"/>
          <w:szCs w:val="28"/>
        </w:rPr>
        <w:t>Виходять 3 учні, зачитують під фонограму ).</w:t>
      </w:r>
    </w:p>
    <w:p w:rsidR="00B92521" w:rsidRPr="00372DDA" w:rsidRDefault="00B92521" w:rsidP="00B92521">
      <w:pPr>
        <w:pStyle w:val="Style10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1-й учень: </w:t>
      </w:r>
      <w:r w:rsidRPr="00372DDA">
        <w:rPr>
          <w:rStyle w:val="FontStyle24"/>
          <w:sz w:val="28"/>
          <w:szCs w:val="28"/>
        </w:rPr>
        <w:t xml:space="preserve">Анна Іванівна Менделєєва : «Найхарактерніше в ньому - це довге розкішне волосся навколо високого лоба, яскраві сині очі. Манера, розмови, жести - </w:t>
      </w:r>
      <w:r w:rsidRPr="00372DDA">
        <w:rPr>
          <w:rStyle w:val="FontStyle24"/>
          <w:sz w:val="28"/>
          <w:szCs w:val="28"/>
        </w:rPr>
        <w:lastRenderedPageBreak/>
        <w:t>дуже оригіналь</w:t>
      </w:r>
      <w:r w:rsidRPr="00372DDA">
        <w:rPr>
          <w:rStyle w:val="FontStyle24"/>
          <w:sz w:val="28"/>
          <w:szCs w:val="28"/>
        </w:rPr>
        <w:softHyphen/>
        <w:t>ні. Під час розмови він жестикулював. Рухи його відповіда</w:t>
      </w:r>
      <w:r w:rsidRPr="00372DDA">
        <w:rPr>
          <w:rStyle w:val="FontStyle24"/>
          <w:sz w:val="28"/>
          <w:szCs w:val="28"/>
        </w:rPr>
        <w:softHyphen/>
        <w:t>ли настрою».</w:t>
      </w:r>
    </w:p>
    <w:p w:rsidR="00B92521" w:rsidRDefault="00B92521" w:rsidP="00B92521">
      <w:pPr>
        <w:pStyle w:val="Style10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>2-й учень</w:t>
      </w:r>
      <w:r w:rsidRPr="00372DDA">
        <w:rPr>
          <w:rStyle w:val="FontStyle24"/>
          <w:sz w:val="28"/>
          <w:szCs w:val="28"/>
        </w:rPr>
        <w:t>:Вайнберг, учень Д.І.Менделєєва:»Якщо б я був музикантом, то я би переклав його лекції на музику».</w:t>
      </w:r>
    </w:p>
    <w:p w:rsidR="00B92521" w:rsidRPr="00372DDA" w:rsidRDefault="00B92521" w:rsidP="00B92521">
      <w:pPr>
        <w:pStyle w:val="Style10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 </w:t>
      </w:r>
      <w:r w:rsidRPr="00372DDA">
        <w:rPr>
          <w:rStyle w:val="FontStyle23"/>
          <w:sz w:val="28"/>
          <w:szCs w:val="28"/>
        </w:rPr>
        <w:t xml:space="preserve">3-й учень: </w:t>
      </w:r>
      <w:r w:rsidRPr="00372DDA">
        <w:rPr>
          <w:rStyle w:val="FontStyle24"/>
          <w:sz w:val="28"/>
          <w:szCs w:val="28"/>
        </w:rPr>
        <w:t>С.Толстой - син Л.Толстого: «У костюмі доктора права Единбурзького університету: синьо</w:t>
      </w:r>
      <w:r>
        <w:rPr>
          <w:rStyle w:val="FontStyle24"/>
          <w:sz w:val="28"/>
          <w:szCs w:val="28"/>
        </w:rPr>
        <w:t xml:space="preserve"> </w:t>
      </w:r>
      <w:r w:rsidRPr="00372DDA">
        <w:rPr>
          <w:rStyle w:val="FontStyle24"/>
          <w:sz w:val="28"/>
          <w:szCs w:val="28"/>
        </w:rPr>
        <w:t>- малинова тога, кутова шапочка, густе сиве волосся. Обличчя, обрамлене си</w:t>
      </w:r>
      <w:r w:rsidRPr="00372DDA">
        <w:rPr>
          <w:rStyle w:val="FontStyle24"/>
          <w:sz w:val="28"/>
          <w:szCs w:val="28"/>
        </w:rPr>
        <w:softHyphen/>
        <w:t>вою бородою. Все це на фоні білої стіни нагадувало нам се</w:t>
      </w:r>
      <w:r w:rsidRPr="00372DDA">
        <w:rPr>
          <w:rStyle w:val="FontStyle24"/>
          <w:sz w:val="28"/>
          <w:szCs w:val="28"/>
        </w:rPr>
        <w:softHyphen/>
        <w:t>редньовічного алхіміка».</w:t>
      </w:r>
    </w:p>
    <w:p w:rsidR="00B92521" w:rsidRPr="00372DDA" w:rsidRDefault="00B92521" w:rsidP="00B92521">
      <w:pPr>
        <w:pStyle w:val="Style10"/>
        <w:widowControl/>
        <w:spacing w:line="360" w:lineRule="auto"/>
        <w:jc w:val="both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Він був всесторонньо розвинутою людиною, любив музику,</w:t>
      </w:r>
    </w:p>
    <w:p w:rsidR="00B92521" w:rsidRPr="00372DDA" w:rsidRDefault="00B92521" w:rsidP="00B92521">
      <w:pPr>
        <w:pStyle w:val="Style1"/>
        <w:widowControl/>
        <w:spacing w:before="96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живопис,цікавився художньою літературою.</w:t>
      </w:r>
      <w:r>
        <w:rPr>
          <w:rStyle w:val="FontStyle11"/>
          <w:sz w:val="28"/>
          <w:szCs w:val="28"/>
        </w:rPr>
        <w:t xml:space="preserve"> Найулюблені</w:t>
      </w:r>
      <w:r w:rsidRPr="00372DDA">
        <w:rPr>
          <w:rStyle w:val="FontStyle11"/>
          <w:sz w:val="28"/>
          <w:szCs w:val="28"/>
        </w:rPr>
        <w:t>шими його творами були «Мовчання» Тютчева , «Темрява» Байрона.</w:t>
      </w:r>
    </w:p>
    <w:p w:rsidR="00B92521" w:rsidRDefault="00B92521" w:rsidP="00B92521">
      <w:pPr>
        <w:pStyle w:val="Style2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4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Менделєєв любив мистецтво, випускав рецензії на картини, а також був майстром «чемоданних справ».</w:t>
      </w:r>
    </w:p>
    <w:p w:rsidR="00B92521" w:rsidRPr="00372DDA" w:rsidRDefault="00B92521" w:rsidP="00B92521">
      <w:pPr>
        <w:pStyle w:val="Style2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 </w:t>
      </w:r>
      <w:r w:rsidRPr="00372DDA">
        <w:rPr>
          <w:rStyle w:val="FontStyle12"/>
          <w:sz w:val="28"/>
          <w:szCs w:val="28"/>
        </w:rPr>
        <w:t xml:space="preserve">5-й учень: </w:t>
      </w:r>
      <w:r w:rsidRPr="00372DDA">
        <w:rPr>
          <w:rStyle w:val="FontStyle11"/>
          <w:sz w:val="28"/>
          <w:szCs w:val="28"/>
        </w:rPr>
        <w:t xml:space="preserve">1 березня (17 лютого за старим стилем) 2009 року виповнилося 140 років з дня відкриття періодичного закону Д.І.Менделєєва. Цей закон є наслідком довгої наукової праці протягом 15 років (1854-1869 </w:t>
      </w:r>
      <w:r w:rsidRPr="00372DDA">
        <w:rPr>
          <w:rStyle w:val="FontStyle11"/>
          <w:sz w:val="28"/>
          <w:szCs w:val="28"/>
          <w:lang w:val="en-US"/>
        </w:rPr>
        <w:t xml:space="preserve">p.p.), </w:t>
      </w:r>
      <w:r w:rsidRPr="00372DDA">
        <w:rPr>
          <w:rStyle w:val="FontStyle11"/>
          <w:sz w:val="28"/>
          <w:szCs w:val="28"/>
        </w:rPr>
        <w:t>а подальшому його поглибленню було віддано ще 25 років - до 1907р., до самої смерті вченого. Помер він у віці 73 років.</w:t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Ні один з вчених до Менделєєва, таких як Деберейнер, Ньюлендс, Мейер, не змогли охопити у повному обсязі су</w:t>
      </w:r>
      <w:r w:rsidRPr="00372DDA">
        <w:rPr>
          <w:rStyle w:val="FontStyle11"/>
          <w:sz w:val="28"/>
          <w:szCs w:val="28"/>
        </w:rPr>
        <w:softHyphen/>
        <w:t>купність фізичних і хімічних властивостей. Вони не побачи</w:t>
      </w:r>
      <w:r w:rsidRPr="00372DDA">
        <w:rPr>
          <w:rStyle w:val="FontStyle11"/>
          <w:sz w:val="28"/>
          <w:szCs w:val="28"/>
        </w:rPr>
        <w:softHyphen/>
        <w:t>ли в періодичності основного закону природи. Для них це був тільки гарний спосіб класифікації елементів та речовин.</w:t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jc w:val="center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286000"/>
            <wp:effectExtent l="19050" t="0" r="0" b="0"/>
            <wp:docPr id="2" name="Рисунок 2" descr="F:\chemistry-lab\Копия 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mistry-lab\Копия IMG_2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lastRenderedPageBreak/>
        <w:t>6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Працюючи в Петербурзькому університеті, Менделєєв не знайшов відповідної літератури, яку б можна було порекомендувати студентам. Тоді він вирішив написа</w:t>
      </w:r>
      <w:r w:rsidRPr="00372DDA">
        <w:rPr>
          <w:rStyle w:val="FontStyle11"/>
          <w:sz w:val="28"/>
          <w:szCs w:val="28"/>
        </w:rPr>
        <w:softHyphen/>
        <w:t xml:space="preserve">ти свій новий підручник «Основи хімії». </w:t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2DDA">
        <w:rPr>
          <w:rStyle w:val="FontStyle11"/>
          <w:sz w:val="28"/>
          <w:szCs w:val="28"/>
        </w:rPr>
        <w:t>7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В той час вже було відомо, що кожний хімічний елемент - це є певний вид атому. А кожний атом має свою масу. Це стало критерієм для класифікації хімічних елемен</w:t>
      </w:r>
      <w:r w:rsidRPr="00372DDA">
        <w:rPr>
          <w:rStyle w:val="FontStyle11"/>
          <w:sz w:val="28"/>
          <w:szCs w:val="28"/>
        </w:rPr>
        <w:softHyphen/>
        <w:t>тів. У своїй книзі «Основи хімії» вчений писав : «Маса речо</w:t>
      </w:r>
      <w:r w:rsidRPr="00372DDA">
        <w:rPr>
          <w:rStyle w:val="FontStyle11"/>
          <w:sz w:val="28"/>
          <w:szCs w:val="28"/>
        </w:rPr>
        <w:softHyphen/>
        <w:t>вини - це властивість, від якої залежать усі властивості».</w:t>
      </w:r>
      <w:r w:rsidRPr="00EB174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2521" w:rsidRPr="00372DDA" w:rsidRDefault="00B92521" w:rsidP="00B92521">
      <w:pPr>
        <w:pStyle w:val="Style1"/>
        <w:widowControl/>
        <w:spacing w:before="5" w:line="360" w:lineRule="auto"/>
        <w:ind w:firstLine="202"/>
        <w:jc w:val="center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8586" cy="2794000"/>
            <wp:effectExtent l="19050" t="0" r="7464" b="0"/>
            <wp:docPr id="3" name="Рисунок 3" descr="F:\chemistry-lab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hemistry-lab\IMG_2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09" cy="279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Pr="00372DDA" w:rsidRDefault="00B92521" w:rsidP="00B92521">
      <w:pPr>
        <w:pStyle w:val="Style3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Оскільки водень має найменшу масу , він стоїть першим хімічним елементом, далі йде гелій та інші, в порядку зрос</w:t>
      </w:r>
      <w:r w:rsidRPr="00372DDA">
        <w:rPr>
          <w:rStyle w:val="FontStyle11"/>
          <w:sz w:val="28"/>
          <w:szCs w:val="28"/>
        </w:rPr>
        <w:softHyphen/>
        <w:t>тання атомних мас. Але деякі атомні маси були вирахувані неправильно, і вченому не вдавалося знайти взаємозв'язок між елементами.</w:t>
      </w:r>
    </w:p>
    <w:p w:rsidR="00B92521" w:rsidRDefault="00B92521" w:rsidP="00B92521">
      <w:pPr>
        <w:pStyle w:val="Style4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8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17 лютого ( за с</w:t>
      </w:r>
      <w:r>
        <w:rPr>
          <w:rStyle w:val="FontStyle11"/>
          <w:sz w:val="28"/>
          <w:szCs w:val="28"/>
        </w:rPr>
        <w:t>тарим стилем) 1869 р. Д.І.Менде</w:t>
      </w:r>
      <w:r w:rsidRPr="00372DDA">
        <w:rPr>
          <w:rStyle w:val="FontStyle11"/>
          <w:sz w:val="28"/>
          <w:szCs w:val="28"/>
        </w:rPr>
        <w:t>лєєв збирався виїхати з Петербурга у Тверську губернію для</w:t>
      </w:r>
      <w:r w:rsidRPr="00372DDA">
        <w:rPr>
          <w:rStyle w:val="FontStyle11"/>
          <w:sz w:val="28"/>
          <w:szCs w:val="28"/>
          <w:lang w:val="en-US"/>
        </w:rPr>
        <w:t xml:space="preserve"> </w:t>
      </w:r>
      <w:r w:rsidRPr="00372DDA">
        <w:rPr>
          <w:rStyle w:val="FontStyle11"/>
          <w:sz w:val="28"/>
          <w:szCs w:val="28"/>
        </w:rPr>
        <w:t>інспекції артільних сироварень. У той час всі його думки бу</w:t>
      </w:r>
      <w:r w:rsidRPr="00372DDA">
        <w:rPr>
          <w:rStyle w:val="FontStyle11"/>
          <w:sz w:val="28"/>
          <w:szCs w:val="28"/>
        </w:rPr>
        <w:softHyphen/>
        <w:t>ли тільки про те, яку групу елементів потрібно характеризу</w:t>
      </w:r>
      <w:r w:rsidRPr="00372DDA">
        <w:rPr>
          <w:rStyle w:val="FontStyle11"/>
          <w:sz w:val="28"/>
          <w:szCs w:val="28"/>
        </w:rPr>
        <w:softHyphen/>
        <w:t xml:space="preserve">вати після лужних металів у його новому підручнику. </w:t>
      </w:r>
    </w:p>
    <w:p w:rsidR="00B92521" w:rsidRPr="00372DDA" w:rsidRDefault="00B92521" w:rsidP="00B92521">
      <w:pPr>
        <w:pStyle w:val="Style4"/>
        <w:widowControl/>
        <w:spacing w:before="5" w:line="360" w:lineRule="auto"/>
        <w:rPr>
          <w:rStyle w:val="FontStyle12"/>
          <w:b w:val="0"/>
          <w:bCs w:val="0"/>
          <w:sz w:val="28"/>
          <w:szCs w:val="28"/>
        </w:rPr>
      </w:pPr>
      <w:r w:rsidRPr="00372DDA">
        <w:rPr>
          <w:rStyle w:val="FontStyle11"/>
          <w:sz w:val="28"/>
          <w:szCs w:val="28"/>
        </w:rPr>
        <w:t>9</w:t>
      </w:r>
      <w:r w:rsidRPr="00372DDA">
        <w:rPr>
          <w:rStyle w:val="FontStyle12"/>
          <w:sz w:val="28"/>
          <w:szCs w:val="28"/>
        </w:rPr>
        <w:t>-й учень: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7"/>
        <w:jc w:val="left"/>
        <w:rPr>
          <w:rStyle w:val="FontStyle11"/>
          <w:sz w:val="28"/>
          <w:szCs w:val="28"/>
          <w:lang w:eastAsia="ru-RU"/>
        </w:rPr>
      </w:pPr>
      <w:r w:rsidRPr="00372DDA">
        <w:rPr>
          <w:rStyle w:val="FontStyle11"/>
          <w:sz w:val="28"/>
          <w:szCs w:val="28"/>
          <w:lang w:val="ru-RU" w:eastAsia="ru-RU"/>
        </w:rPr>
        <w:t xml:space="preserve">Шляпа </w:t>
      </w:r>
      <w:r w:rsidRPr="00372DDA">
        <w:rPr>
          <w:rStyle w:val="FontStyle11"/>
          <w:sz w:val="28"/>
          <w:szCs w:val="28"/>
          <w:lang w:eastAsia="ru-RU"/>
        </w:rPr>
        <w:t>кинута в куток,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Він кидається до столу,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І строчить олівцем,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На кінець - то він знайшов.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lastRenderedPageBreak/>
        <w:t>Він на чім попало пише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І нічого навкруги не бачить ,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На кінець він зрозумів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 чім розгадка, в чім закон.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З кабінету не виходить: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1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«Не забути б думки цієї»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Він елементи ставить в ряд,</w:t>
      </w:r>
    </w:p>
    <w:p w:rsidR="00B92521" w:rsidRPr="00372DDA" w:rsidRDefault="00B92521" w:rsidP="00B92521">
      <w:pPr>
        <w:pStyle w:val="Style4"/>
        <w:widowControl/>
        <w:spacing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Але все ж таблиця не виходить,</w:t>
      </w:r>
    </w:p>
    <w:p w:rsidR="00B92521" w:rsidRPr="00372DDA" w:rsidRDefault="00B92521" w:rsidP="00B92521">
      <w:pPr>
        <w:pStyle w:val="Style4"/>
        <w:widowControl/>
        <w:spacing w:before="10" w:line="360" w:lineRule="auto"/>
        <w:ind w:left="907"/>
        <w:jc w:val="left"/>
        <w:rPr>
          <w:rStyle w:val="FontStyle11"/>
          <w:sz w:val="28"/>
          <w:szCs w:val="28"/>
          <w:lang w:val="ru-RU"/>
        </w:rPr>
      </w:pPr>
      <w:r w:rsidRPr="00372DDA">
        <w:rPr>
          <w:rStyle w:val="FontStyle11"/>
          <w:sz w:val="28"/>
          <w:szCs w:val="28"/>
        </w:rPr>
        <w:t xml:space="preserve">Тоді він втомлений </w:t>
      </w:r>
      <w:r w:rsidRPr="00372DDA">
        <w:rPr>
          <w:rStyle w:val="FontStyle11"/>
          <w:sz w:val="28"/>
          <w:szCs w:val="28"/>
          <w:lang w:val="ru-RU"/>
        </w:rPr>
        <w:t>приляг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І на дивані бачить сон.</w:t>
      </w:r>
    </w:p>
    <w:p w:rsidR="00B92521" w:rsidRPr="00372DDA" w:rsidRDefault="00B92521" w:rsidP="00B92521">
      <w:pPr>
        <w:pStyle w:val="Style6"/>
        <w:widowControl/>
        <w:spacing w:line="360" w:lineRule="auto"/>
        <w:ind w:left="3499"/>
        <w:rPr>
          <w:sz w:val="28"/>
          <w:szCs w:val="28"/>
        </w:rPr>
      </w:pPr>
    </w:p>
    <w:p w:rsidR="00B92521" w:rsidRPr="00372DDA" w:rsidRDefault="00B92521" w:rsidP="00B92521">
      <w:pPr>
        <w:pStyle w:val="Style6"/>
        <w:widowControl/>
        <w:spacing w:line="360" w:lineRule="auto"/>
        <w:ind w:left="3499"/>
        <w:rPr>
          <w:sz w:val="28"/>
          <w:szCs w:val="28"/>
        </w:rPr>
      </w:pPr>
    </w:p>
    <w:p w:rsidR="00B92521" w:rsidRPr="00372DDA" w:rsidRDefault="00B92521" w:rsidP="00B92521">
      <w:pPr>
        <w:pStyle w:val="Style6"/>
        <w:widowControl/>
        <w:spacing w:before="5" w:line="360" w:lineRule="auto"/>
        <w:ind w:left="3499"/>
        <w:rPr>
          <w:rStyle w:val="FontStyle12"/>
          <w:sz w:val="28"/>
          <w:szCs w:val="28"/>
        </w:rPr>
      </w:pPr>
      <w:r w:rsidRPr="00372DDA">
        <w:rPr>
          <w:rStyle w:val="FontStyle12"/>
          <w:sz w:val="28"/>
          <w:szCs w:val="28"/>
        </w:rPr>
        <w:t>ВИСТАВА</w:t>
      </w:r>
    </w:p>
    <w:p w:rsidR="00B92521" w:rsidRPr="00372DDA" w:rsidRDefault="00B92521" w:rsidP="00B92521">
      <w:pPr>
        <w:pStyle w:val="Style5"/>
        <w:widowControl/>
        <w:spacing w:line="360" w:lineRule="auto"/>
        <w:ind w:left="518"/>
        <w:rPr>
          <w:sz w:val="28"/>
          <w:szCs w:val="28"/>
        </w:rPr>
      </w:pPr>
    </w:p>
    <w:p w:rsidR="00B92521" w:rsidRPr="00372DDA" w:rsidRDefault="00B92521" w:rsidP="00B92521">
      <w:pPr>
        <w:pStyle w:val="Style5"/>
        <w:widowControl/>
        <w:spacing w:before="221" w:line="360" w:lineRule="auto"/>
        <w:ind w:left="518"/>
        <w:rPr>
          <w:rStyle w:val="FontStyle12"/>
          <w:sz w:val="28"/>
          <w:szCs w:val="28"/>
        </w:rPr>
      </w:pPr>
      <w:r w:rsidRPr="00372DDA">
        <w:rPr>
          <w:rStyle w:val="FontStyle12"/>
          <w:sz w:val="28"/>
          <w:szCs w:val="28"/>
        </w:rPr>
        <w:t>1-й ведучий: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То крутились, то вертілись, 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То водили хоровод, 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То підривались, то палали,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 То світились, то в спокої пробували -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  <w:lang w:val="en-US"/>
        </w:rPr>
      </w:pPr>
      <w:r w:rsidRPr="00372DDA">
        <w:rPr>
          <w:rStyle w:val="FontStyle11"/>
          <w:spacing w:val="-40"/>
          <w:sz w:val="28"/>
          <w:szCs w:val="28"/>
        </w:rPr>
        <w:t>А1,</w:t>
      </w:r>
      <w:r w:rsidRPr="00372DDA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N</w:t>
      </w:r>
      <w:r w:rsidRPr="00372DDA">
        <w:rPr>
          <w:rStyle w:val="FontStyle11"/>
          <w:sz w:val="28"/>
          <w:szCs w:val="28"/>
          <w:lang w:val="ru-RU"/>
        </w:rPr>
        <w:t xml:space="preserve">а, К, </w:t>
      </w:r>
      <w:r>
        <w:rPr>
          <w:rStyle w:val="FontStyle11"/>
          <w:sz w:val="28"/>
          <w:szCs w:val="28"/>
        </w:rPr>
        <w:t xml:space="preserve">СІ, </w:t>
      </w:r>
      <w:r>
        <w:rPr>
          <w:rStyle w:val="FontStyle11"/>
          <w:sz w:val="28"/>
          <w:szCs w:val="28"/>
          <w:lang w:val="en-US"/>
        </w:rPr>
        <w:t>F</w:t>
      </w:r>
      <w:r>
        <w:rPr>
          <w:rStyle w:val="FontStyle11"/>
          <w:sz w:val="28"/>
          <w:szCs w:val="28"/>
        </w:rPr>
        <w:t xml:space="preserve">, </w:t>
      </w:r>
      <w:r>
        <w:rPr>
          <w:rStyle w:val="FontStyle11"/>
          <w:sz w:val="28"/>
          <w:szCs w:val="28"/>
          <w:lang w:val="en-US"/>
        </w:rPr>
        <w:t>B</w:t>
      </w:r>
      <w:r w:rsidRPr="00372DDA">
        <w:rPr>
          <w:rStyle w:val="FontStyle11"/>
          <w:sz w:val="28"/>
          <w:szCs w:val="28"/>
        </w:rPr>
        <w:t>е або   В</w:t>
      </w:r>
      <w:r>
        <w:rPr>
          <w:rStyle w:val="FontStyle11"/>
          <w:sz w:val="28"/>
          <w:szCs w:val="28"/>
          <w:lang w:val="en-US"/>
        </w:rPr>
        <w:t>r</w:t>
      </w:r>
      <w:r w:rsidRPr="00372DDA">
        <w:rPr>
          <w:rStyle w:val="FontStyle11"/>
          <w:sz w:val="28"/>
          <w:szCs w:val="28"/>
        </w:rPr>
        <w:t xml:space="preserve">. </w:t>
      </w:r>
    </w:p>
    <w:p w:rsidR="00B92521" w:rsidRPr="00190F5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  <w:lang w:val="en-US"/>
        </w:rPr>
      </w:pPr>
      <w:r w:rsidRPr="00372DDA">
        <w:rPr>
          <w:rStyle w:val="FontStyle11"/>
          <w:sz w:val="28"/>
          <w:szCs w:val="28"/>
        </w:rPr>
        <w:t>Переплутались властивості всі</w:t>
      </w:r>
      <w:r>
        <w:rPr>
          <w:rStyle w:val="FontStyle11"/>
          <w:sz w:val="28"/>
          <w:szCs w:val="28"/>
          <w:lang w:val="en-US"/>
        </w:rPr>
        <w:t>.</w:t>
      </w:r>
    </w:p>
    <w:p w:rsidR="00B92521" w:rsidRDefault="00B92521" w:rsidP="00B92521">
      <w:pPr>
        <w:pStyle w:val="Style2"/>
        <w:widowControl/>
        <w:spacing w:line="360" w:lineRule="auto"/>
        <w:ind w:right="1498"/>
        <w:rPr>
          <w:rStyle w:val="FontStyle11"/>
          <w:sz w:val="28"/>
          <w:szCs w:val="28"/>
          <w:lang w:val="en-US"/>
        </w:rPr>
      </w:pPr>
      <w:r w:rsidRPr="00372DDA">
        <w:rPr>
          <w:rStyle w:val="FontStyle11"/>
          <w:sz w:val="28"/>
          <w:szCs w:val="28"/>
        </w:rPr>
        <w:t xml:space="preserve"> Недалеко до біди.</w:t>
      </w:r>
    </w:p>
    <w:p w:rsidR="00B92521" w:rsidRPr="00372DDA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 </w:t>
      </w:r>
      <w:r w:rsidRPr="00372DDA">
        <w:rPr>
          <w:rStyle w:val="FontStyle12"/>
          <w:sz w:val="28"/>
          <w:szCs w:val="28"/>
        </w:rPr>
        <w:t xml:space="preserve">2-й ведучий: </w:t>
      </w:r>
      <w:r w:rsidRPr="00372DDA">
        <w:rPr>
          <w:rStyle w:val="FontStyle11"/>
          <w:sz w:val="28"/>
          <w:szCs w:val="28"/>
        </w:rPr>
        <w:t>Тут команда: «Військо, шикуйсь!»</w:t>
      </w:r>
    </w:p>
    <w:p w:rsidR="00B92521" w:rsidRPr="00372DDA" w:rsidRDefault="00B92521" w:rsidP="00B92521">
      <w:pPr>
        <w:pStyle w:val="Style2"/>
        <w:widowControl/>
        <w:spacing w:before="10" w:line="360" w:lineRule="auto"/>
        <w:ind w:left="2702"/>
        <w:rPr>
          <w:rStyle w:val="FontStyle11"/>
          <w:sz w:val="28"/>
          <w:szCs w:val="28"/>
          <w:lang w:val="en-US"/>
        </w:rPr>
      </w:pPr>
      <w:r w:rsidRPr="00372DDA">
        <w:rPr>
          <w:rStyle w:val="FontStyle11"/>
          <w:sz w:val="28"/>
          <w:szCs w:val="28"/>
        </w:rPr>
        <w:t>Стали строїтись в ряди.</w:t>
      </w:r>
    </w:p>
    <w:p w:rsidR="00B92521" w:rsidRDefault="00B92521" w:rsidP="00B92521">
      <w:pPr>
        <w:pStyle w:val="Style3"/>
        <w:widowControl/>
        <w:spacing w:before="96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1-й ведучий </w:t>
      </w:r>
      <w:r w:rsidRPr="00372DDA">
        <w:rPr>
          <w:rStyle w:val="FontStyle11"/>
          <w:sz w:val="28"/>
          <w:szCs w:val="28"/>
        </w:rPr>
        <w:t>: В другому ряду хвилювання</w:t>
      </w:r>
    </w:p>
    <w:p w:rsidR="00B92521" w:rsidRPr="00372DDA" w:rsidRDefault="00B92521" w:rsidP="00B92521">
      <w:pPr>
        <w:pStyle w:val="Style4"/>
        <w:widowControl/>
        <w:tabs>
          <w:tab w:val="left" w:pos="2395"/>
        </w:tabs>
        <w:spacing w:before="5" w:line="360" w:lineRule="auto"/>
        <w:ind w:right="2246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Всі</w:t>
      </w:r>
      <w:r>
        <w:rPr>
          <w:rStyle w:val="FontStyle11"/>
          <w:sz w:val="28"/>
          <w:szCs w:val="28"/>
        </w:rPr>
        <w:t xml:space="preserve"> бояться </w:t>
      </w:r>
      <w:r w:rsidRPr="00372DDA">
        <w:rPr>
          <w:rStyle w:val="FontStyle11"/>
          <w:sz w:val="28"/>
          <w:szCs w:val="28"/>
        </w:rPr>
        <w:t>окиснення.</w:t>
      </w:r>
      <w:r w:rsidRPr="00372DDA">
        <w:rPr>
          <w:rStyle w:val="FontStyle11"/>
          <w:sz w:val="28"/>
          <w:szCs w:val="28"/>
        </w:rPr>
        <w:br/>
        <w:t xml:space="preserve">Літій , </w:t>
      </w:r>
      <w:r w:rsidRPr="00372DDA">
        <w:rPr>
          <w:rStyle w:val="FontStyle11"/>
          <w:sz w:val="28"/>
          <w:szCs w:val="28"/>
          <w:lang w:val="ru-RU"/>
        </w:rPr>
        <w:t xml:space="preserve">но </w:t>
      </w:r>
      <w:r w:rsidRPr="00372DDA">
        <w:rPr>
          <w:rStyle w:val="FontStyle11"/>
          <w:sz w:val="28"/>
          <w:szCs w:val="28"/>
        </w:rPr>
        <w:t>погляньте , злиться.</w:t>
      </w:r>
      <w:r w:rsidRPr="00372DDA">
        <w:rPr>
          <w:rStyle w:val="FontStyle11"/>
          <w:sz w:val="28"/>
          <w:szCs w:val="28"/>
        </w:rPr>
        <w:br/>
      </w:r>
      <w:r w:rsidRPr="00372DDA">
        <w:rPr>
          <w:rStyle w:val="FontStyle15"/>
          <w:sz w:val="28"/>
          <w:szCs w:val="28"/>
        </w:rPr>
        <w:t>Літій:</w:t>
      </w:r>
      <w:r w:rsidRPr="00372DDA">
        <w:rPr>
          <w:rStyle w:val="FontStyle11"/>
          <w:sz w:val="28"/>
          <w:szCs w:val="28"/>
        </w:rPr>
        <w:t>Фтор - сильний окисник,</w:t>
      </w:r>
    </w:p>
    <w:p w:rsidR="00B92521" w:rsidRPr="00372DDA" w:rsidRDefault="00B92521" w:rsidP="00B92521">
      <w:pPr>
        <w:pStyle w:val="Style2"/>
        <w:framePr w:h="441" w:hRule="exact" w:hSpace="38" w:wrap="auto" w:vAnchor="text" w:hAnchor="text" w:x="1" w:y="1302"/>
        <w:widowControl/>
        <w:spacing w:line="360" w:lineRule="auto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Берилій:</w:t>
      </w:r>
    </w:p>
    <w:p w:rsidR="00B92521" w:rsidRDefault="00B92521" w:rsidP="00B92521">
      <w:pPr>
        <w:pStyle w:val="Style4"/>
        <w:widowControl/>
        <w:spacing w:before="5" w:line="360" w:lineRule="auto"/>
        <w:ind w:right="2995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Я не входжу у цей ряд, Хай там інші горять. </w:t>
      </w:r>
    </w:p>
    <w:p w:rsidR="00B92521" w:rsidRDefault="00B92521" w:rsidP="00B92521">
      <w:pPr>
        <w:pStyle w:val="Style4"/>
        <w:widowControl/>
        <w:spacing w:before="5" w:line="360" w:lineRule="auto"/>
        <w:ind w:right="2995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lastRenderedPageBreak/>
        <w:t xml:space="preserve">2-й ведучий: </w:t>
      </w:r>
      <w:r w:rsidRPr="00372DDA">
        <w:rPr>
          <w:rStyle w:val="FontStyle11"/>
          <w:sz w:val="28"/>
          <w:szCs w:val="28"/>
        </w:rPr>
        <w:t>А берилій сумно мислить.</w:t>
      </w:r>
    </w:p>
    <w:p w:rsidR="00B92521" w:rsidRDefault="00B92521" w:rsidP="00B92521"/>
    <w:p w:rsidR="00B92521" w:rsidRPr="00190F51" w:rsidRDefault="00B92521" w:rsidP="00B92521">
      <w:r w:rsidRPr="00372DDA">
        <w:rPr>
          <w:rStyle w:val="FontStyle11"/>
          <w:sz w:val="28"/>
          <w:szCs w:val="28"/>
        </w:rPr>
        <w:t>Кисень нас всіх тут окиснить, І пробачте , за повтор, Як незносний цей фтор.</w:t>
      </w:r>
    </w:p>
    <w:p w:rsidR="00B92521" w:rsidRPr="00372DDA" w:rsidRDefault="00B92521" w:rsidP="00B92521">
      <w:pPr>
        <w:pStyle w:val="Style2"/>
        <w:framePr w:h="442" w:hRule="exact" w:hSpace="38" w:wrap="auto" w:vAnchor="text" w:hAnchor="page" w:x="1203" w:y="-493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1-й ведучий:</w:t>
      </w:r>
    </w:p>
    <w:p w:rsidR="00B92521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Бор киває головою, </w:t>
      </w:r>
      <w:r w:rsidRPr="00372DDA">
        <w:rPr>
          <w:rStyle w:val="FontStyle11"/>
          <w:sz w:val="28"/>
          <w:szCs w:val="28"/>
          <w:lang w:val="ru-RU"/>
        </w:rPr>
        <w:t xml:space="preserve">Но </w:t>
      </w:r>
      <w:r w:rsidRPr="00372DDA">
        <w:rPr>
          <w:rStyle w:val="FontStyle11"/>
          <w:sz w:val="28"/>
          <w:szCs w:val="28"/>
        </w:rPr>
        <w:t xml:space="preserve">не рветься зразу в бій, І азот не лізе в спір, </w:t>
      </w:r>
      <w:r w:rsidRPr="00372DDA">
        <w:rPr>
          <w:rStyle w:val="FontStyle11"/>
          <w:sz w:val="28"/>
          <w:szCs w:val="28"/>
          <w:lang w:val="ru-RU"/>
        </w:rPr>
        <w:t xml:space="preserve">Но </w:t>
      </w:r>
      <w:r w:rsidRPr="00372DDA">
        <w:rPr>
          <w:rStyle w:val="FontStyle11"/>
          <w:sz w:val="28"/>
          <w:szCs w:val="28"/>
        </w:rPr>
        <w:t xml:space="preserve">зате взірвався фтор. </w:t>
      </w:r>
    </w:p>
    <w:p w:rsidR="00B92521" w:rsidRPr="00372DDA" w:rsidRDefault="00B92521" w:rsidP="00B92521">
      <w:pPr>
        <w:pStyle w:val="Style2"/>
        <w:framePr w:h="442" w:hRule="exact" w:hSpace="38" w:wrap="auto" w:vAnchor="text" w:hAnchor="page" w:x="1403" w:y="381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Фтор:</w:t>
      </w:r>
    </w:p>
    <w:p w:rsidR="00B92521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</w:p>
    <w:p w:rsidR="00B92521" w:rsidRDefault="00B92521" w:rsidP="00B92521">
      <w:pPr>
        <w:pStyle w:val="Style2"/>
        <w:framePr w:w="2228" w:h="3761" w:hRule="exact" w:hSpace="38" w:wrap="auto" w:vAnchor="text" w:hAnchor="page" w:x="1003" w:y="938"/>
        <w:widowControl/>
        <w:spacing w:line="360" w:lineRule="auto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Вуглець:</w:t>
      </w:r>
    </w:p>
    <w:p w:rsidR="00B92521" w:rsidRPr="00372DDA" w:rsidRDefault="00B92521" w:rsidP="00B92521">
      <w:pPr>
        <w:pStyle w:val="Style2"/>
        <w:framePr w:w="2228" w:h="3761" w:hRule="exact" w:hSpace="38" w:wrap="auto" w:vAnchor="text" w:hAnchor="page" w:x="1003" w:y="938"/>
        <w:widowControl/>
        <w:spacing w:line="360" w:lineRule="auto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 2-й ведучий: Вуглець:</w:t>
      </w:r>
    </w:p>
    <w:p w:rsidR="00B92521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Ох, то ми для вас не пара, Кисень ох, добав їм жару, Окисляй й давай вперед. </w:t>
      </w:r>
    </w:p>
    <w:p w:rsidR="00B92521" w:rsidRPr="00372DDA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Стійте!</w:t>
      </w:r>
    </w:p>
    <w:p w:rsidR="00B92521" w:rsidRPr="00372DDA" w:rsidRDefault="00B92521" w:rsidP="00B92521">
      <w:pPr>
        <w:pStyle w:val="Style2"/>
        <w:framePr w:h="442" w:hRule="exact" w:hSpace="38" w:wrap="auto" w:vAnchor="text" w:hAnchor="text" w:x="1" w:y="2684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1-й ведучий: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Крикнув вуглець. 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Я і вугілля і алмаз,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 І за них я , і за вас, 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Я боротись не спішу, 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Я вас краще помирю, Стану я посередині </w:t>
      </w:r>
      <w:r>
        <w:rPr>
          <w:rStyle w:val="FontStyle11"/>
          <w:sz w:val="28"/>
          <w:szCs w:val="28"/>
        </w:rPr>
        <w:t>.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Третій ряд.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 xml:space="preserve">Давайте збір </w:t>
      </w:r>
      <w:r>
        <w:rPr>
          <w:rStyle w:val="FontStyle13"/>
          <w:sz w:val="28"/>
          <w:szCs w:val="28"/>
        </w:rPr>
        <w:t>Nа</w:t>
      </w:r>
      <w:r w:rsidRPr="00372DDA">
        <w:rPr>
          <w:rStyle w:val="FontStyle13"/>
          <w:sz w:val="28"/>
          <w:szCs w:val="28"/>
        </w:rPr>
        <w:t xml:space="preserve">, </w:t>
      </w:r>
      <w:r w:rsidRPr="00372DDA">
        <w:rPr>
          <w:rStyle w:val="FontStyle12"/>
          <w:sz w:val="28"/>
          <w:szCs w:val="28"/>
        </w:rPr>
        <w:t xml:space="preserve">Mg, </w:t>
      </w:r>
      <w:r w:rsidRPr="00372DDA">
        <w:rPr>
          <w:rStyle w:val="FontStyle11"/>
          <w:spacing w:val="-40"/>
          <w:sz w:val="28"/>
          <w:szCs w:val="28"/>
        </w:rPr>
        <w:t>А1,</w:t>
      </w:r>
      <w:r>
        <w:rPr>
          <w:rStyle w:val="FontStyle11"/>
          <w:sz w:val="28"/>
          <w:szCs w:val="28"/>
        </w:rPr>
        <w:t xml:space="preserve"> Р, </w:t>
      </w:r>
      <w:r>
        <w:rPr>
          <w:rStyle w:val="FontStyle11"/>
          <w:sz w:val="28"/>
          <w:szCs w:val="28"/>
          <w:lang w:val="en-US"/>
        </w:rPr>
        <w:t>S</w:t>
      </w:r>
      <w:r w:rsidRPr="00372DDA">
        <w:rPr>
          <w:rStyle w:val="FontStyle11"/>
          <w:sz w:val="28"/>
          <w:szCs w:val="28"/>
        </w:rPr>
        <w:t xml:space="preserve">,СІ! По порядку, по закону </w:t>
      </w:r>
    </w:p>
    <w:p w:rsidR="00B92521" w:rsidRPr="00372DDA" w:rsidRDefault="00B92521" w:rsidP="00B92521">
      <w:pPr>
        <w:pStyle w:val="Style2"/>
        <w:framePr w:h="442" w:hRule="exact" w:hSpace="38" w:wrap="auto" w:vAnchor="text" w:hAnchor="text" w:x="1" w:y="366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10-й учень:</w:t>
      </w:r>
    </w:p>
    <w:p w:rsidR="00B92521" w:rsidRPr="00372DDA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Елементи стали в ряд.</w:t>
      </w:r>
    </w:p>
    <w:p w:rsidR="00B92521" w:rsidRPr="00372DDA" w:rsidRDefault="00B92521" w:rsidP="00B92521">
      <w:pPr>
        <w:pStyle w:val="Style1"/>
        <w:widowControl/>
        <w:spacing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Розглядаючи елементи за збільшенням атом</w:t>
      </w:r>
      <w:r w:rsidRPr="00372DDA">
        <w:rPr>
          <w:rStyle w:val="FontStyle11"/>
          <w:sz w:val="28"/>
          <w:szCs w:val="28"/>
        </w:rPr>
        <w:softHyphen/>
        <w:t>них мас, Менделєєв помітив, що різка зміна властивостей при переході від галогену до лужного металу, і зменшення основних властивостей при переході від лужного металу до</w:t>
      </w:r>
    </w:p>
    <w:p w:rsidR="00B92521" w:rsidRPr="00372DDA" w:rsidRDefault="00B92521" w:rsidP="00B92521">
      <w:pPr>
        <w:pStyle w:val="Style4"/>
        <w:widowControl/>
        <w:spacing w:before="96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галогену періодично повторюються. Він писав: «Якщо взяти хімічні властивості, наприклад, кислотність або основність, то завжди будемо спостерігати хвилеподібні лінії. Це озна</w:t>
      </w:r>
      <w:r w:rsidRPr="00372DDA">
        <w:rPr>
          <w:rStyle w:val="FontStyle11"/>
          <w:sz w:val="28"/>
          <w:szCs w:val="28"/>
        </w:rPr>
        <w:softHyphen/>
        <w:t>чає, що властивості знаходяться у періодичній залежності».</w:t>
      </w:r>
    </w:p>
    <w:p w:rsidR="00B92521" w:rsidRPr="00372DDA" w:rsidRDefault="00B92521" w:rsidP="00B92521">
      <w:pPr>
        <w:pStyle w:val="Style6"/>
        <w:widowControl/>
        <w:spacing w:before="5" w:line="360" w:lineRule="auto"/>
        <w:rPr>
          <w:rStyle w:val="FontStyle14"/>
          <w:sz w:val="28"/>
          <w:szCs w:val="28"/>
        </w:rPr>
      </w:pPr>
      <w:r w:rsidRPr="00372DDA">
        <w:rPr>
          <w:rStyle w:val="FontStyle11"/>
          <w:sz w:val="28"/>
          <w:szCs w:val="28"/>
        </w:rPr>
        <w:t>Наприклад, проведемо такий дослід. До кристалічних натрій гідроксиду і магній оксиду долити води і додати 1-2 краплі фенолфталеїну. Розчин яскраво забарвиться в тій про</w:t>
      </w:r>
      <w:r w:rsidRPr="00372DDA">
        <w:rPr>
          <w:rStyle w:val="FontStyle11"/>
          <w:sz w:val="28"/>
          <w:szCs w:val="28"/>
        </w:rPr>
        <w:softHyphen/>
        <w:t>бірці, де був натрій гідроксид, і погано там, де був магній ок</w:t>
      </w:r>
      <w:r w:rsidRPr="00372DDA">
        <w:rPr>
          <w:rStyle w:val="FontStyle11"/>
          <w:sz w:val="28"/>
          <w:szCs w:val="28"/>
        </w:rPr>
        <w:softHyphen/>
        <w:t xml:space="preserve">сид. </w:t>
      </w:r>
      <w:r w:rsidRPr="00372DDA">
        <w:rPr>
          <w:rStyle w:val="FontStyle14"/>
          <w:sz w:val="28"/>
          <w:szCs w:val="28"/>
        </w:rPr>
        <w:t>{Проводиться демонстрація досліду).</w:t>
      </w:r>
    </w:p>
    <w:p w:rsidR="00B92521" w:rsidRPr="00372DDA" w:rsidRDefault="00B92521" w:rsidP="00B92521">
      <w:pPr>
        <w:pStyle w:val="Style6"/>
        <w:widowControl/>
        <w:spacing w:before="5" w:line="360" w:lineRule="auto"/>
        <w:ind w:firstLine="61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lastRenderedPageBreak/>
        <w:t>Алюміній гідроксид - амфотерний, а гідроксиди фосфо</w:t>
      </w:r>
      <w:r w:rsidRPr="00372DDA">
        <w:rPr>
          <w:rStyle w:val="FontStyle11"/>
          <w:sz w:val="28"/>
          <w:szCs w:val="28"/>
        </w:rPr>
        <w:softHyphen/>
        <w:t>ру та сірки ( сульфатна та ортофосфатна кислоти ) зміню</w:t>
      </w:r>
      <w:r w:rsidRPr="00372DDA">
        <w:rPr>
          <w:rStyle w:val="FontStyle11"/>
          <w:sz w:val="28"/>
          <w:szCs w:val="28"/>
        </w:rPr>
        <w:softHyphen/>
        <w:t>ють забарвлення лакмусу. Я</w:t>
      </w:r>
      <w:r>
        <w:rPr>
          <w:rStyle w:val="FontStyle11"/>
          <w:sz w:val="28"/>
          <w:szCs w:val="28"/>
        </w:rPr>
        <w:t>кщо зобразити напрям змін влас</w:t>
      </w:r>
      <w:r w:rsidRPr="00372DDA">
        <w:rPr>
          <w:rStyle w:val="FontStyle11"/>
          <w:sz w:val="28"/>
          <w:szCs w:val="28"/>
        </w:rPr>
        <w:t>тивостей елементів за періодами, то будемо мати хвилеподіб</w:t>
      </w:r>
      <w:r w:rsidRPr="00372DDA">
        <w:rPr>
          <w:rStyle w:val="FontStyle11"/>
          <w:sz w:val="28"/>
          <w:szCs w:val="28"/>
        </w:rPr>
        <w:softHyphen/>
        <w:t xml:space="preserve">ні лінії, які показують, що основні властивості зменшуються з'являються амфотерні й </w:t>
      </w:r>
      <w:r>
        <w:rPr>
          <w:rStyle w:val="FontStyle11"/>
          <w:sz w:val="28"/>
          <w:szCs w:val="28"/>
        </w:rPr>
        <w:t>далі збільшуються кислотні влас</w:t>
      </w:r>
      <w:r w:rsidRPr="00372DDA">
        <w:rPr>
          <w:rStyle w:val="FontStyle11"/>
          <w:sz w:val="28"/>
          <w:szCs w:val="28"/>
        </w:rPr>
        <w:t>тивості.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>Так само повторюються і форми сполук елементів. Наприклад, оксид літію. Аналогічну форму мають оксиди всіх лужних металів.</w:t>
      </w:r>
    </w:p>
    <w:p w:rsidR="00B92521" w:rsidRPr="00372DDA" w:rsidRDefault="00B92521" w:rsidP="00B92521">
      <w:pPr>
        <w:pStyle w:val="Style6"/>
        <w:widowControl/>
        <w:spacing w:before="10" w:line="360" w:lineRule="auto"/>
        <w:ind w:firstLine="701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Це дало можливість вченому назвати відкритий ним за</w:t>
      </w:r>
      <w:r w:rsidRPr="00372DDA">
        <w:rPr>
          <w:rStyle w:val="FontStyle11"/>
          <w:sz w:val="28"/>
          <w:szCs w:val="28"/>
        </w:rPr>
        <w:softHyphen/>
        <w:t>кон законом періодичності і сформулювати його так:</w:t>
      </w:r>
    </w:p>
    <w:p w:rsidR="00B92521" w:rsidRPr="00372DDA" w:rsidRDefault="00B92521" w:rsidP="00B92521">
      <w:pPr>
        <w:pStyle w:val="Style6"/>
        <w:widowControl/>
        <w:spacing w:before="10" w:line="360" w:lineRule="auto"/>
        <w:ind w:firstLine="71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«Властивості простих тіл, а також властивості і форми сполук елементів, знаходяться у періодичній залежності від атомних мас елементів».</w:t>
      </w:r>
    </w:p>
    <w:p w:rsidR="00B92521" w:rsidRDefault="00B92521" w:rsidP="00B92521">
      <w:pPr>
        <w:pStyle w:val="Style7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Кожний елемент отримав свій номер, який був назва</w:t>
      </w:r>
      <w:r w:rsidRPr="00372DDA">
        <w:rPr>
          <w:rStyle w:val="FontStyle11"/>
          <w:sz w:val="28"/>
          <w:szCs w:val="28"/>
        </w:rPr>
        <w:softHyphen/>
        <w:t xml:space="preserve">ний порядковим, а ряди елементів назвали періодами. 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0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11-й учень: </w:t>
      </w:r>
      <w:r w:rsidRPr="00372DDA">
        <w:rPr>
          <w:rStyle w:val="FontStyle11"/>
          <w:sz w:val="28"/>
          <w:szCs w:val="28"/>
        </w:rPr>
        <w:t xml:space="preserve">Періоди, ряди, групи складають періодичну систему елементів. Вона є графічною формою вираження періодичного закону. Це </w:t>
      </w:r>
      <w:r>
        <w:rPr>
          <w:rStyle w:val="FontStyle11"/>
          <w:sz w:val="28"/>
          <w:szCs w:val="28"/>
        </w:rPr>
        <w:t>головний підсумок життя Д.І.Менде</w:t>
      </w:r>
      <w:r w:rsidRPr="00372DDA">
        <w:rPr>
          <w:rStyle w:val="FontStyle11"/>
          <w:sz w:val="28"/>
          <w:szCs w:val="28"/>
        </w:rPr>
        <w:t>лєєва.</w:t>
      </w:r>
    </w:p>
    <w:p w:rsidR="00B92521" w:rsidRPr="00372DDA" w:rsidRDefault="00B92521" w:rsidP="00B92521">
      <w:pPr>
        <w:pStyle w:val="Style4"/>
        <w:widowControl/>
        <w:spacing w:before="10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12-й учень: </w:t>
      </w:r>
      <w:r w:rsidRPr="00372DDA">
        <w:rPr>
          <w:rStyle w:val="FontStyle11"/>
          <w:sz w:val="28"/>
          <w:szCs w:val="28"/>
        </w:rPr>
        <w:t>Навколо періодичного закону розгорнулась гос</w:t>
      </w:r>
      <w:r w:rsidRPr="00372DDA">
        <w:rPr>
          <w:rStyle w:val="FontStyle11"/>
          <w:sz w:val="28"/>
          <w:szCs w:val="28"/>
        </w:rPr>
        <w:softHyphen/>
        <w:t>тра боротьба, яка шкідливо впливала на душевний стан Д.І. Менделєєва. У нього було небагато прибічників серед росій</w:t>
      </w:r>
      <w:r w:rsidRPr="00372DDA">
        <w:rPr>
          <w:rStyle w:val="FontStyle11"/>
          <w:sz w:val="28"/>
          <w:szCs w:val="28"/>
        </w:rPr>
        <w:softHyphen/>
        <w:t>ських хіміків. А противників було багато, особливо в Німеч</w:t>
      </w:r>
      <w:r w:rsidRPr="00372DDA">
        <w:rPr>
          <w:rStyle w:val="FontStyle11"/>
          <w:sz w:val="28"/>
          <w:szCs w:val="28"/>
        </w:rPr>
        <w:softHyphen/>
        <w:t>чині та Англії. Це були такі вчені, як Бунзен, Зінін, Нільсон.</w:t>
      </w:r>
    </w:p>
    <w:p w:rsidR="00B92521" w:rsidRPr="00372DDA" w:rsidRDefault="00B92521" w:rsidP="00B92521">
      <w:pPr>
        <w:pStyle w:val="Style8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Відкриття періодичного закону дало можливість Менде</w:t>
      </w:r>
      <w:r w:rsidRPr="00372DDA">
        <w:rPr>
          <w:rStyle w:val="FontStyle11"/>
          <w:sz w:val="28"/>
          <w:szCs w:val="28"/>
        </w:rPr>
        <w:softHyphen/>
        <w:t>лєєву дати зразок наукового передбачення. В 1870 р. він пе</w:t>
      </w:r>
      <w:r w:rsidRPr="00372DDA">
        <w:rPr>
          <w:rStyle w:val="FontStyle11"/>
          <w:sz w:val="28"/>
          <w:szCs w:val="28"/>
        </w:rPr>
        <w:softHyphen/>
        <w:t>редбачив існування 3-х хіміч</w:t>
      </w:r>
      <w:r>
        <w:rPr>
          <w:rStyle w:val="FontStyle11"/>
          <w:sz w:val="28"/>
          <w:szCs w:val="28"/>
        </w:rPr>
        <w:t>них елементів, які назвав екасі</w:t>
      </w:r>
      <w:r w:rsidRPr="00372DDA">
        <w:rPr>
          <w:rStyle w:val="FontStyle11"/>
          <w:sz w:val="28"/>
          <w:szCs w:val="28"/>
        </w:rPr>
        <w:t>ліцій, екабор і екаалюміній.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71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Тому , що згідно закону періодичності вони повинні ма</w:t>
      </w:r>
      <w:r w:rsidRPr="00372DDA">
        <w:rPr>
          <w:rStyle w:val="FontStyle11"/>
          <w:sz w:val="28"/>
          <w:szCs w:val="28"/>
        </w:rPr>
        <w:softHyphen/>
        <w:t>ти такі ж властивості, як силіцій, бор, алюміній. Але вони ще не були знайдені у природі, і на їх місці в системі еле</w:t>
      </w:r>
      <w:r w:rsidRPr="00372DDA">
        <w:rPr>
          <w:rStyle w:val="FontStyle11"/>
          <w:sz w:val="28"/>
          <w:szCs w:val="28"/>
        </w:rPr>
        <w:softHyphen/>
        <w:t>ментів були порожні клітинки.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797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Менделєєв описав всі властивості цих елементів на ос</w:t>
      </w:r>
      <w:r w:rsidRPr="00372DDA">
        <w:rPr>
          <w:rStyle w:val="FontStyle11"/>
          <w:sz w:val="28"/>
          <w:szCs w:val="28"/>
        </w:rPr>
        <w:softHyphen/>
        <w:t>нові свого закону.</w:t>
      </w:r>
    </w:p>
    <w:p w:rsidR="00B92521" w:rsidRPr="00372DDA" w:rsidRDefault="00B92521" w:rsidP="00B92521">
      <w:pPr>
        <w:pStyle w:val="Style4"/>
        <w:widowControl/>
        <w:spacing w:line="360" w:lineRule="auto"/>
        <w:rPr>
          <w:rStyle w:val="FontStyle11"/>
          <w:sz w:val="28"/>
          <w:szCs w:val="28"/>
          <w:lang w:val="ru-RU"/>
        </w:rPr>
      </w:pPr>
      <w:r w:rsidRPr="00372DDA">
        <w:rPr>
          <w:rStyle w:val="FontStyle15"/>
          <w:sz w:val="28"/>
          <w:szCs w:val="28"/>
        </w:rPr>
        <w:t>13-й учень</w:t>
      </w:r>
      <w:r w:rsidRPr="00372DDA">
        <w:rPr>
          <w:rStyle w:val="FontStyle11"/>
          <w:sz w:val="28"/>
          <w:szCs w:val="28"/>
        </w:rPr>
        <w:t>:Рішуче значення для підтвердження періодич</w:t>
      </w:r>
      <w:r w:rsidRPr="00372DDA">
        <w:rPr>
          <w:rStyle w:val="FontStyle11"/>
          <w:sz w:val="28"/>
          <w:szCs w:val="28"/>
        </w:rPr>
        <w:softHyphen/>
        <w:t>ного закону мало відкриття 3-х невідомих елементів. У 1875 році Лекок де Буабодран відкрив метал, який було названо галієм. За своїми властивос</w:t>
      </w:r>
      <w:r>
        <w:rPr>
          <w:rStyle w:val="FontStyle11"/>
          <w:sz w:val="28"/>
          <w:szCs w:val="28"/>
        </w:rPr>
        <w:t>тями він співпадав з екаалюміні</w:t>
      </w:r>
      <w:r w:rsidRPr="00372DDA">
        <w:rPr>
          <w:rStyle w:val="FontStyle11"/>
          <w:sz w:val="28"/>
          <w:szCs w:val="28"/>
        </w:rPr>
        <w:t xml:space="preserve">єм Менделєєва. </w:t>
      </w:r>
      <w:r w:rsidRPr="00372DDA">
        <w:rPr>
          <w:rStyle w:val="FontStyle11"/>
          <w:sz w:val="28"/>
          <w:szCs w:val="28"/>
        </w:rPr>
        <w:lastRenderedPageBreak/>
        <w:t>Але маса його була меншою, ніж передба</w:t>
      </w:r>
      <w:r w:rsidRPr="00372DDA">
        <w:rPr>
          <w:rStyle w:val="FontStyle11"/>
          <w:sz w:val="28"/>
          <w:szCs w:val="28"/>
        </w:rPr>
        <w:softHyphen/>
        <w:t xml:space="preserve">чав Менделєєв. Вчений написав у Францію листа </w:t>
      </w:r>
      <w:r w:rsidRPr="00372DDA">
        <w:rPr>
          <w:rStyle w:val="FontStyle11"/>
          <w:sz w:val="28"/>
          <w:szCs w:val="28"/>
          <w:lang w:val="ru-RU"/>
        </w:rPr>
        <w:t xml:space="preserve">«Заметка </w:t>
      </w:r>
      <w:r w:rsidRPr="00372DDA">
        <w:rPr>
          <w:rStyle w:val="FontStyle11"/>
          <w:sz w:val="28"/>
          <w:szCs w:val="28"/>
        </w:rPr>
        <w:t xml:space="preserve">по поводу </w:t>
      </w:r>
      <w:r w:rsidRPr="00372DDA">
        <w:rPr>
          <w:rStyle w:val="FontStyle11"/>
          <w:sz w:val="28"/>
          <w:szCs w:val="28"/>
          <w:lang w:val="ru-RU"/>
        </w:rPr>
        <w:t>открытия галлия».</w:t>
      </w:r>
    </w:p>
    <w:p w:rsidR="00B92521" w:rsidRPr="00372DDA" w:rsidRDefault="00B92521" w:rsidP="00B92521">
      <w:pPr>
        <w:pStyle w:val="Style4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14-й учень: </w:t>
      </w:r>
      <w:r w:rsidRPr="00372DDA">
        <w:rPr>
          <w:rStyle w:val="FontStyle11"/>
          <w:sz w:val="28"/>
          <w:szCs w:val="28"/>
        </w:rPr>
        <w:t>Це був перший тріумф періодичного закону. Відтоді періодичний закон починає стверджуватися у хімії, як основний, він переходить із гіпотези в істину. В 1886 р. Вінклер знайшов германій у Німеччині, а в 1879 р. Нільсон у Швеції винайшов скандій.</w:t>
      </w:r>
    </w:p>
    <w:p w:rsidR="00B92521" w:rsidRPr="00372DDA" w:rsidRDefault="00B92521" w:rsidP="00B92521">
      <w:pPr>
        <w:pStyle w:val="Style7"/>
        <w:widowControl/>
        <w:spacing w:before="10" w:line="360" w:lineRule="auto"/>
        <w:ind w:firstLine="60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Після такого тріумфу періодичний закон утвердився в хімії, як основний.</w:t>
      </w:r>
    </w:p>
    <w:p w:rsidR="00B92521" w:rsidRPr="00372DDA" w:rsidRDefault="00B92521" w:rsidP="00B92521">
      <w:pPr>
        <w:pStyle w:val="Style5"/>
        <w:widowControl/>
        <w:spacing w:before="5" w:line="360" w:lineRule="auto"/>
        <w:ind w:left="336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15-й учень: </w:t>
      </w:r>
      <w:r w:rsidRPr="00372DDA">
        <w:rPr>
          <w:rStyle w:val="FontStyle11"/>
          <w:sz w:val="28"/>
          <w:szCs w:val="28"/>
        </w:rPr>
        <w:t>Створення періодичної системи поставило перед</w:t>
      </w:r>
    </w:p>
    <w:p w:rsidR="00B92521" w:rsidRPr="00372DDA" w:rsidRDefault="00B92521" w:rsidP="00B92521">
      <w:pPr>
        <w:pStyle w:val="Style4"/>
        <w:widowControl/>
        <w:spacing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вченими нову задачу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>знайти фізичне обґрунтування закону. На це вказував сам Менделєєв, який писав про закон , як про нову таємницю природи. В 1913 р. Мозлі розробив метод експериментального визначення зарядів ядер за рентгенів</w:t>
      </w:r>
      <w:r w:rsidRPr="00372DDA">
        <w:rPr>
          <w:rStyle w:val="FontStyle11"/>
          <w:sz w:val="28"/>
          <w:szCs w:val="28"/>
        </w:rPr>
        <w:softHyphen/>
        <w:t>ськими спектрами елементів, ввів термін «атомний номер».</w:t>
      </w:r>
    </w:p>
    <w:p w:rsidR="00B92521" w:rsidRDefault="00B92521" w:rsidP="00B92521">
      <w:pPr>
        <w:pStyle w:val="Style6"/>
        <w:widowControl/>
        <w:spacing w:before="5" w:line="360" w:lineRule="auto"/>
        <w:ind w:firstLine="59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Дослідами він показав, що заряди ядер змінюються від</w:t>
      </w:r>
      <w:r w:rsidRPr="00372DDA">
        <w:rPr>
          <w:rStyle w:val="FontStyle11"/>
          <w:sz w:val="28"/>
          <w:szCs w:val="28"/>
        </w:rPr>
        <w:softHyphen/>
        <w:t>повідно з порядковими номерами елементів. Порядковий номер або заряд ядра стає основною характеристикою ато</w:t>
      </w:r>
      <w:r w:rsidRPr="00372DDA">
        <w:rPr>
          <w:rStyle w:val="FontStyle11"/>
          <w:sz w:val="28"/>
          <w:szCs w:val="28"/>
        </w:rPr>
        <w:softHyphen/>
        <w:t xml:space="preserve">ма, визначає його структуру, фізичні та хімічні властивості. </w:t>
      </w:r>
    </w:p>
    <w:p w:rsidR="00B92521" w:rsidRPr="00372DDA" w:rsidRDefault="00B92521" w:rsidP="00B92521">
      <w:pPr>
        <w:pStyle w:val="Style6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>16-й учень:</w:t>
      </w:r>
      <w:r w:rsidRPr="00372DDA">
        <w:rPr>
          <w:rStyle w:val="FontStyle11"/>
          <w:sz w:val="28"/>
          <w:szCs w:val="28"/>
        </w:rPr>
        <w:t>3 курсу фізики всім відомо, що кожний атом складається з позитивного зарядженого ядра і електронів, які рухаються навколо ядра. Ядро в свою чергу складається з позитивно заряджених протонів і нейтронів, які мають ма</w:t>
      </w:r>
      <w:r w:rsidRPr="00372DDA">
        <w:rPr>
          <w:rStyle w:val="FontStyle11"/>
          <w:sz w:val="28"/>
          <w:szCs w:val="28"/>
        </w:rPr>
        <w:softHyphen/>
        <w:t>су, але не мають заряду.</w:t>
      </w:r>
    </w:p>
    <w:p w:rsidR="00B92521" w:rsidRPr="00372DDA" w:rsidRDefault="00B92521" w:rsidP="00B92521">
      <w:pPr>
        <w:pStyle w:val="Style7"/>
        <w:widowControl/>
        <w:spacing w:line="360" w:lineRule="auto"/>
        <w:ind w:firstLine="80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Кількість електронів, які рухаються навколо ядра, до</w:t>
      </w:r>
      <w:r w:rsidRPr="00372DDA">
        <w:rPr>
          <w:rStyle w:val="FontStyle11"/>
          <w:sz w:val="28"/>
          <w:szCs w:val="28"/>
        </w:rPr>
        <w:softHyphen/>
        <w:t>рівнює кількості протонів у ядрі</w:t>
      </w:r>
      <w:r>
        <w:rPr>
          <w:rStyle w:val="FontStyle11"/>
          <w:sz w:val="28"/>
          <w:szCs w:val="28"/>
        </w:rPr>
        <w:t>, тому атом електроней</w:t>
      </w:r>
      <w:r w:rsidRPr="00372DDA">
        <w:rPr>
          <w:rStyle w:val="FontStyle11"/>
          <w:sz w:val="28"/>
          <w:szCs w:val="28"/>
        </w:rPr>
        <w:t>тральний. Оскільки заряди ядер дорівнюють порядковому номеру, то він і позначає кількість протонів в ядрі атома. Так, наприклад, Гідроген має один протон у ядрі і займає в таблиці клітину під номером 1.</w:t>
      </w:r>
    </w:p>
    <w:p w:rsidR="00B92521" w:rsidRDefault="00B92521" w:rsidP="00B92521">
      <w:pPr>
        <w:pStyle w:val="Style7"/>
        <w:widowControl/>
        <w:spacing w:before="5" w:line="360" w:lineRule="auto"/>
        <w:ind w:firstLine="389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Тільки тому Калій знаходиться у четвертому періоді Під № 19. Незалежно від того, що його маса менша за масу Аргону. Це говорить про те, що в основі періодичної систе</w:t>
      </w:r>
      <w:r w:rsidRPr="00372DDA">
        <w:rPr>
          <w:rStyle w:val="FontStyle11"/>
          <w:sz w:val="28"/>
          <w:szCs w:val="28"/>
        </w:rPr>
        <w:softHyphen/>
        <w:t>ми лежить не атомна маса, а заряд ядра, який співпадає з порядковим номером.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>Тому сучасне формулювання закону: «Властивості хімічного елемента та його сполук знахо</w:t>
      </w:r>
      <w:r w:rsidRPr="00372DDA">
        <w:rPr>
          <w:rStyle w:val="FontStyle11"/>
          <w:sz w:val="28"/>
          <w:szCs w:val="28"/>
        </w:rPr>
        <w:softHyphen/>
        <w:t xml:space="preserve">дяться у періодичній залежності від заряду ядер їх атомів». 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0"/>
        <w:rPr>
          <w:rStyle w:val="FontStyle14"/>
          <w:sz w:val="28"/>
          <w:szCs w:val="28"/>
        </w:rPr>
      </w:pPr>
      <w:r w:rsidRPr="00372DDA">
        <w:rPr>
          <w:rStyle w:val="FontStyle15"/>
          <w:sz w:val="28"/>
          <w:szCs w:val="28"/>
        </w:rPr>
        <w:lastRenderedPageBreak/>
        <w:t xml:space="preserve">17-й учень: </w:t>
      </w:r>
      <w:r w:rsidRPr="00372DDA">
        <w:rPr>
          <w:rStyle w:val="FontStyle11"/>
          <w:sz w:val="28"/>
          <w:szCs w:val="28"/>
        </w:rPr>
        <w:t>Велике значення мала теорія датського вченого Нільса Бера, який у 1921 р. довів, що періодичність власти</w:t>
      </w:r>
      <w:r w:rsidRPr="00372DDA">
        <w:rPr>
          <w:rStyle w:val="FontStyle11"/>
          <w:sz w:val="28"/>
          <w:szCs w:val="28"/>
        </w:rPr>
        <w:softHyphen/>
        <w:t>востей елементів визначається періодичною будовою їх електронних оболонок. Періодичний закон дозволяє розіб</w:t>
      </w:r>
      <w:r w:rsidRPr="00372DDA">
        <w:rPr>
          <w:rStyle w:val="FontStyle11"/>
          <w:sz w:val="28"/>
          <w:szCs w:val="28"/>
        </w:rPr>
        <w:softHyphen/>
        <w:t xml:space="preserve">ратися в різноманітності явищ, які ми зустрічаємо в природі. Він і тепер залишається основним законом хімії. </w:t>
      </w:r>
      <w:r w:rsidRPr="00372DDA">
        <w:rPr>
          <w:rStyle w:val="FontStyle14"/>
          <w:sz w:val="28"/>
          <w:szCs w:val="28"/>
        </w:rPr>
        <w:t>Далі учні розгадують кросворд та головоломки.</w:t>
      </w:r>
    </w:p>
    <w:p w:rsidR="00B92521" w:rsidRPr="00372DDA" w:rsidRDefault="00B92521" w:rsidP="00B92521">
      <w:pPr>
        <w:pStyle w:val="Style2"/>
        <w:widowControl/>
        <w:spacing w:before="5" w:line="360" w:lineRule="auto"/>
        <w:ind w:left="1013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Підсумок уроку.</w:t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Домашнє завдання.</w:t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rPr>
          <w:rStyle w:val="FontStyle15"/>
          <w:sz w:val="28"/>
          <w:szCs w:val="28"/>
        </w:rPr>
      </w:pPr>
    </w:p>
    <w:p w:rsid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rStyle w:val="FontStyle1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78020" cy="3247827"/>
            <wp:effectExtent l="19050" t="0" r="0" b="0"/>
            <wp:docPr id="7" name="Рисунок 5" descr="D:\Мама\Мама\квк\foto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Мама\квк\foto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90" cy="32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rStyle w:val="FontStyle1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33950" cy="3279434"/>
            <wp:effectExtent l="19050" t="0" r="0" b="0"/>
            <wp:docPr id="6" name="Рисунок 6" descr="D:\Мама\Мама\квк\foto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Мама\квк\foto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68" cy="32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rStyle w:val="FontStyle15"/>
          <w:sz w:val="28"/>
          <w:szCs w:val="28"/>
        </w:rPr>
      </w:pPr>
    </w:p>
    <w:p w:rsidR="00B92521" w:rsidRP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b/>
          <w:bCs/>
          <w:sz w:val="28"/>
          <w:szCs w:val="28"/>
          <w:lang w:val="en-US"/>
        </w:rPr>
      </w:pPr>
      <w:r w:rsidRPr="00B92521">
        <w:rPr>
          <w:rStyle w:val="FontStyle15"/>
          <w:sz w:val="28"/>
          <w:szCs w:val="28"/>
        </w:rPr>
        <w:drawing>
          <wp:inline distT="0" distB="0" distL="0" distR="0">
            <wp:extent cx="5944750" cy="8712200"/>
            <wp:effectExtent l="19050" t="0" r="0" b="0"/>
            <wp:docPr id="8" name="Рисунок 7" descr="C:\Documents and Settings\Taras\Мои документы\Мои рисунки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aras\Мои документы\Мои рисунки\img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0" cy="871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521" w:rsidRPr="00B92521" w:rsidSect="00B92521">
      <w:pgSz w:w="11906" w:h="16838"/>
      <w:pgMar w:top="1134" w:right="567" w:bottom="1134" w:left="1134" w:header="709" w:footer="709" w:gutter="0"/>
      <w:pgBorders w:display="firstPage" w:offsetFrom="page">
        <w:top w:val="vine" w:sz="31" w:space="24" w:color="5F497A" w:themeColor="accent4" w:themeShade="BF"/>
        <w:left w:val="vine" w:sz="31" w:space="24" w:color="5F497A" w:themeColor="accent4" w:themeShade="BF"/>
        <w:bottom w:val="vine" w:sz="31" w:space="24" w:color="5F497A" w:themeColor="accent4" w:themeShade="BF"/>
        <w:right w:val="vine" w:sz="31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6DE" w:rsidRDefault="007116DE" w:rsidP="00753D18">
      <w:pPr>
        <w:spacing w:after="0" w:line="240" w:lineRule="auto"/>
      </w:pPr>
      <w:r>
        <w:separator/>
      </w:r>
    </w:p>
  </w:endnote>
  <w:endnote w:type="continuationSeparator" w:id="1">
    <w:p w:rsidR="007116DE" w:rsidRDefault="007116DE" w:rsidP="0075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6DE" w:rsidRDefault="007116DE" w:rsidP="00753D18">
      <w:pPr>
        <w:spacing w:after="0" w:line="240" w:lineRule="auto"/>
      </w:pPr>
      <w:r>
        <w:separator/>
      </w:r>
    </w:p>
  </w:footnote>
  <w:footnote w:type="continuationSeparator" w:id="1">
    <w:p w:rsidR="007116DE" w:rsidRDefault="007116DE" w:rsidP="00753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C4926"/>
    <w:multiLevelType w:val="singleLevel"/>
    <w:tmpl w:val="2F0EA83E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D18"/>
    <w:rsid w:val="00103FE2"/>
    <w:rsid w:val="0022708C"/>
    <w:rsid w:val="00382247"/>
    <w:rsid w:val="0040711E"/>
    <w:rsid w:val="00593DB6"/>
    <w:rsid w:val="007116DE"/>
    <w:rsid w:val="00753D18"/>
    <w:rsid w:val="0085152F"/>
    <w:rsid w:val="008D63ED"/>
    <w:rsid w:val="00974790"/>
    <w:rsid w:val="00A32258"/>
    <w:rsid w:val="00A42642"/>
    <w:rsid w:val="00B92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D18"/>
  </w:style>
  <w:style w:type="paragraph" w:styleId="1">
    <w:name w:val="heading 1"/>
    <w:basedOn w:val="a"/>
    <w:next w:val="a"/>
    <w:link w:val="10"/>
    <w:uiPriority w:val="9"/>
    <w:qFormat/>
    <w:rsid w:val="00227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22708C"/>
    <w:pPr>
      <w:spacing w:after="0" w:line="240" w:lineRule="auto"/>
    </w:pPr>
    <w:rPr>
      <w:rFonts w:eastAsiaTheme="minorEastAsia"/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22708C"/>
    <w:rPr>
      <w:rFonts w:eastAsiaTheme="minorEastAsia"/>
      <w:lang w:val="ru-RU"/>
    </w:rPr>
  </w:style>
  <w:style w:type="paragraph" w:styleId="a5">
    <w:name w:val="List Paragraph"/>
    <w:basedOn w:val="a"/>
    <w:uiPriority w:val="34"/>
    <w:qFormat/>
    <w:rsid w:val="0022708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53D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3D18"/>
  </w:style>
  <w:style w:type="paragraph" w:styleId="a8">
    <w:name w:val="footer"/>
    <w:basedOn w:val="a"/>
    <w:link w:val="a9"/>
    <w:uiPriority w:val="99"/>
    <w:semiHidden/>
    <w:unhideWhenUsed/>
    <w:rsid w:val="00753D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3D18"/>
  </w:style>
  <w:style w:type="paragraph" w:customStyle="1" w:styleId="Style10">
    <w:name w:val="Style10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  <w:ind w:hanging="1301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12">
    <w:name w:val="Style12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6" w:lineRule="exact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13">
    <w:name w:val="Style13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14">
    <w:name w:val="Style14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  <w:ind w:firstLine="1200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15">
    <w:name w:val="Style15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1" w:lineRule="exact"/>
      <w:ind w:firstLine="821"/>
      <w:jc w:val="both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character" w:customStyle="1" w:styleId="FontStyle23">
    <w:name w:val="Font Style23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24">
    <w:name w:val="Font Style24"/>
    <w:basedOn w:val="a0"/>
    <w:uiPriority w:val="99"/>
    <w:rsid w:val="00B92521"/>
    <w:rPr>
      <w:rFonts w:ascii="Times New Roman" w:hAnsi="Times New Roman" w:cs="Times New Roman"/>
      <w:sz w:val="38"/>
      <w:szCs w:val="38"/>
    </w:rPr>
  </w:style>
  <w:style w:type="character" w:customStyle="1" w:styleId="FontStyle25">
    <w:name w:val="Font Style25"/>
    <w:basedOn w:val="a0"/>
    <w:uiPriority w:val="99"/>
    <w:rsid w:val="00B92521"/>
    <w:rPr>
      <w:rFonts w:ascii="Times New Roman" w:hAnsi="Times New Roman" w:cs="Times New Roman"/>
      <w:i/>
      <w:iCs/>
      <w:sz w:val="38"/>
      <w:szCs w:val="38"/>
    </w:rPr>
  </w:style>
  <w:style w:type="paragraph" w:customStyle="1" w:styleId="Style1">
    <w:name w:val="Style1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1" w:lineRule="exact"/>
      <w:ind w:firstLine="178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2">
    <w:name w:val="Style2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  <w:ind w:firstLine="312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4">
    <w:name w:val="Style4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6" w:lineRule="exact"/>
      <w:jc w:val="both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5">
    <w:name w:val="Style5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character" w:customStyle="1" w:styleId="FontStyle11">
    <w:name w:val="Font Style11"/>
    <w:basedOn w:val="a0"/>
    <w:uiPriority w:val="99"/>
    <w:rsid w:val="00B92521"/>
    <w:rPr>
      <w:rFonts w:ascii="Times New Roman" w:hAnsi="Times New Roman" w:cs="Times New Roman"/>
      <w:sz w:val="38"/>
      <w:szCs w:val="38"/>
    </w:rPr>
  </w:style>
  <w:style w:type="character" w:customStyle="1" w:styleId="FontStyle12">
    <w:name w:val="Font Style12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paragraph" w:customStyle="1" w:styleId="Style7">
    <w:name w:val="Style7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  <w:ind w:firstLine="802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Style8">
    <w:name w:val="Style8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9" w:lineRule="exact"/>
      <w:ind w:firstLine="600"/>
      <w:jc w:val="both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character" w:customStyle="1" w:styleId="FontStyle13">
    <w:name w:val="Font Style13"/>
    <w:basedOn w:val="a0"/>
    <w:uiPriority w:val="99"/>
    <w:rsid w:val="00B92521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14">
    <w:name w:val="Font Style14"/>
    <w:basedOn w:val="a0"/>
    <w:uiPriority w:val="99"/>
    <w:rsid w:val="00B92521"/>
    <w:rPr>
      <w:rFonts w:ascii="Times New Roman" w:hAnsi="Times New Roman" w:cs="Times New Roman"/>
      <w:i/>
      <w:iCs/>
      <w:sz w:val="38"/>
      <w:szCs w:val="38"/>
    </w:rPr>
  </w:style>
  <w:style w:type="character" w:customStyle="1" w:styleId="FontStyle15">
    <w:name w:val="Font Style15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paragraph" w:styleId="aa">
    <w:name w:val="Balloon Text"/>
    <w:basedOn w:val="a"/>
    <w:link w:val="ab"/>
    <w:uiPriority w:val="99"/>
    <w:semiHidden/>
    <w:unhideWhenUsed/>
    <w:rsid w:val="00B9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2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7411</Words>
  <Characters>4225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</dc:creator>
  <cp:keywords/>
  <dc:description/>
  <cp:lastModifiedBy>Nazar</cp:lastModifiedBy>
  <cp:revision>4</cp:revision>
  <cp:lastPrinted>2010-01-16T20:57:00Z</cp:lastPrinted>
  <dcterms:created xsi:type="dcterms:W3CDTF">2010-01-16T20:38:00Z</dcterms:created>
  <dcterms:modified xsi:type="dcterms:W3CDTF">2010-01-19T19:44:00Z</dcterms:modified>
</cp:coreProperties>
</file>