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E" w:rsidRPr="0011502F" w:rsidRDefault="005E251E" w:rsidP="005E2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72">
        <w:rPr>
          <w:rFonts w:ascii="Times New Roman" w:hAnsi="Times New Roman" w:cs="Times New Roman"/>
          <w:b/>
          <w:sz w:val="28"/>
          <w:szCs w:val="28"/>
        </w:rPr>
        <w:t>Результати зовнішнього незалежного оцінювання за шкалою 100-200 балів</w:t>
      </w:r>
      <w:r w:rsidR="001150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502F">
        <w:rPr>
          <w:rFonts w:ascii="Times New Roman" w:hAnsi="Times New Roman" w:cs="Times New Roman"/>
          <w:b/>
          <w:sz w:val="28"/>
          <w:szCs w:val="28"/>
        </w:rPr>
        <w:t>у 2018 році</w:t>
      </w:r>
    </w:p>
    <w:tbl>
      <w:tblPr>
        <w:tblW w:w="18017" w:type="dxa"/>
        <w:tblInd w:w="93" w:type="dxa"/>
        <w:tblLook w:val="04A0"/>
      </w:tblPr>
      <w:tblGrid>
        <w:gridCol w:w="960"/>
        <w:gridCol w:w="63"/>
        <w:gridCol w:w="1857"/>
        <w:gridCol w:w="1324"/>
        <w:gridCol w:w="1052"/>
        <w:gridCol w:w="1414"/>
        <w:gridCol w:w="960"/>
        <w:gridCol w:w="960"/>
        <w:gridCol w:w="1011"/>
        <w:gridCol w:w="1189"/>
        <w:gridCol w:w="794"/>
        <w:gridCol w:w="521"/>
        <w:gridCol w:w="896"/>
        <w:gridCol w:w="510"/>
        <w:gridCol w:w="1132"/>
        <w:gridCol w:w="259"/>
        <w:gridCol w:w="931"/>
        <w:gridCol w:w="1060"/>
        <w:gridCol w:w="1506"/>
        <w:gridCol w:w="1537"/>
      </w:tblGrid>
      <w:tr w:rsidR="005E251E" w:rsidRPr="000310D3" w:rsidTr="00CD6AB0">
        <w:trPr>
          <w:trHeight w:val="30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31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Узагальнена інформація про кількість учасників ЗНО-2018 за предметами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1E" w:rsidRPr="000310D3" w:rsidRDefault="005E251E" w:rsidP="00CD6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uk-UA"/>
              </w:rPr>
              <w:t xml:space="preserve"> </w:t>
            </w: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з/п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Район/місто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українська мова і література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історія України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фізика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хімія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біологія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географія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англійська мова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французька мова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німецька мова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267ED4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67ED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іспанська мова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Бережанський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Борщівський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Бучацький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Гусятинський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Заліщицький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Збаразький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Зборівський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Козівський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Кременецький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Лановецький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Монастириський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Підволочиський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Підгаєцький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Теребовлянський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Тернопільський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Чортківський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Шумський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Тернопіль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Чортків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м. Кременець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182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119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69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Бережани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</w:tr>
      <w:tr w:rsidR="005E251E" w:rsidRPr="00D616D8" w:rsidTr="00CD6AB0">
        <w:trPr>
          <w:gridAfter w:val="3"/>
          <w:wAfter w:w="410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159454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83963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1E" w:rsidRPr="00D616D8" w:rsidRDefault="005E251E" w:rsidP="00CD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16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141</w:t>
            </w:r>
          </w:p>
        </w:tc>
      </w:tr>
    </w:tbl>
    <w:p w:rsidR="005E251E" w:rsidRPr="00E76DA3" w:rsidRDefault="005E251E" w:rsidP="005E251E">
      <w:pPr>
        <w:rPr>
          <w:rFonts w:ascii="Times New Roman" w:hAnsi="Times New Roman" w:cs="Times New Roman"/>
          <w:b/>
          <w:sz w:val="28"/>
          <w:szCs w:val="28"/>
        </w:rPr>
        <w:sectPr w:rsidR="005E251E" w:rsidRPr="00E76DA3" w:rsidSect="00E76DA3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D256BA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української мови і літератури</w:t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A621D2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A621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21D2">
        <w:rPr>
          <w:rFonts w:ascii="Times New Roman" w:hAnsi="Times New Roman" w:cs="Times New Roman"/>
          <w:sz w:val="28"/>
          <w:szCs w:val="28"/>
        </w:rPr>
        <w:t>18,49% учасників тестування (діаграма). Це на 12,16% більше, ніж у 2017 році.</w:t>
      </w:r>
      <w:r w:rsidRPr="00A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D2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A621D2">
        <w:rPr>
          <w:rFonts w:ascii="Times New Roman" w:hAnsi="Times New Roman" w:cs="Times New Roman"/>
          <w:sz w:val="28"/>
          <w:szCs w:val="28"/>
        </w:rPr>
        <w:t>(160-200 балів) у 2018 році становить 23,83% проти 36,23% у 2017 році, що на 12,4% є нижчою.</w:t>
      </w:r>
    </w:p>
    <w:p w:rsidR="00CE4F92" w:rsidRPr="00CE4F92" w:rsidRDefault="00CE4F92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51E" w:rsidRPr="00267ED4" w:rsidRDefault="005E251E" w:rsidP="005E251E">
      <w:pPr>
        <w:rPr>
          <w:rFonts w:ascii="Times New Roman" w:hAnsi="Times New Roman" w:cs="Times New Roman"/>
          <w:sz w:val="28"/>
          <w:szCs w:val="28"/>
        </w:rPr>
      </w:pPr>
      <w:r w:rsidRPr="00555DF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2838450"/>
            <wp:effectExtent l="19050" t="0" r="13335" b="0"/>
            <wp:docPr id="3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 w:rsidRPr="00A621D2">
        <w:rPr>
          <w:rFonts w:ascii="Times New Roman" w:hAnsi="Times New Roman" w:cs="Times New Roman"/>
          <w:sz w:val="28"/>
          <w:szCs w:val="28"/>
        </w:rPr>
        <w:t xml:space="preserve"> 14,51% від загальної кількості учасників тестування (діаграма). Це на 3,98% менше,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 в області становить 23,83% проти 25,49% по Україні, що на 1,66% є нижчою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Pr="00CE4F92" w:rsidRDefault="00CE4F92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555DF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781300"/>
            <wp:effectExtent l="19050" t="0" r="1333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D256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Pr="002335C8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5C8">
        <w:rPr>
          <w:rFonts w:ascii="Times New Roman" w:hAnsi="Times New Roman" w:cs="Times New Roman"/>
          <w:sz w:val="28"/>
          <w:szCs w:val="28"/>
        </w:rPr>
        <w:lastRenderedPageBreak/>
        <w:t>Найменше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місті Чорткові (3,67%) (діаграма). Найбільше учасників, які набрали менше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(39,53%),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(32,04%) та Борщівському (29,93%) районах.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(39,07%),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(31,65%) районів та м. Бережани (31,27%).</w:t>
      </w:r>
    </w:p>
    <w:p w:rsidR="00CE4F92" w:rsidRDefault="00CE4F92" w:rsidP="005E251E">
      <w:pPr>
        <w:rPr>
          <w:lang w:val="en-US"/>
        </w:rPr>
      </w:pPr>
    </w:p>
    <w:p w:rsidR="005E251E" w:rsidRDefault="005E251E" w:rsidP="005E251E">
      <w:r w:rsidRPr="00D256BA">
        <w:rPr>
          <w:noProof/>
          <w:lang w:eastAsia="uk-UA"/>
        </w:rPr>
        <w:drawing>
          <wp:inline distT="0" distB="0" distL="0" distR="0">
            <wp:extent cx="6120765" cy="7696200"/>
            <wp:effectExtent l="19050" t="0" r="1333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F41C34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історії України</w:t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A621D2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A621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</w:t>
      </w:r>
      <w:r w:rsidRPr="00A621D2">
        <w:rPr>
          <w:rFonts w:ascii="Times New Roman" w:hAnsi="Times New Roman" w:cs="Times New Roman"/>
          <w:sz w:val="28"/>
          <w:szCs w:val="28"/>
        </w:rPr>
        <w:t>% учасників тестування (діаграма</w:t>
      </w:r>
      <w:r>
        <w:rPr>
          <w:rFonts w:ascii="Times New Roman" w:hAnsi="Times New Roman" w:cs="Times New Roman"/>
          <w:sz w:val="28"/>
          <w:szCs w:val="28"/>
        </w:rPr>
        <w:t>). Це на 0,65</w:t>
      </w:r>
      <w:r w:rsidRPr="00A621D2">
        <w:rPr>
          <w:rFonts w:ascii="Times New Roman" w:hAnsi="Times New Roman" w:cs="Times New Roman"/>
          <w:sz w:val="28"/>
          <w:szCs w:val="28"/>
        </w:rPr>
        <w:t>% більше, ніж у 2017 році.</w:t>
      </w:r>
      <w:r w:rsidRPr="00A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1D2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A621D2">
        <w:rPr>
          <w:rFonts w:ascii="Times New Roman" w:hAnsi="Times New Roman" w:cs="Times New Roman"/>
          <w:sz w:val="28"/>
          <w:szCs w:val="28"/>
        </w:rPr>
        <w:t>(160-200 балів)</w:t>
      </w:r>
      <w:r>
        <w:rPr>
          <w:rFonts w:ascii="Times New Roman" w:hAnsi="Times New Roman" w:cs="Times New Roman"/>
          <w:sz w:val="28"/>
          <w:szCs w:val="28"/>
        </w:rPr>
        <w:t xml:space="preserve"> у 2018 році становить 23,94% проти 24,97% у 2017 році, що на 1,03%</w:t>
      </w:r>
      <w:r w:rsidRPr="00A621D2">
        <w:rPr>
          <w:rFonts w:ascii="Times New Roman" w:hAnsi="Times New Roman" w:cs="Times New Roman"/>
          <w:sz w:val="28"/>
          <w:szCs w:val="28"/>
        </w:rPr>
        <w:t xml:space="preserve"> є нижчою.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F41C3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733675"/>
            <wp:effectExtent l="19050" t="0" r="1333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14,2</w:t>
      </w:r>
      <w:r w:rsidRPr="00A621D2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2,1% біль</w:t>
      </w:r>
      <w:r w:rsidRPr="00A621D2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</w:t>
      </w:r>
      <w:r>
        <w:rPr>
          <w:rFonts w:ascii="Times New Roman" w:hAnsi="Times New Roman" w:cs="Times New Roman"/>
          <w:sz w:val="28"/>
          <w:szCs w:val="28"/>
        </w:rPr>
        <w:t xml:space="preserve"> в області становить 23,94</w:t>
      </w:r>
      <w:r w:rsidRPr="00A621D2">
        <w:rPr>
          <w:rFonts w:ascii="Times New Roman" w:hAnsi="Times New Roman" w:cs="Times New Roman"/>
          <w:sz w:val="28"/>
          <w:szCs w:val="28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</w:rPr>
        <w:t>16,65% по Україні, що на 7,29% є вищ</w:t>
      </w:r>
      <w:r w:rsidRPr="00A621D2">
        <w:rPr>
          <w:rFonts w:ascii="Times New Roman" w:hAnsi="Times New Roman" w:cs="Times New Roman"/>
          <w:sz w:val="28"/>
          <w:szCs w:val="28"/>
        </w:rPr>
        <w:t>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Pr="00CE4F92" w:rsidRDefault="00CE4F92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048000"/>
            <wp:effectExtent l="19050" t="0" r="13335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5C8">
        <w:rPr>
          <w:rFonts w:ascii="Times New Roman" w:hAnsi="Times New Roman" w:cs="Times New Roman"/>
          <w:sz w:val="28"/>
          <w:szCs w:val="28"/>
        </w:rPr>
        <w:lastRenderedPageBreak/>
        <w:t>Найменше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(5,19%), містах Чортків (6,21%) та Тернопіль (6,52%) (діаграма). Найбільше учасників, які набрали менше 100 балів, у Бережанському (38,6%),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(26,32%) та Бучацькому (21,37%) районах.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(37,66%), міст Бережани (35,08%) та Чортків (32,41%).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F41C3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448550"/>
            <wp:effectExtent l="19050" t="0" r="1333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математики</w:t>
      </w:r>
    </w:p>
    <w:p w:rsidR="005E251E" w:rsidRPr="00725DA1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DA1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725DA1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725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6FDC">
        <w:rPr>
          <w:rFonts w:ascii="Times New Roman" w:hAnsi="Times New Roman" w:cs="Times New Roman"/>
          <w:sz w:val="28"/>
          <w:szCs w:val="28"/>
        </w:rPr>
        <w:t>21,55%</w:t>
      </w:r>
      <w:r w:rsidRPr="00725DA1">
        <w:rPr>
          <w:rFonts w:ascii="Times New Roman" w:hAnsi="Times New Roman" w:cs="Times New Roman"/>
          <w:sz w:val="28"/>
          <w:szCs w:val="28"/>
        </w:rPr>
        <w:t xml:space="preserve"> учасників тестування (діаграма</w:t>
      </w:r>
      <w:r>
        <w:rPr>
          <w:rFonts w:ascii="Times New Roman" w:hAnsi="Times New Roman" w:cs="Times New Roman"/>
          <w:sz w:val="28"/>
          <w:szCs w:val="28"/>
        </w:rPr>
        <w:t>). Це на 5,96</w:t>
      </w:r>
      <w:r w:rsidRPr="00725DA1">
        <w:rPr>
          <w:rFonts w:ascii="Times New Roman" w:hAnsi="Times New Roman" w:cs="Times New Roman"/>
          <w:sz w:val="28"/>
          <w:szCs w:val="28"/>
        </w:rPr>
        <w:t>% більше, ніж у 2017 році.</w:t>
      </w:r>
      <w:r w:rsidRPr="00725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DA1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725DA1">
        <w:rPr>
          <w:rFonts w:ascii="Times New Roman" w:hAnsi="Times New Roman" w:cs="Times New Roman"/>
          <w:sz w:val="28"/>
          <w:szCs w:val="28"/>
        </w:rPr>
        <w:t xml:space="preserve">(160-200 балів) у 2018 </w:t>
      </w:r>
      <w:r>
        <w:rPr>
          <w:rFonts w:ascii="Times New Roman" w:hAnsi="Times New Roman" w:cs="Times New Roman"/>
          <w:sz w:val="28"/>
          <w:szCs w:val="28"/>
        </w:rPr>
        <w:t>році становить 19,52</w:t>
      </w:r>
      <w:r w:rsidRPr="00725DA1">
        <w:rPr>
          <w:rFonts w:ascii="Times New Roman" w:hAnsi="Times New Roman" w:cs="Times New Roman"/>
          <w:sz w:val="28"/>
          <w:szCs w:val="28"/>
        </w:rPr>
        <w:t>% про</w:t>
      </w:r>
      <w:r>
        <w:rPr>
          <w:rFonts w:ascii="Times New Roman" w:hAnsi="Times New Roman" w:cs="Times New Roman"/>
          <w:sz w:val="28"/>
          <w:szCs w:val="28"/>
        </w:rPr>
        <w:t>ти 23,61% у 2017 році, що на 4,09</w:t>
      </w:r>
      <w:r w:rsidRPr="00725DA1">
        <w:rPr>
          <w:rFonts w:ascii="Times New Roman" w:hAnsi="Times New Roman" w:cs="Times New Roman"/>
          <w:sz w:val="28"/>
          <w:szCs w:val="28"/>
        </w:rPr>
        <w:t>% є нижчою.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A60F9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114675"/>
            <wp:effectExtent l="19050" t="0" r="13335" b="0"/>
            <wp:docPr id="3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18,59</w:t>
      </w:r>
      <w:r w:rsidRPr="00A621D2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2,96% мен</w:t>
      </w:r>
      <w:r w:rsidRPr="00A621D2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</w:t>
      </w:r>
      <w:r>
        <w:rPr>
          <w:rFonts w:ascii="Times New Roman" w:hAnsi="Times New Roman" w:cs="Times New Roman"/>
          <w:sz w:val="28"/>
          <w:szCs w:val="28"/>
        </w:rPr>
        <w:t xml:space="preserve"> в області становить 19,52</w:t>
      </w:r>
      <w:r w:rsidRPr="00A621D2">
        <w:rPr>
          <w:rFonts w:ascii="Times New Roman" w:hAnsi="Times New Roman" w:cs="Times New Roman"/>
          <w:sz w:val="28"/>
          <w:szCs w:val="28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</w:rPr>
        <w:t>23,03% по Україні, що на 3,51% є нижч</w:t>
      </w:r>
      <w:r w:rsidRPr="00A621D2">
        <w:rPr>
          <w:rFonts w:ascii="Times New Roman" w:hAnsi="Times New Roman" w:cs="Times New Roman"/>
          <w:sz w:val="28"/>
          <w:szCs w:val="28"/>
        </w:rPr>
        <w:t>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BC687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05125"/>
            <wp:effectExtent l="19050" t="0" r="13335" b="0"/>
            <wp:docPr id="3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251E" w:rsidRDefault="005E251E" w:rsidP="00CE4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5C8">
        <w:rPr>
          <w:rFonts w:ascii="Times New Roman" w:hAnsi="Times New Roman" w:cs="Times New Roman"/>
          <w:sz w:val="28"/>
          <w:szCs w:val="28"/>
        </w:rPr>
        <w:lastRenderedPageBreak/>
        <w:t>Найменше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(9,62%) (діаграма). Найбільше учасників, які набрали менше 100 балів, у місті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(38,46) та Зборівському районі (37,93%).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міста Чорткова (29,48%), Кременецького (28,89%) та Бережанського (27,58%) районів.</w:t>
      </w:r>
    </w:p>
    <w:p w:rsidR="00CE4F92" w:rsidRPr="00CE4F92" w:rsidRDefault="00CE4F92" w:rsidP="00CE4F9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F41C3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496175"/>
            <wp:effectExtent l="19050" t="0" r="13335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фізики</w:t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DA1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725DA1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725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20,21%</w:t>
      </w:r>
      <w:r w:rsidRPr="00725DA1">
        <w:rPr>
          <w:rFonts w:ascii="Times New Roman" w:hAnsi="Times New Roman" w:cs="Times New Roman"/>
          <w:sz w:val="28"/>
          <w:szCs w:val="28"/>
        </w:rPr>
        <w:t xml:space="preserve"> учасників тестування (діаграма</w:t>
      </w:r>
      <w:r>
        <w:rPr>
          <w:rFonts w:ascii="Times New Roman" w:hAnsi="Times New Roman" w:cs="Times New Roman"/>
          <w:sz w:val="28"/>
          <w:szCs w:val="28"/>
        </w:rPr>
        <w:t>). Це на 6,15% мен</w:t>
      </w:r>
      <w:r w:rsidRPr="00725DA1">
        <w:rPr>
          <w:rFonts w:ascii="Times New Roman" w:hAnsi="Times New Roman" w:cs="Times New Roman"/>
          <w:sz w:val="28"/>
          <w:szCs w:val="28"/>
        </w:rPr>
        <w:t>ше, ніж у 2017 році.</w:t>
      </w:r>
      <w:r w:rsidRPr="00725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DA1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725DA1">
        <w:rPr>
          <w:rFonts w:ascii="Times New Roman" w:hAnsi="Times New Roman" w:cs="Times New Roman"/>
          <w:sz w:val="28"/>
          <w:szCs w:val="28"/>
        </w:rPr>
        <w:t xml:space="preserve">(160-200 балів) у 2018 </w:t>
      </w:r>
      <w:r>
        <w:rPr>
          <w:rFonts w:ascii="Times New Roman" w:hAnsi="Times New Roman" w:cs="Times New Roman"/>
          <w:sz w:val="28"/>
          <w:szCs w:val="28"/>
        </w:rPr>
        <w:t>році становить 18,14</w:t>
      </w:r>
      <w:r w:rsidRPr="00725DA1">
        <w:rPr>
          <w:rFonts w:ascii="Times New Roman" w:hAnsi="Times New Roman" w:cs="Times New Roman"/>
          <w:sz w:val="28"/>
          <w:szCs w:val="28"/>
        </w:rPr>
        <w:t>% про</w:t>
      </w:r>
      <w:r>
        <w:rPr>
          <w:rFonts w:ascii="Times New Roman" w:hAnsi="Times New Roman" w:cs="Times New Roman"/>
          <w:sz w:val="28"/>
          <w:szCs w:val="28"/>
        </w:rPr>
        <w:t>ти 14,16% у 2017 році, що на 3,98% є вищ</w:t>
      </w:r>
      <w:r w:rsidRPr="00725DA1">
        <w:rPr>
          <w:rFonts w:ascii="Times New Roman" w:hAnsi="Times New Roman" w:cs="Times New Roman"/>
          <w:sz w:val="28"/>
          <w:szCs w:val="28"/>
        </w:rPr>
        <w:t>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FB231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019425"/>
            <wp:effectExtent l="19050" t="0" r="13335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13,59</w:t>
      </w:r>
      <w:r w:rsidRPr="00A621D2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6,62% мен</w:t>
      </w:r>
      <w:r w:rsidRPr="00A621D2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</w:t>
      </w:r>
      <w:r>
        <w:rPr>
          <w:rFonts w:ascii="Times New Roman" w:hAnsi="Times New Roman" w:cs="Times New Roman"/>
          <w:sz w:val="28"/>
          <w:szCs w:val="28"/>
        </w:rPr>
        <w:t xml:space="preserve"> в області становить 18,14</w:t>
      </w:r>
      <w:r w:rsidRPr="00A621D2">
        <w:rPr>
          <w:rFonts w:ascii="Times New Roman" w:hAnsi="Times New Roman" w:cs="Times New Roman"/>
          <w:sz w:val="28"/>
          <w:szCs w:val="28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</w:rPr>
        <w:t>18,66% по Україні, що на 0,52% є нижч</w:t>
      </w:r>
      <w:r w:rsidRPr="00A621D2">
        <w:rPr>
          <w:rFonts w:ascii="Times New Roman" w:hAnsi="Times New Roman" w:cs="Times New Roman"/>
          <w:sz w:val="28"/>
          <w:szCs w:val="28"/>
        </w:rPr>
        <w:t>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3E495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62275"/>
            <wp:effectExtent l="19050" t="0" r="13335" b="0"/>
            <wp:docPr id="3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5C8">
        <w:rPr>
          <w:rFonts w:ascii="Times New Roman" w:hAnsi="Times New Roman" w:cs="Times New Roman"/>
          <w:sz w:val="28"/>
          <w:szCs w:val="28"/>
        </w:rPr>
        <w:lastRenderedPageBreak/>
        <w:t>Найменше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Зборівському районі (8,33%) (діаграма). Найбільше учасників, які набрали менше 100 балів, у місті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(80%) та Тернопільському районі (50%).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(60%), Кременецького (33,33%) та Бережанського (31,82%) районів.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FB231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429500"/>
            <wp:effectExtent l="19050" t="0" r="13335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хімії</w:t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DA1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725DA1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725D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7,48%</w:t>
      </w:r>
      <w:r w:rsidRPr="00725DA1">
        <w:rPr>
          <w:rFonts w:ascii="Times New Roman" w:hAnsi="Times New Roman" w:cs="Times New Roman"/>
          <w:sz w:val="28"/>
          <w:szCs w:val="28"/>
        </w:rPr>
        <w:t xml:space="preserve"> учасників тестування (діаграма</w:t>
      </w:r>
      <w:r>
        <w:rPr>
          <w:rFonts w:ascii="Times New Roman" w:hAnsi="Times New Roman" w:cs="Times New Roman"/>
          <w:sz w:val="28"/>
          <w:szCs w:val="28"/>
        </w:rPr>
        <w:t>). Це на 11,6% мен</w:t>
      </w:r>
      <w:r w:rsidRPr="00725DA1">
        <w:rPr>
          <w:rFonts w:ascii="Times New Roman" w:hAnsi="Times New Roman" w:cs="Times New Roman"/>
          <w:sz w:val="28"/>
          <w:szCs w:val="28"/>
        </w:rPr>
        <w:t>ше, ніж у 2017 році.</w:t>
      </w:r>
      <w:r w:rsidRPr="00725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DA1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725DA1">
        <w:rPr>
          <w:rFonts w:ascii="Times New Roman" w:hAnsi="Times New Roman" w:cs="Times New Roman"/>
          <w:sz w:val="28"/>
          <w:szCs w:val="28"/>
        </w:rPr>
        <w:t xml:space="preserve">(160-200 балів) у 2018 </w:t>
      </w:r>
      <w:r>
        <w:rPr>
          <w:rFonts w:ascii="Times New Roman" w:hAnsi="Times New Roman" w:cs="Times New Roman"/>
          <w:sz w:val="28"/>
          <w:szCs w:val="28"/>
        </w:rPr>
        <w:t>році становить 30,4</w:t>
      </w:r>
      <w:r w:rsidRPr="00725DA1">
        <w:rPr>
          <w:rFonts w:ascii="Times New Roman" w:hAnsi="Times New Roman" w:cs="Times New Roman"/>
          <w:sz w:val="28"/>
          <w:szCs w:val="28"/>
        </w:rPr>
        <w:t>% про</w:t>
      </w:r>
      <w:r>
        <w:rPr>
          <w:rFonts w:ascii="Times New Roman" w:hAnsi="Times New Roman" w:cs="Times New Roman"/>
          <w:sz w:val="28"/>
          <w:szCs w:val="28"/>
        </w:rPr>
        <w:t>ти 27,79% у 2017 році, що на 2,61% є вищ</w:t>
      </w:r>
      <w:r w:rsidRPr="00725DA1">
        <w:rPr>
          <w:rFonts w:ascii="Times New Roman" w:hAnsi="Times New Roman" w:cs="Times New Roman"/>
          <w:sz w:val="28"/>
          <w:szCs w:val="28"/>
        </w:rPr>
        <w:t>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A1274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62275"/>
            <wp:effectExtent l="19050" t="0" r="1333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10,49</w:t>
      </w:r>
      <w:r w:rsidRPr="00A621D2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3,01% біль</w:t>
      </w:r>
      <w:r w:rsidRPr="00A621D2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</w:t>
      </w:r>
      <w:r>
        <w:rPr>
          <w:rFonts w:ascii="Times New Roman" w:hAnsi="Times New Roman" w:cs="Times New Roman"/>
          <w:sz w:val="28"/>
          <w:szCs w:val="28"/>
        </w:rPr>
        <w:t xml:space="preserve"> в області становить 30,4</w:t>
      </w:r>
      <w:r w:rsidRPr="00A621D2">
        <w:rPr>
          <w:rFonts w:ascii="Times New Roman" w:hAnsi="Times New Roman" w:cs="Times New Roman"/>
          <w:sz w:val="28"/>
          <w:szCs w:val="28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</w:rPr>
        <w:t>28,07% по Україні, що на 2,33% є вищ</w:t>
      </w:r>
      <w:r w:rsidRPr="00A621D2">
        <w:rPr>
          <w:rFonts w:ascii="Times New Roman" w:hAnsi="Times New Roman" w:cs="Times New Roman"/>
          <w:sz w:val="28"/>
          <w:szCs w:val="28"/>
        </w:rPr>
        <w:t>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BD32F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05125"/>
            <wp:effectExtent l="19050" t="0" r="13335" b="0"/>
            <wp:docPr id="3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Немає </w:t>
      </w:r>
      <w:r w:rsidRPr="002335C8">
        <w:rPr>
          <w:rFonts w:ascii="Times New Roman" w:hAnsi="Times New Roman" w:cs="Times New Roman"/>
          <w:sz w:val="28"/>
          <w:szCs w:val="28"/>
        </w:rPr>
        <w:t>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Тернопільському та Бучацькому районах, а також у містах Кременець та Бережани (діаграма). Найбільше учасників, які набрали менше 100 балів, у Бережанському (28,57%)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(22,22%).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міст Бережани (58,34%) та Тернопіль (47,23%), а також з Кременецького району (43,48%).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6B4A4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410450"/>
            <wp:effectExtent l="19050" t="0" r="1333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біології</w:t>
      </w:r>
    </w:p>
    <w:p w:rsidR="005E251E" w:rsidRPr="007E1116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116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7E1116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7E11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7E11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E1116">
        <w:rPr>
          <w:rFonts w:ascii="Times New Roman" w:hAnsi="Times New Roman" w:cs="Times New Roman"/>
          <w:sz w:val="28"/>
          <w:szCs w:val="28"/>
        </w:rPr>
        <w:t>8% учасників т</w:t>
      </w:r>
      <w:r>
        <w:rPr>
          <w:rFonts w:ascii="Times New Roman" w:hAnsi="Times New Roman" w:cs="Times New Roman"/>
          <w:sz w:val="28"/>
          <w:szCs w:val="28"/>
        </w:rPr>
        <w:t xml:space="preserve">естування (діаграма). Це на </w:t>
      </w:r>
      <w:r w:rsidRPr="007E111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7E1116">
        <w:rPr>
          <w:rFonts w:ascii="Times New Roman" w:hAnsi="Times New Roman" w:cs="Times New Roman"/>
          <w:sz w:val="28"/>
          <w:szCs w:val="28"/>
        </w:rPr>
        <w:t>% менше, ніж у 2017 році.</w:t>
      </w:r>
      <w:r w:rsidRPr="007E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116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7E1116">
        <w:rPr>
          <w:rFonts w:ascii="Times New Roman" w:hAnsi="Times New Roman" w:cs="Times New Roman"/>
          <w:sz w:val="28"/>
          <w:szCs w:val="28"/>
        </w:rPr>
        <w:t>(160-200 б</w:t>
      </w:r>
      <w:r>
        <w:rPr>
          <w:rFonts w:ascii="Times New Roman" w:hAnsi="Times New Roman" w:cs="Times New Roman"/>
          <w:sz w:val="28"/>
          <w:szCs w:val="28"/>
        </w:rPr>
        <w:t>алів) у 2018 році становить 25,59% проти 24,66% у 2017 році, що на 0,93</w:t>
      </w:r>
      <w:r w:rsidRPr="007E1116">
        <w:rPr>
          <w:rFonts w:ascii="Times New Roman" w:hAnsi="Times New Roman" w:cs="Times New Roman"/>
          <w:sz w:val="28"/>
          <w:szCs w:val="28"/>
        </w:rPr>
        <w:t>% є вищою.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6B4A4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038475"/>
            <wp:effectExtent l="19050" t="0" r="13335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8,35</w:t>
      </w:r>
      <w:r w:rsidRPr="00A621D2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1,07% біль</w:t>
      </w:r>
      <w:r w:rsidRPr="00A621D2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</w:t>
      </w:r>
      <w:r>
        <w:rPr>
          <w:rFonts w:ascii="Times New Roman" w:hAnsi="Times New Roman" w:cs="Times New Roman"/>
          <w:sz w:val="28"/>
          <w:szCs w:val="28"/>
        </w:rPr>
        <w:t xml:space="preserve"> в області становить 25,59</w:t>
      </w:r>
      <w:r w:rsidRPr="00A621D2">
        <w:rPr>
          <w:rFonts w:ascii="Times New Roman" w:hAnsi="Times New Roman" w:cs="Times New Roman"/>
          <w:sz w:val="28"/>
          <w:szCs w:val="28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</w:rPr>
        <w:t>21,34% по Україні, що на 4,25% є вищ</w:t>
      </w:r>
      <w:r w:rsidRPr="00A621D2">
        <w:rPr>
          <w:rFonts w:ascii="Times New Roman" w:hAnsi="Times New Roman" w:cs="Times New Roman"/>
          <w:sz w:val="28"/>
          <w:szCs w:val="28"/>
        </w:rPr>
        <w:t>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B9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714625"/>
            <wp:effectExtent l="19050" t="0" r="13335" b="0"/>
            <wp:docPr id="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Немає</w:t>
      </w:r>
      <w:r w:rsidRPr="002335C8">
        <w:rPr>
          <w:rFonts w:ascii="Times New Roman" w:hAnsi="Times New Roman" w:cs="Times New Roman"/>
          <w:sz w:val="28"/>
          <w:szCs w:val="28"/>
        </w:rPr>
        <w:t xml:space="preserve">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та місті Чорткові (діаграма). Найбільше учасників, які набрали менше 100 балів, у Бучацькому (20,33%)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(13,16%) районах.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міста Тернопіль (43,61%),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Підволочиського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(30,19%) та Бережанського (29,54%) районів.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6B4A4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534275"/>
            <wp:effectExtent l="19050" t="0" r="13335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географії</w:t>
      </w:r>
    </w:p>
    <w:p w:rsidR="005E251E" w:rsidRPr="007E1116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116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7E1116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7E11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12,15</w:t>
      </w:r>
      <w:r w:rsidRPr="007E1116">
        <w:rPr>
          <w:rFonts w:ascii="Times New Roman" w:hAnsi="Times New Roman" w:cs="Times New Roman"/>
          <w:sz w:val="28"/>
          <w:szCs w:val="28"/>
        </w:rPr>
        <w:t>% учасників т</w:t>
      </w:r>
      <w:r>
        <w:rPr>
          <w:rFonts w:ascii="Times New Roman" w:hAnsi="Times New Roman" w:cs="Times New Roman"/>
          <w:sz w:val="28"/>
          <w:szCs w:val="28"/>
        </w:rPr>
        <w:t xml:space="preserve">естування (діаграма). Це на </w:t>
      </w:r>
      <w:r>
        <w:rPr>
          <w:rFonts w:ascii="Times New Roman" w:hAnsi="Times New Roman" w:cs="Times New Roman"/>
          <w:sz w:val="28"/>
          <w:szCs w:val="28"/>
          <w:lang w:val="ru-RU"/>
        </w:rPr>
        <w:t>4,78</w:t>
      </w:r>
      <w:r>
        <w:rPr>
          <w:rFonts w:ascii="Times New Roman" w:hAnsi="Times New Roman" w:cs="Times New Roman"/>
          <w:sz w:val="28"/>
          <w:szCs w:val="28"/>
        </w:rPr>
        <w:t>% біль</w:t>
      </w:r>
      <w:r w:rsidRPr="007E1116">
        <w:rPr>
          <w:rFonts w:ascii="Times New Roman" w:hAnsi="Times New Roman" w:cs="Times New Roman"/>
          <w:sz w:val="28"/>
          <w:szCs w:val="28"/>
        </w:rPr>
        <w:t>ше, ніж у 2017 році.</w:t>
      </w:r>
      <w:r w:rsidRPr="007E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116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7E1116">
        <w:rPr>
          <w:rFonts w:ascii="Times New Roman" w:hAnsi="Times New Roman" w:cs="Times New Roman"/>
          <w:sz w:val="28"/>
          <w:szCs w:val="28"/>
        </w:rPr>
        <w:t>(160-200 б</w:t>
      </w:r>
      <w:r>
        <w:rPr>
          <w:rFonts w:ascii="Times New Roman" w:hAnsi="Times New Roman" w:cs="Times New Roman"/>
          <w:sz w:val="28"/>
          <w:szCs w:val="28"/>
        </w:rPr>
        <w:t>алів) у 2018 році становить 23,73% проти 26,71% у 2017 році, що на 2,98% є нижч</w:t>
      </w:r>
      <w:r w:rsidRPr="007E1116">
        <w:rPr>
          <w:rFonts w:ascii="Times New Roman" w:hAnsi="Times New Roman" w:cs="Times New Roman"/>
          <w:sz w:val="28"/>
          <w:szCs w:val="28"/>
        </w:rPr>
        <w:t>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73168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076575"/>
            <wp:effectExtent l="19050" t="0" r="13335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E251E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D2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A621D2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12,32</w:t>
      </w:r>
      <w:r w:rsidRPr="00A621D2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0,17% біль</w:t>
      </w:r>
      <w:r w:rsidRPr="00A621D2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A621D2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A621D2">
        <w:rPr>
          <w:rFonts w:ascii="Times New Roman" w:hAnsi="Times New Roman" w:cs="Times New Roman"/>
          <w:sz w:val="28"/>
          <w:szCs w:val="28"/>
        </w:rPr>
        <w:t xml:space="preserve"> (160-200 балів)</w:t>
      </w:r>
      <w:r>
        <w:rPr>
          <w:rFonts w:ascii="Times New Roman" w:hAnsi="Times New Roman" w:cs="Times New Roman"/>
          <w:sz w:val="28"/>
          <w:szCs w:val="28"/>
        </w:rPr>
        <w:t xml:space="preserve"> в області становить 23,74</w:t>
      </w:r>
      <w:r w:rsidRPr="00A621D2">
        <w:rPr>
          <w:rFonts w:ascii="Times New Roman" w:hAnsi="Times New Roman" w:cs="Times New Roman"/>
          <w:sz w:val="28"/>
          <w:szCs w:val="28"/>
        </w:rPr>
        <w:t xml:space="preserve">% проти </w:t>
      </w:r>
      <w:r>
        <w:rPr>
          <w:rFonts w:ascii="Times New Roman" w:hAnsi="Times New Roman" w:cs="Times New Roman"/>
          <w:sz w:val="28"/>
          <w:szCs w:val="28"/>
        </w:rPr>
        <w:t>18,93% по Україні, що на 4,81% є вищ</w:t>
      </w:r>
      <w:r w:rsidRPr="00A621D2">
        <w:rPr>
          <w:rFonts w:ascii="Times New Roman" w:hAnsi="Times New Roman" w:cs="Times New Roman"/>
          <w:sz w:val="28"/>
          <w:szCs w:val="28"/>
        </w:rPr>
        <w:t>ою</w:t>
      </w:r>
      <w:r w:rsidRPr="000F7747">
        <w:rPr>
          <w:rFonts w:ascii="Times New Roman" w:hAnsi="Times New Roman" w:cs="Times New Roman"/>
          <w:sz w:val="24"/>
          <w:szCs w:val="24"/>
        </w:rPr>
        <w:t>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056A2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695575"/>
            <wp:effectExtent l="19050" t="0" r="13335" b="0"/>
            <wp:docPr id="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5C8">
        <w:rPr>
          <w:rFonts w:ascii="Times New Roman" w:hAnsi="Times New Roman" w:cs="Times New Roman"/>
          <w:sz w:val="28"/>
          <w:szCs w:val="28"/>
        </w:rPr>
        <w:lastRenderedPageBreak/>
        <w:t>Найменше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(3,45%),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(3,85%)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(4%) районах (діаграма). Найбільше учасників, які набрали менше 100 балів,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(27,78%) та Бучацькому (25,66%) районах.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(43,1%),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(34,62%) районів та міста Бережани (31,27%).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73168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486650"/>
            <wp:effectExtent l="19050" t="0" r="13335" b="0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англійської мови</w:t>
      </w:r>
    </w:p>
    <w:p w:rsidR="005E251E" w:rsidRPr="006B646D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46D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6B646D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6B6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46D">
        <w:rPr>
          <w:rFonts w:ascii="Times New Roman" w:hAnsi="Times New Roman" w:cs="Times New Roman"/>
          <w:sz w:val="28"/>
          <w:szCs w:val="28"/>
        </w:rPr>
        <w:t xml:space="preserve">7,12% учасників тестування (діаграма). Це на </w:t>
      </w:r>
      <w:r w:rsidRPr="006B646D">
        <w:rPr>
          <w:rFonts w:ascii="Times New Roman" w:hAnsi="Times New Roman" w:cs="Times New Roman"/>
          <w:sz w:val="28"/>
          <w:szCs w:val="28"/>
          <w:lang w:val="ru-RU"/>
        </w:rPr>
        <w:t>3,5</w:t>
      </w:r>
      <w:r w:rsidRPr="006B646D">
        <w:rPr>
          <w:rFonts w:ascii="Times New Roman" w:hAnsi="Times New Roman" w:cs="Times New Roman"/>
          <w:sz w:val="28"/>
          <w:szCs w:val="28"/>
        </w:rPr>
        <w:t>% менше, ніж у 2017 році.</w:t>
      </w:r>
      <w:r w:rsidRPr="006B6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46D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6B646D">
        <w:rPr>
          <w:rFonts w:ascii="Times New Roman" w:hAnsi="Times New Roman" w:cs="Times New Roman"/>
          <w:sz w:val="28"/>
          <w:szCs w:val="28"/>
        </w:rPr>
        <w:t>(160-200 ба</w:t>
      </w:r>
      <w:r>
        <w:rPr>
          <w:rFonts w:ascii="Times New Roman" w:hAnsi="Times New Roman" w:cs="Times New Roman"/>
          <w:sz w:val="28"/>
          <w:szCs w:val="28"/>
        </w:rPr>
        <w:t>лів) у 2018 році становить 40,82% проти 31,81% у 2017 році, що на 9,01% є вищ</w:t>
      </w:r>
      <w:r w:rsidRPr="006B646D">
        <w:rPr>
          <w:rFonts w:ascii="Times New Roman" w:hAnsi="Times New Roman" w:cs="Times New Roman"/>
          <w:sz w:val="28"/>
          <w:szCs w:val="28"/>
        </w:rPr>
        <w:t>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9461A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24175"/>
            <wp:effectExtent l="19050" t="0" r="1333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251E" w:rsidRDefault="005E251E" w:rsidP="00CE4F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EAD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623EAD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12,67</w:t>
      </w:r>
      <w:r w:rsidRPr="00623EAD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5,55</w:t>
      </w:r>
      <w:r w:rsidRPr="00623EAD">
        <w:rPr>
          <w:rFonts w:ascii="Times New Roman" w:hAnsi="Times New Roman" w:cs="Times New Roman"/>
          <w:sz w:val="28"/>
          <w:szCs w:val="28"/>
        </w:rPr>
        <w:t xml:space="preserve">% більше, ніж у Тернопільській області. </w:t>
      </w:r>
      <w:r w:rsidRPr="00623EAD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623EAD">
        <w:rPr>
          <w:rFonts w:ascii="Times New Roman" w:hAnsi="Times New Roman" w:cs="Times New Roman"/>
          <w:sz w:val="28"/>
          <w:szCs w:val="28"/>
        </w:rPr>
        <w:t xml:space="preserve"> (160-200 </w:t>
      </w:r>
      <w:r>
        <w:rPr>
          <w:rFonts w:ascii="Times New Roman" w:hAnsi="Times New Roman" w:cs="Times New Roman"/>
          <w:sz w:val="28"/>
          <w:szCs w:val="28"/>
        </w:rPr>
        <w:t>балів) в області становить 40,82% проти 29,69% по Україні, що на 11,13</w:t>
      </w:r>
      <w:r w:rsidRPr="00623EAD">
        <w:rPr>
          <w:rFonts w:ascii="Times New Roman" w:hAnsi="Times New Roman" w:cs="Times New Roman"/>
          <w:sz w:val="28"/>
          <w:szCs w:val="28"/>
        </w:rPr>
        <w:t>% є вищою</w:t>
      </w:r>
      <w:r w:rsidRPr="00623EAD">
        <w:rPr>
          <w:rFonts w:ascii="Times New Roman" w:hAnsi="Times New Roman" w:cs="Times New Roman"/>
          <w:sz w:val="24"/>
          <w:szCs w:val="24"/>
        </w:rPr>
        <w:t>.</w:t>
      </w:r>
    </w:p>
    <w:p w:rsidR="00CE4F92" w:rsidRPr="00CE4F92" w:rsidRDefault="00CE4F92" w:rsidP="00CE4F9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6C245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33700"/>
            <wp:effectExtent l="19050" t="0" r="1333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 w:rsidRPr="002335C8">
        <w:rPr>
          <w:rFonts w:ascii="Times New Roman" w:hAnsi="Times New Roman" w:cs="Times New Roman"/>
          <w:sz w:val="28"/>
          <w:szCs w:val="28"/>
        </w:rPr>
        <w:lastRenderedPageBreak/>
        <w:t>Найменше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Теребовлянському (3,64%) районі (діаграма). Найбільше учасників, які набрали менше 100 балів, у Бережанському (50%) районі та місті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(24%). </w:t>
      </w:r>
      <w:r w:rsidRPr="002335C8">
        <w:rPr>
          <w:rFonts w:ascii="Times New Roman" w:hAnsi="Times New Roman" w:cs="Times New Roman"/>
          <w:b/>
          <w:sz w:val="28"/>
          <w:szCs w:val="28"/>
        </w:rPr>
        <w:t>Найвищу якість</w:t>
      </w:r>
      <w:r>
        <w:rPr>
          <w:rFonts w:ascii="Times New Roman" w:hAnsi="Times New Roman" w:cs="Times New Roman"/>
          <w:sz w:val="28"/>
          <w:szCs w:val="28"/>
        </w:rPr>
        <w:t xml:space="preserve"> (160-200 балів) продемонстрували учасники тестування з міст Чортків (41,66%) та Тернопіль (40,82%).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C017E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7229475"/>
            <wp:effectExtent l="19050" t="0" r="1333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Pr="009175DB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французької мови</w:t>
      </w:r>
    </w:p>
    <w:p w:rsidR="005E251E" w:rsidRPr="006B646D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46D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6B646D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6B6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B646D">
        <w:rPr>
          <w:rFonts w:ascii="Times New Roman" w:hAnsi="Times New Roman" w:cs="Times New Roman"/>
          <w:sz w:val="28"/>
          <w:szCs w:val="28"/>
        </w:rPr>
        <w:t xml:space="preserve">% учасників тестування (діаграма). Це на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B646D">
        <w:rPr>
          <w:rFonts w:ascii="Times New Roman" w:hAnsi="Times New Roman" w:cs="Times New Roman"/>
          <w:sz w:val="28"/>
          <w:szCs w:val="28"/>
        </w:rPr>
        <w:t>% менше, ніж у 2017 році.</w:t>
      </w:r>
      <w:r w:rsidRPr="006B6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46D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6B646D">
        <w:rPr>
          <w:rFonts w:ascii="Times New Roman" w:hAnsi="Times New Roman" w:cs="Times New Roman"/>
          <w:sz w:val="28"/>
          <w:szCs w:val="28"/>
        </w:rPr>
        <w:t>(160-200 ба</w:t>
      </w:r>
      <w:r>
        <w:rPr>
          <w:rFonts w:ascii="Times New Roman" w:hAnsi="Times New Roman" w:cs="Times New Roman"/>
          <w:sz w:val="28"/>
          <w:szCs w:val="28"/>
        </w:rPr>
        <w:t>лів) у 2018 році становить 0% проти 16,67% у 2017 році.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744C5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171825"/>
            <wp:effectExtent l="19050" t="0" r="13335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E251E" w:rsidRPr="00623EAD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EAD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623EAD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13,76</w:t>
      </w:r>
      <w:r w:rsidRPr="00623EAD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26,24% мен</w:t>
      </w:r>
      <w:r w:rsidRPr="00623EAD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623EAD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623EAD">
        <w:rPr>
          <w:rFonts w:ascii="Times New Roman" w:hAnsi="Times New Roman" w:cs="Times New Roman"/>
          <w:sz w:val="28"/>
          <w:szCs w:val="28"/>
        </w:rPr>
        <w:t xml:space="preserve"> (160-200 </w:t>
      </w:r>
      <w:r>
        <w:rPr>
          <w:rFonts w:ascii="Times New Roman" w:hAnsi="Times New Roman" w:cs="Times New Roman"/>
          <w:sz w:val="28"/>
          <w:szCs w:val="28"/>
        </w:rPr>
        <w:t>балів) в області становить 0% проти 38,98% по Україні</w:t>
      </w:r>
      <w:r w:rsidRPr="00623EAD">
        <w:rPr>
          <w:rFonts w:ascii="Times New Roman" w:hAnsi="Times New Roman" w:cs="Times New Roman"/>
          <w:sz w:val="24"/>
          <w:szCs w:val="24"/>
        </w:rPr>
        <w:t>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9175D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924175"/>
            <wp:effectExtent l="19050" t="0" r="1333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744C5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6505575"/>
            <wp:effectExtent l="19050" t="0" r="13335" b="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німецької мови</w:t>
      </w:r>
    </w:p>
    <w:p w:rsidR="005E251E" w:rsidRPr="006B646D" w:rsidRDefault="005E251E" w:rsidP="005E2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46D">
        <w:rPr>
          <w:rFonts w:ascii="Times New Roman" w:hAnsi="Times New Roman" w:cs="Times New Roman"/>
          <w:sz w:val="28"/>
          <w:szCs w:val="28"/>
        </w:rPr>
        <w:t xml:space="preserve">У 2018 році в області не </w:t>
      </w:r>
      <w:r w:rsidRPr="006B646D">
        <w:rPr>
          <w:rFonts w:ascii="Times New Roman" w:hAnsi="Times New Roman" w:cs="Times New Roman"/>
          <w:b/>
          <w:sz w:val="28"/>
          <w:szCs w:val="28"/>
        </w:rPr>
        <w:t>подолали поріг</w:t>
      </w:r>
      <w:r w:rsidRPr="006B6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31,07</w:t>
      </w:r>
      <w:r w:rsidRPr="006B646D">
        <w:rPr>
          <w:rFonts w:ascii="Times New Roman" w:hAnsi="Times New Roman" w:cs="Times New Roman"/>
          <w:sz w:val="28"/>
          <w:szCs w:val="28"/>
        </w:rPr>
        <w:t xml:space="preserve">% учасників тестування (діаграма). Це на </w:t>
      </w:r>
      <w:r>
        <w:rPr>
          <w:rFonts w:ascii="Times New Roman" w:hAnsi="Times New Roman" w:cs="Times New Roman"/>
          <w:sz w:val="28"/>
          <w:szCs w:val="28"/>
          <w:lang w:val="ru-RU"/>
        </w:rPr>
        <w:t>8,43</w:t>
      </w:r>
      <w:r>
        <w:rPr>
          <w:rFonts w:ascii="Times New Roman" w:hAnsi="Times New Roman" w:cs="Times New Roman"/>
          <w:sz w:val="28"/>
          <w:szCs w:val="28"/>
        </w:rPr>
        <w:t>% біль</w:t>
      </w:r>
      <w:r w:rsidRPr="006B646D">
        <w:rPr>
          <w:rFonts w:ascii="Times New Roman" w:hAnsi="Times New Roman" w:cs="Times New Roman"/>
          <w:sz w:val="28"/>
          <w:szCs w:val="28"/>
        </w:rPr>
        <w:t>ше, ніж у 2017 році.</w:t>
      </w:r>
      <w:r w:rsidRPr="006B6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646D">
        <w:rPr>
          <w:rFonts w:ascii="Times New Roman" w:hAnsi="Times New Roman" w:cs="Times New Roman"/>
          <w:b/>
          <w:sz w:val="28"/>
          <w:szCs w:val="28"/>
        </w:rPr>
        <w:t xml:space="preserve">Якість навчання </w:t>
      </w:r>
      <w:r w:rsidRPr="006B646D">
        <w:rPr>
          <w:rFonts w:ascii="Times New Roman" w:hAnsi="Times New Roman" w:cs="Times New Roman"/>
          <w:sz w:val="28"/>
          <w:szCs w:val="28"/>
        </w:rPr>
        <w:t>(160-200 ба</w:t>
      </w:r>
      <w:r>
        <w:rPr>
          <w:rFonts w:ascii="Times New Roman" w:hAnsi="Times New Roman" w:cs="Times New Roman"/>
          <w:sz w:val="28"/>
          <w:szCs w:val="28"/>
        </w:rPr>
        <w:t>лів) у 2018 році становить 18,44% проти 29,25% у 2017 році, що на 10,81% є нижч</w:t>
      </w:r>
      <w:r w:rsidRPr="006B646D">
        <w:rPr>
          <w:rFonts w:ascii="Times New Roman" w:hAnsi="Times New Roman" w:cs="Times New Roman"/>
          <w:sz w:val="28"/>
          <w:szCs w:val="28"/>
        </w:rPr>
        <w:t>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816D4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3143250"/>
            <wp:effectExtent l="19050" t="0" r="13335" b="0"/>
            <wp:docPr id="2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E251E" w:rsidRPr="00623EAD" w:rsidRDefault="005E251E" w:rsidP="005E25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EAD">
        <w:rPr>
          <w:rFonts w:ascii="Times New Roman" w:hAnsi="Times New Roman" w:cs="Times New Roman"/>
          <w:sz w:val="28"/>
          <w:szCs w:val="28"/>
        </w:rPr>
        <w:t xml:space="preserve">В Україні у 2018 році </w:t>
      </w:r>
      <w:r w:rsidRPr="00623EAD">
        <w:rPr>
          <w:rFonts w:ascii="Times New Roman" w:hAnsi="Times New Roman" w:cs="Times New Roman"/>
          <w:b/>
          <w:sz w:val="28"/>
          <w:szCs w:val="28"/>
        </w:rPr>
        <w:t>не подолали поріг</w:t>
      </w:r>
      <w:r>
        <w:rPr>
          <w:rFonts w:ascii="Times New Roman" w:hAnsi="Times New Roman" w:cs="Times New Roman"/>
          <w:sz w:val="28"/>
          <w:szCs w:val="28"/>
        </w:rPr>
        <w:t xml:space="preserve"> 17,97</w:t>
      </w:r>
      <w:r w:rsidRPr="00623EAD">
        <w:rPr>
          <w:rFonts w:ascii="Times New Roman" w:hAnsi="Times New Roman" w:cs="Times New Roman"/>
          <w:sz w:val="28"/>
          <w:szCs w:val="28"/>
        </w:rPr>
        <w:t>% від загальної кількості учасників т</w:t>
      </w:r>
      <w:r>
        <w:rPr>
          <w:rFonts w:ascii="Times New Roman" w:hAnsi="Times New Roman" w:cs="Times New Roman"/>
          <w:sz w:val="28"/>
          <w:szCs w:val="28"/>
        </w:rPr>
        <w:t>естування (діаграма). Це на 13,1% мен</w:t>
      </w:r>
      <w:r w:rsidRPr="00623EAD">
        <w:rPr>
          <w:rFonts w:ascii="Times New Roman" w:hAnsi="Times New Roman" w:cs="Times New Roman"/>
          <w:sz w:val="28"/>
          <w:szCs w:val="28"/>
        </w:rPr>
        <w:t xml:space="preserve">ше, ніж у Тернопільській області. </w:t>
      </w:r>
      <w:r w:rsidRPr="00623EAD">
        <w:rPr>
          <w:rFonts w:ascii="Times New Roman" w:hAnsi="Times New Roman" w:cs="Times New Roman"/>
          <w:b/>
          <w:sz w:val="28"/>
          <w:szCs w:val="28"/>
        </w:rPr>
        <w:t>Якість навчання</w:t>
      </w:r>
      <w:r w:rsidRPr="00623EAD">
        <w:rPr>
          <w:rFonts w:ascii="Times New Roman" w:hAnsi="Times New Roman" w:cs="Times New Roman"/>
          <w:sz w:val="28"/>
          <w:szCs w:val="28"/>
        </w:rPr>
        <w:t xml:space="preserve"> (160-200 </w:t>
      </w:r>
      <w:r>
        <w:rPr>
          <w:rFonts w:ascii="Times New Roman" w:hAnsi="Times New Roman" w:cs="Times New Roman"/>
          <w:sz w:val="28"/>
          <w:szCs w:val="28"/>
        </w:rPr>
        <w:t>балів) в області становить 18,44% проти 37,36% по Україні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64B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на 18,92% є нижчою.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EA095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2600325"/>
            <wp:effectExtent l="19050" t="0" r="1333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</w:p>
    <w:p w:rsidR="005E251E" w:rsidRDefault="005E251E" w:rsidP="005E2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Немає</w:t>
      </w:r>
      <w:r w:rsidRPr="002335C8">
        <w:rPr>
          <w:rFonts w:ascii="Times New Roman" w:hAnsi="Times New Roman" w:cs="Times New Roman"/>
          <w:sz w:val="28"/>
          <w:szCs w:val="28"/>
        </w:rPr>
        <w:t xml:space="preserve"> учасників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5C8">
        <w:rPr>
          <w:rFonts w:ascii="Times New Roman" w:hAnsi="Times New Roman" w:cs="Times New Roman"/>
          <w:sz w:val="28"/>
          <w:szCs w:val="28"/>
        </w:rPr>
        <w:t xml:space="preserve"> які </w:t>
      </w:r>
      <w:r w:rsidRPr="002335C8">
        <w:rPr>
          <w:rFonts w:ascii="Times New Roman" w:hAnsi="Times New Roman" w:cs="Times New Roman"/>
          <w:b/>
          <w:sz w:val="28"/>
          <w:szCs w:val="28"/>
        </w:rPr>
        <w:t>не подолали</w:t>
      </w:r>
      <w:r>
        <w:rPr>
          <w:rFonts w:ascii="Times New Roman" w:hAnsi="Times New Roman" w:cs="Times New Roman"/>
          <w:sz w:val="28"/>
          <w:szCs w:val="28"/>
        </w:rPr>
        <w:t xml:space="preserve"> поріг 100 балів, у Бережанському, Збаразькому,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Підгаєцькому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(діаграма). </w:t>
      </w:r>
    </w:p>
    <w:p w:rsidR="00CE4F92" w:rsidRDefault="00CE4F92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 w:rsidRPr="00816D4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8105775"/>
            <wp:effectExtent l="19050" t="0" r="13335" b="0"/>
            <wp:docPr id="3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51E" w:rsidRDefault="005E251E" w:rsidP="005E25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ЗНО з іспанської мови</w:t>
      </w:r>
    </w:p>
    <w:p w:rsidR="00246876" w:rsidRDefault="006D058C">
      <w:pPr>
        <w:rPr>
          <w:lang w:val="en-US"/>
        </w:rPr>
      </w:pPr>
      <w:r w:rsidRPr="006D058C">
        <w:rPr>
          <w:noProof/>
          <w:lang w:eastAsia="uk-UA"/>
        </w:rPr>
        <w:drawing>
          <wp:inline distT="0" distB="0" distL="0" distR="0">
            <wp:extent cx="6120765" cy="3707565"/>
            <wp:effectExtent l="19050" t="0" r="13335" b="7185"/>
            <wp:docPr id="7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55939" w:rsidRDefault="00655939">
      <w:pPr>
        <w:rPr>
          <w:lang w:val="en-US"/>
        </w:rPr>
      </w:pPr>
    </w:p>
    <w:p w:rsidR="00655939" w:rsidRDefault="00655939">
      <w:pPr>
        <w:rPr>
          <w:lang w:val="en-US"/>
        </w:rPr>
      </w:pPr>
      <w:r w:rsidRPr="00655939">
        <w:rPr>
          <w:noProof/>
          <w:lang w:eastAsia="uk-UA"/>
        </w:rPr>
        <w:drawing>
          <wp:inline distT="0" distB="0" distL="0" distR="0">
            <wp:extent cx="6120765" cy="4035298"/>
            <wp:effectExtent l="19050" t="0" r="13335" b="3302"/>
            <wp:docPr id="3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55939" w:rsidRDefault="00655939">
      <w:pPr>
        <w:rPr>
          <w:lang w:val="en-US"/>
        </w:rPr>
      </w:pPr>
    </w:p>
    <w:p w:rsidR="00655939" w:rsidRDefault="00655939">
      <w:pPr>
        <w:rPr>
          <w:lang w:val="en-US"/>
        </w:rPr>
      </w:pPr>
    </w:p>
    <w:p w:rsidR="00655939" w:rsidRDefault="00655939">
      <w:pPr>
        <w:rPr>
          <w:lang w:val="en-US"/>
        </w:rPr>
      </w:pPr>
    </w:p>
    <w:p w:rsidR="00655939" w:rsidRPr="00655939" w:rsidRDefault="00645C14">
      <w:pPr>
        <w:rPr>
          <w:lang w:val="en-US"/>
        </w:rPr>
      </w:pPr>
      <w:r w:rsidRPr="00645C14">
        <w:rPr>
          <w:noProof/>
          <w:lang w:eastAsia="uk-UA"/>
        </w:rPr>
        <w:lastRenderedPageBreak/>
        <w:drawing>
          <wp:inline distT="0" distB="0" distL="0" distR="0">
            <wp:extent cx="6120765" cy="5419725"/>
            <wp:effectExtent l="19050" t="0" r="13335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sectPr w:rsidR="00655939" w:rsidRPr="00655939" w:rsidSect="00246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51E"/>
    <w:rsid w:val="0011502F"/>
    <w:rsid w:val="00246876"/>
    <w:rsid w:val="003A19B0"/>
    <w:rsid w:val="005E251E"/>
    <w:rsid w:val="00645C14"/>
    <w:rsid w:val="00655939"/>
    <w:rsid w:val="006D058C"/>
    <w:rsid w:val="009368A8"/>
    <w:rsid w:val="00CE4F92"/>
    <w:rsid w:val="00D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&#1076;&#1083;&#1103;%20&#1088;&#1086;&#1073;&#1086;&#1090;&#1080;\&#1047;&#1053;&#1054;-2018\&#1086;&#1087;&#1088;&#1072;&#1094;&#1100;&#1086;&#1074;&#1072;&#1085;&#1110;%20&#1088;&#1077;&#1079;&#1091;&#1083;&#1100;&#1090;&#1072;&#1090;&#1080;%20&#1047;&#1053;&#1054;-2018\&#1047;&#1053;&#1054;%20&#1087;&#1086;%20&#1087;&#1088;&#1077;&#1076;&#1084;&#1077;&#1090;&#1072;&#109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47;&#1053;&#1054;%20&#1087;&#1086;%20&#1087;&#1088;&#1077;&#1076;&#1084;&#1077;&#1090;&#1072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української мови і літератури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Тернопільській області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за 2017 та 2018 роки</a:t>
            </a:r>
          </a:p>
        </c:rich>
      </c:tx>
    </c:title>
    <c:plotArea>
      <c:layout>
        <c:manualLayout>
          <c:layoutTarget val="inner"/>
          <c:xMode val="edge"/>
          <c:yMode val="edge"/>
          <c:x val="5.6803847231514402E-2"/>
          <c:y val="0.24295302013422895"/>
          <c:w val="0.92037220837591349"/>
          <c:h val="0.51039334848244389"/>
        </c:manualLayout>
      </c:layout>
      <c:barChart>
        <c:barDir val="col"/>
        <c:grouping val="clustered"/>
        <c:ser>
          <c:idx val="0"/>
          <c:order val="0"/>
          <c:tx>
            <c:strRef>
              <c:f>укр.мова!$A$102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0"/>
              <c:layout>
                <c:manualLayout>
                  <c:x val="9.5098669714437942E-18"/>
                  <c:y val="1.921229586935639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599232285506797E-2"/>
                  <c:y val="1.616283555333690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укр.мова!$B$101:$G$101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укр.мова!$B$102:$G$102</c:f>
              <c:numCache>
                <c:formatCode>General</c:formatCode>
                <c:ptCount val="6"/>
                <c:pt idx="0">
                  <c:v>6.33</c:v>
                </c:pt>
                <c:pt idx="1">
                  <c:v>18.149999999999999</c:v>
                </c:pt>
                <c:pt idx="2">
                  <c:v>20.27</c:v>
                </c:pt>
                <c:pt idx="3">
                  <c:v>19.03</c:v>
                </c:pt>
                <c:pt idx="4">
                  <c:v>20.67</c:v>
                </c:pt>
                <c:pt idx="5">
                  <c:v>15.56</c:v>
                </c:pt>
              </c:numCache>
            </c:numRef>
          </c:val>
        </c:ser>
        <c:ser>
          <c:idx val="1"/>
          <c:order val="1"/>
          <c:tx>
            <c:strRef>
              <c:f>укр.мова!$A$103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2"/>
              <c:layout>
                <c:manualLayout>
                  <c:x val="1.6599232285506797E-2"/>
                  <c:y val="8.477917205594317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59923228550687E-2"/>
                  <c:y val="9.147867026380164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599232285506797E-2"/>
                  <c:y val="8.477917205594317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449424214130225E-2"/>
                  <c:y val="1.536983669548522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укр.мова!$B$101:$G$101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укр.мова!$B$103:$G$103</c:f>
              <c:numCache>
                <c:formatCode>General</c:formatCode>
                <c:ptCount val="6"/>
                <c:pt idx="0">
                  <c:v>18.489999999999839</c:v>
                </c:pt>
                <c:pt idx="1">
                  <c:v>24.79</c:v>
                </c:pt>
                <c:pt idx="2">
                  <c:v>17.850000000000001</c:v>
                </c:pt>
                <c:pt idx="3">
                  <c:v>15.05</c:v>
                </c:pt>
                <c:pt idx="4">
                  <c:v>13.08</c:v>
                </c:pt>
                <c:pt idx="5">
                  <c:v>10.75</c:v>
                </c:pt>
              </c:numCache>
            </c:numRef>
          </c:val>
        </c:ser>
        <c:dLbls>
          <c:showVal val="1"/>
        </c:dLbls>
        <c:axId val="49683840"/>
        <c:axId val="49743744"/>
      </c:barChart>
      <c:catAx>
        <c:axId val="49683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743744"/>
        <c:crosses val="autoZero"/>
        <c:auto val="1"/>
        <c:lblAlgn val="ctr"/>
        <c:lblOffset val="100"/>
      </c:catAx>
      <c:valAx>
        <c:axId val="49743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968384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фізики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за 2017 та 2018 роки</a:t>
            </a:r>
          </a:p>
        </c:rich>
      </c:tx>
      <c:layout>
        <c:manualLayout>
          <c:xMode val="edge"/>
          <c:yMode val="edge"/>
          <c:x val="0.26770411868451083"/>
          <c:y val="0"/>
        </c:manualLayout>
      </c:layout>
    </c:title>
    <c:plotArea>
      <c:layout>
        <c:manualLayout>
          <c:layoutTarget val="inner"/>
          <c:xMode val="edge"/>
          <c:yMode val="edge"/>
          <c:x val="5.6803847231514361E-2"/>
          <c:y val="0.22839116719243019"/>
          <c:w val="0.92037220837591349"/>
          <c:h val="0.55235715409390851"/>
        </c:manualLayout>
      </c:layout>
      <c:barChart>
        <c:barDir val="col"/>
        <c:grouping val="clustered"/>
        <c:ser>
          <c:idx val="0"/>
          <c:order val="0"/>
          <c:tx>
            <c:strRef>
              <c:f>фізика!$A$102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1"/>
              <c:layout>
                <c:manualLayout>
                  <c:x val="-1.7167381974248924E-2"/>
                  <c:y val="-5.0819463749270899E-1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3352408202193621E-2"/>
                  <c:y val="-2.772002772002795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фізика!$B$101:$G$101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фізика!$B$102:$G$102</c:f>
              <c:numCache>
                <c:formatCode>General</c:formatCode>
                <c:ptCount val="6"/>
                <c:pt idx="0">
                  <c:v>26.36</c:v>
                </c:pt>
                <c:pt idx="1">
                  <c:v>27.52</c:v>
                </c:pt>
                <c:pt idx="2">
                  <c:v>16.670000000000005</c:v>
                </c:pt>
                <c:pt idx="3">
                  <c:v>15.31</c:v>
                </c:pt>
                <c:pt idx="4">
                  <c:v>9.8800000000000008</c:v>
                </c:pt>
                <c:pt idx="5">
                  <c:v>4.26</c:v>
                </c:pt>
              </c:numCache>
            </c:numRef>
          </c:val>
        </c:ser>
        <c:ser>
          <c:idx val="1"/>
          <c:order val="1"/>
          <c:tx>
            <c:strRef>
              <c:f>фізика!$A$103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0"/>
              <c:layout>
                <c:manualLayout>
                  <c:x val="6.2247121070650481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449424214130249E-2"/>
                  <c:y val="-1.484780994803280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352408202193683E-2"/>
                  <c:y val="-8.3160083160084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1444921316166159E-2"/>
                  <c:y val="-2.772002772002795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1444921316166159E-2"/>
                  <c:y val="-5.54400554400554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фізика!$B$101:$G$101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фізика!$B$103:$G$103</c:f>
              <c:numCache>
                <c:formatCode>General</c:formatCode>
                <c:ptCount val="6"/>
                <c:pt idx="0">
                  <c:v>20.21</c:v>
                </c:pt>
                <c:pt idx="1">
                  <c:v>24.87</c:v>
                </c:pt>
                <c:pt idx="2">
                  <c:v>22.8</c:v>
                </c:pt>
                <c:pt idx="3">
                  <c:v>13.99</c:v>
                </c:pt>
                <c:pt idx="4">
                  <c:v>12.18</c:v>
                </c:pt>
                <c:pt idx="5">
                  <c:v>5.96</c:v>
                </c:pt>
              </c:numCache>
            </c:numRef>
          </c:val>
        </c:ser>
        <c:dLbls>
          <c:showVal val="1"/>
        </c:dLbls>
        <c:axId val="76366208"/>
        <c:axId val="76367744"/>
      </c:barChart>
      <c:catAx>
        <c:axId val="76366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367744"/>
        <c:crosses val="autoZero"/>
        <c:auto val="1"/>
        <c:lblAlgn val="ctr"/>
        <c:lblOffset val="100"/>
      </c:catAx>
      <c:valAx>
        <c:axId val="76367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36620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фізики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та Україні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2018 році</a:t>
            </a:r>
          </a:p>
        </c:rich>
      </c:tx>
      <c:layout>
        <c:manualLayout>
          <c:xMode val="edge"/>
          <c:yMode val="edge"/>
          <c:x val="0.20623337082864643"/>
          <c:y val="3.846153846153846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1993569131832899"/>
          <c:w val="0.92037220837591349"/>
          <c:h val="0.59088065760268715"/>
        </c:manualLayout>
      </c:layout>
      <c:bar3DChart>
        <c:barDir val="col"/>
        <c:grouping val="clustered"/>
        <c:ser>
          <c:idx val="0"/>
          <c:order val="0"/>
          <c:tx>
            <c:strRef>
              <c:f>фізика!$A$70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5384615384615509E-2"/>
                </c:manualLayout>
              </c:layout>
              <c:showVal val="1"/>
            </c:dLbl>
            <c:dLbl>
              <c:idx val="1"/>
              <c:layout>
                <c:manualLayout>
                  <c:x val="-1.1428571428571515E-2"/>
                  <c:y val="-7.6923076923077014E-3"/>
                </c:manualLayout>
              </c:layout>
              <c:showVal val="1"/>
            </c:dLbl>
            <c:dLbl>
              <c:idx val="2"/>
              <c:layout>
                <c:manualLayout>
                  <c:x val="-1.9047619047619286E-3"/>
                  <c:y val="-1.5384615384615464E-2"/>
                </c:manualLayout>
              </c:layout>
              <c:showVal val="1"/>
            </c:dLbl>
            <c:dLbl>
              <c:idx val="3"/>
              <c:layout>
                <c:manualLayout>
                  <c:x val="-7.6190476190475514E-3"/>
                  <c:y val="-1.5384615384615509E-2"/>
                </c:manualLayout>
              </c:layout>
              <c:showVal val="1"/>
            </c:dLbl>
            <c:dLbl>
              <c:idx val="4"/>
              <c:layout>
                <c:manualLayout>
                  <c:x val="-5.7142857142857143E-3"/>
                  <c:y val="-1.025641025641026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692307692307701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фізика!$B$69:$G$69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фізика!$B$70:$G$70</c:f>
              <c:numCache>
                <c:formatCode>General</c:formatCode>
                <c:ptCount val="6"/>
                <c:pt idx="0">
                  <c:v>20.21</c:v>
                </c:pt>
                <c:pt idx="1">
                  <c:v>24.87</c:v>
                </c:pt>
                <c:pt idx="2">
                  <c:v>22.8</c:v>
                </c:pt>
                <c:pt idx="3">
                  <c:v>13.99</c:v>
                </c:pt>
                <c:pt idx="4">
                  <c:v>12.18</c:v>
                </c:pt>
                <c:pt idx="5">
                  <c:v>5.96</c:v>
                </c:pt>
              </c:numCache>
            </c:numRef>
          </c:val>
        </c:ser>
        <c:ser>
          <c:idx val="1"/>
          <c:order val="1"/>
          <c:tx>
            <c:strRef>
              <c:f>фізика!$A$71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2.4761904761904791E-2"/>
                  <c:y val="-1.282051282051282E-2"/>
                </c:manualLayout>
              </c:layout>
              <c:showVal val="1"/>
            </c:dLbl>
            <c:dLbl>
              <c:idx val="1"/>
              <c:layout>
                <c:manualLayout>
                  <c:x val="1.5238095238095281E-2"/>
                  <c:y val="-1.0256410256410263E-2"/>
                </c:manualLayout>
              </c:layout>
              <c:showVal val="1"/>
            </c:dLbl>
            <c:dLbl>
              <c:idx val="2"/>
              <c:layout>
                <c:manualLayout>
                  <c:x val="2.2857142857143218E-2"/>
                  <c:y val="-1.0256410256410263E-2"/>
                </c:manualLayout>
              </c:layout>
              <c:showVal val="1"/>
            </c:dLbl>
            <c:dLbl>
              <c:idx val="3"/>
              <c:layout>
                <c:manualLayout>
                  <c:x val="1.5238095238095243E-2"/>
                  <c:y val="-1.0256410256410303E-2"/>
                </c:manualLayout>
              </c:layout>
              <c:showVal val="1"/>
            </c:dLbl>
            <c:dLbl>
              <c:idx val="4"/>
              <c:layout>
                <c:manualLayout>
                  <c:x val="7.6190476190476711E-3"/>
                  <c:y val="-5.1282051282051282E-3"/>
                </c:manualLayout>
              </c:layout>
              <c:showVal val="1"/>
            </c:dLbl>
            <c:dLbl>
              <c:idx val="5"/>
              <c:layout>
                <c:manualLayout>
                  <c:x val="1.5238095238095243E-2"/>
                  <c:y val="-1.538461538461550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фізика!$B$69:$G$69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фізика!$B$71:$G$71</c:f>
              <c:numCache>
                <c:formatCode>General</c:formatCode>
                <c:ptCount val="6"/>
                <c:pt idx="0">
                  <c:v>13.59</c:v>
                </c:pt>
                <c:pt idx="1">
                  <c:v>26.49</c:v>
                </c:pt>
                <c:pt idx="2">
                  <c:v>21.419999999999987</c:v>
                </c:pt>
                <c:pt idx="3">
                  <c:v>19.829999999999988</c:v>
                </c:pt>
                <c:pt idx="4">
                  <c:v>12</c:v>
                </c:pt>
                <c:pt idx="5">
                  <c:v>6.6599999999999975</c:v>
                </c:pt>
              </c:numCache>
            </c:numRef>
          </c:val>
        </c:ser>
        <c:dLbls>
          <c:showVal val="1"/>
        </c:dLbls>
        <c:shape val="cylinder"/>
        <c:axId val="76438912"/>
        <c:axId val="76473472"/>
        <c:axId val="0"/>
      </c:bar3DChart>
      <c:catAx>
        <c:axId val="76438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473472"/>
        <c:crosses val="autoZero"/>
        <c:auto val="1"/>
        <c:lblAlgn val="ctr"/>
        <c:lblOffset val="100"/>
      </c:catAx>
      <c:valAx>
        <c:axId val="764734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438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58282012134263"/>
          <c:y val="0.89214539500890366"/>
          <c:w val="0.27283419637904965"/>
          <c:h val="0.10785460499109636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3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учасників зовнішнього незалежного оцінювання</a:t>
            </a: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з фізики</a:t>
            </a:r>
            <a:endParaRPr lang="uk-UA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фізика!$B$3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фізика!$A$4:$A$26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фізика!$B$4:$B$26</c:f>
              <c:numCache>
                <c:formatCode>General</c:formatCode>
                <c:ptCount val="23"/>
                <c:pt idx="0">
                  <c:v>18.18</c:v>
                </c:pt>
                <c:pt idx="1">
                  <c:v>27.779999999999987</c:v>
                </c:pt>
                <c:pt idx="2">
                  <c:v>23.53</c:v>
                </c:pt>
                <c:pt idx="3">
                  <c:v>14.29</c:v>
                </c:pt>
                <c:pt idx="4">
                  <c:v>21.43</c:v>
                </c:pt>
                <c:pt idx="5">
                  <c:v>21.43</c:v>
                </c:pt>
                <c:pt idx="6">
                  <c:v>8.33</c:v>
                </c:pt>
                <c:pt idx="7">
                  <c:v>12.5</c:v>
                </c:pt>
                <c:pt idx="8">
                  <c:v>11.11</c:v>
                </c:pt>
                <c:pt idx="9">
                  <c:v>11.11</c:v>
                </c:pt>
                <c:pt idx="10">
                  <c:v>30.77</c:v>
                </c:pt>
                <c:pt idx="11">
                  <c:v>16.670000000000005</c:v>
                </c:pt>
                <c:pt idx="12">
                  <c:v>30</c:v>
                </c:pt>
                <c:pt idx="13">
                  <c:v>29.41</c:v>
                </c:pt>
                <c:pt idx="14">
                  <c:v>50</c:v>
                </c:pt>
                <c:pt idx="15">
                  <c:v>33.33</c:v>
                </c:pt>
                <c:pt idx="16">
                  <c:v>0</c:v>
                </c:pt>
                <c:pt idx="17">
                  <c:v>22.73</c:v>
                </c:pt>
                <c:pt idx="18">
                  <c:v>80</c:v>
                </c:pt>
                <c:pt idx="19">
                  <c:v>0</c:v>
                </c:pt>
                <c:pt idx="20">
                  <c:v>15.62</c:v>
                </c:pt>
                <c:pt idx="21">
                  <c:v>20.21</c:v>
                </c:pt>
                <c:pt idx="22">
                  <c:v>13.59</c:v>
                </c:pt>
              </c:numCache>
            </c:numRef>
          </c:val>
        </c:ser>
        <c:ser>
          <c:idx val="1"/>
          <c:order val="1"/>
          <c:tx>
            <c:strRef>
              <c:f>фізика!$C$3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фізика!$A$4:$A$26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фізика!$C$4:$C$26</c:f>
              <c:numCache>
                <c:formatCode>General</c:formatCode>
                <c:ptCount val="23"/>
                <c:pt idx="0">
                  <c:v>27.27</c:v>
                </c:pt>
                <c:pt idx="1">
                  <c:v>33.33</c:v>
                </c:pt>
                <c:pt idx="2">
                  <c:v>35.290000000000013</c:v>
                </c:pt>
                <c:pt idx="3">
                  <c:v>28.57</c:v>
                </c:pt>
                <c:pt idx="4">
                  <c:v>21.43</c:v>
                </c:pt>
                <c:pt idx="5">
                  <c:v>21.43</c:v>
                </c:pt>
                <c:pt idx="6">
                  <c:v>16.670000000000005</c:v>
                </c:pt>
                <c:pt idx="7">
                  <c:v>12.5</c:v>
                </c:pt>
                <c:pt idx="8">
                  <c:v>22.22</c:v>
                </c:pt>
                <c:pt idx="9">
                  <c:v>11.11</c:v>
                </c:pt>
                <c:pt idx="10">
                  <c:v>38.46</c:v>
                </c:pt>
                <c:pt idx="11">
                  <c:v>50</c:v>
                </c:pt>
                <c:pt idx="12">
                  <c:v>10</c:v>
                </c:pt>
                <c:pt idx="13">
                  <c:v>17.649999999999999</c:v>
                </c:pt>
                <c:pt idx="14">
                  <c:v>25</c:v>
                </c:pt>
                <c:pt idx="15">
                  <c:v>16.670000000000005</c:v>
                </c:pt>
                <c:pt idx="16">
                  <c:v>20</c:v>
                </c:pt>
                <c:pt idx="17">
                  <c:v>22.73</c:v>
                </c:pt>
                <c:pt idx="18">
                  <c:v>0</c:v>
                </c:pt>
                <c:pt idx="19">
                  <c:v>14.29</c:v>
                </c:pt>
                <c:pt idx="20">
                  <c:v>27.34</c:v>
                </c:pt>
                <c:pt idx="21">
                  <c:v>24.87</c:v>
                </c:pt>
                <c:pt idx="22">
                  <c:v>26.49</c:v>
                </c:pt>
              </c:numCache>
            </c:numRef>
          </c:val>
        </c:ser>
        <c:ser>
          <c:idx val="2"/>
          <c:order val="2"/>
          <c:tx>
            <c:strRef>
              <c:f>фізика!$D$3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фізика!$A$4:$A$26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фізика!$D$4:$D$26</c:f>
              <c:numCache>
                <c:formatCode>General</c:formatCode>
                <c:ptCount val="23"/>
                <c:pt idx="0">
                  <c:v>36.36</c:v>
                </c:pt>
                <c:pt idx="1">
                  <c:v>33.33</c:v>
                </c:pt>
                <c:pt idx="2">
                  <c:v>23.53</c:v>
                </c:pt>
                <c:pt idx="3">
                  <c:v>28.57</c:v>
                </c:pt>
                <c:pt idx="4">
                  <c:v>21.43</c:v>
                </c:pt>
                <c:pt idx="5">
                  <c:v>21.43</c:v>
                </c:pt>
                <c:pt idx="6">
                  <c:v>33.33</c:v>
                </c:pt>
                <c:pt idx="7">
                  <c:v>25</c:v>
                </c:pt>
                <c:pt idx="8">
                  <c:v>22.22</c:v>
                </c:pt>
                <c:pt idx="9">
                  <c:v>33.33</c:v>
                </c:pt>
                <c:pt idx="10">
                  <c:v>15.38</c:v>
                </c:pt>
                <c:pt idx="11">
                  <c:v>33.33</c:v>
                </c:pt>
                <c:pt idx="12">
                  <c:v>30</c:v>
                </c:pt>
                <c:pt idx="13">
                  <c:v>5.88</c:v>
                </c:pt>
                <c:pt idx="14">
                  <c:v>12.5</c:v>
                </c:pt>
                <c:pt idx="15">
                  <c:v>16.670000000000005</c:v>
                </c:pt>
                <c:pt idx="16">
                  <c:v>20</c:v>
                </c:pt>
                <c:pt idx="17">
                  <c:v>22.73</c:v>
                </c:pt>
                <c:pt idx="18">
                  <c:v>0</c:v>
                </c:pt>
                <c:pt idx="19">
                  <c:v>28.57</c:v>
                </c:pt>
                <c:pt idx="20">
                  <c:v>21.88</c:v>
                </c:pt>
                <c:pt idx="21">
                  <c:v>22.8</c:v>
                </c:pt>
                <c:pt idx="22">
                  <c:v>21.419999999999987</c:v>
                </c:pt>
              </c:numCache>
            </c:numRef>
          </c:val>
        </c:ser>
        <c:ser>
          <c:idx val="3"/>
          <c:order val="3"/>
          <c:tx>
            <c:strRef>
              <c:f>фізика!$E$3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фізика!$A$4:$A$26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фізика!$E$4:$E$26</c:f>
              <c:numCache>
                <c:formatCode>General</c:formatCode>
                <c:ptCount val="23"/>
                <c:pt idx="0">
                  <c:v>9.09</c:v>
                </c:pt>
                <c:pt idx="1">
                  <c:v>0</c:v>
                </c:pt>
                <c:pt idx="2">
                  <c:v>17.649999999999999</c:v>
                </c:pt>
                <c:pt idx="3">
                  <c:v>10.709999999999999</c:v>
                </c:pt>
                <c:pt idx="4">
                  <c:v>14.29</c:v>
                </c:pt>
                <c:pt idx="5">
                  <c:v>14.29</c:v>
                </c:pt>
                <c:pt idx="6">
                  <c:v>33.33</c:v>
                </c:pt>
                <c:pt idx="7">
                  <c:v>37.5</c:v>
                </c:pt>
                <c:pt idx="8">
                  <c:v>11.11</c:v>
                </c:pt>
                <c:pt idx="9">
                  <c:v>22.22</c:v>
                </c:pt>
                <c:pt idx="10">
                  <c:v>7.6899999999999995</c:v>
                </c:pt>
                <c:pt idx="11">
                  <c:v>0</c:v>
                </c:pt>
                <c:pt idx="12">
                  <c:v>20</c:v>
                </c:pt>
                <c:pt idx="13">
                  <c:v>23.53</c:v>
                </c:pt>
                <c:pt idx="14">
                  <c:v>12.5</c:v>
                </c:pt>
                <c:pt idx="15">
                  <c:v>16.670000000000005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57.14</c:v>
                </c:pt>
                <c:pt idx="20">
                  <c:v>13.28</c:v>
                </c:pt>
                <c:pt idx="21">
                  <c:v>13.99</c:v>
                </c:pt>
                <c:pt idx="22">
                  <c:v>19.829999999999988</c:v>
                </c:pt>
              </c:numCache>
            </c:numRef>
          </c:val>
        </c:ser>
        <c:ser>
          <c:idx val="4"/>
          <c:order val="4"/>
          <c:tx>
            <c:strRef>
              <c:f>фізика!$F$3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фізика!$A$4:$A$26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фізика!$F$4:$F$26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10.709999999999999</c:v>
                </c:pt>
                <c:pt idx="4">
                  <c:v>14.29</c:v>
                </c:pt>
                <c:pt idx="5">
                  <c:v>14.29</c:v>
                </c:pt>
                <c:pt idx="6">
                  <c:v>8.33</c:v>
                </c:pt>
                <c:pt idx="7">
                  <c:v>0</c:v>
                </c:pt>
                <c:pt idx="8">
                  <c:v>22.22</c:v>
                </c:pt>
                <c:pt idx="9">
                  <c:v>22.22</c:v>
                </c:pt>
                <c:pt idx="10">
                  <c:v>7.6899999999999995</c:v>
                </c:pt>
                <c:pt idx="11">
                  <c:v>0</c:v>
                </c:pt>
                <c:pt idx="12">
                  <c:v>10</c:v>
                </c:pt>
                <c:pt idx="13">
                  <c:v>23.53</c:v>
                </c:pt>
                <c:pt idx="14">
                  <c:v>0</c:v>
                </c:pt>
                <c:pt idx="15">
                  <c:v>16.670000000000005</c:v>
                </c:pt>
                <c:pt idx="16">
                  <c:v>60</c:v>
                </c:pt>
                <c:pt idx="17">
                  <c:v>18.18</c:v>
                </c:pt>
                <c:pt idx="18">
                  <c:v>0</c:v>
                </c:pt>
                <c:pt idx="19">
                  <c:v>0</c:v>
                </c:pt>
                <c:pt idx="20">
                  <c:v>14.84</c:v>
                </c:pt>
                <c:pt idx="21">
                  <c:v>12.18</c:v>
                </c:pt>
                <c:pt idx="22">
                  <c:v>12</c:v>
                </c:pt>
              </c:numCache>
            </c:numRef>
          </c:val>
        </c:ser>
        <c:ser>
          <c:idx val="5"/>
          <c:order val="5"/>
          <c:tx>
            <c:strRef>
              <c:f>фізика!$G$3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0"/>
              <c:layout>
                <c:manualLayout>
                  <c:x val="1.4524328249818657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1.8674136321195144E-2"/>
                  <c:y val="1.0018099206311153E-16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8.2996161427534004E-3"/>
                  <c:y val="0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6.2247121070650481E-3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фізика!$A$4:$A$26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фізика!$G$4:$G$26</c:f>
              <c:numCache>
                <c:formatCode>General</c:formatCode>
                <c:ptCount val="23"/>
                <c:pt idx="0">
                  <c:v>9.09</c:v>
                </c:pt>
                <c:pt idx="1">
                  <c:v>5.56</c:v>
                </c:pt>
                <c:pt idx="2">
                  <c:v>0</c:v>
                </c:pt>
                <c:pt idx="3">
                  <c:v>7.14</c:v>
                </c:pt>
                <c:pt idx="4">
                  <c:v>7.14</c:v>
                </c:pt>
                <c:pt idx="5">
                  <c:v>7.14</c:v>
                </c:pt>
                <c:pt idx="6">
                  <c:v>0</c:v>
                </c:pt>
                <c:pt idx="7">
                  <c:v>12.5</c:v>
                </c:pt>
                <c:pt idx="8">
                  <c:v>11.11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13.639999999999999</c:v>
                </c:pt>
                <c:pt idx="18">
                  <c:v>20</c:v>
                </c:pt>
                <c:pt idx="19">
                  <c:v>0</c:v>
                </c:pt>
                <c:pt idx="20">
                  <c:v>7.03</c:v>
                </c:pt>
                <c:pt idx="21">
                  <c:v>5.96</c:v>
                </c:pt>
                <c:pt idx="22">
                  <c:v>6.6599999999999975</c:v>
                </c:pt>
              </c:numCache>
            </c:numRef>
          </c:val>
        </c:ser>
        <c:dLbls>
          <c:showVal val="1"/>
        </c:dLbls>
        <c:overlap val="100"/>
        <c:axId val="76633600"/>
        <c:axId val="76635136"/>
      </c:barChart>
      <c:catAx>
        <c:axId val="76633600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635136"/>
        <c:crosses val="autoZero"/>
        <c:auto val="1"/>
        <c:lblAlgn val="ctr"/>
        <c:lblOffset val="100"/>
      </c:catAx>
      <c:valAx>
        <c:axId val="7663513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63360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хімії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 та 2018 роки</a:t>
            </a:r>
          </a:p>
        </c:rich>
      </c:tx>
      <c:layout>
        <c:manualLayout>
          <c:xMode val="edge"/>
          <c:yMode val="edge"/>
          <c:x val="0.33393946671698732"/>
          <c:y val="3.8747246626326319E-3"/>
        </c:manualLayout>
      </c:layout>
    </c:title>
    <c:plotArea>
      <c:layout>
        <c:manualLayout>
          <c:layoutTarget val="inner"/>
          <c:xMode val="edge"/>
          <c:yMode val="edge"/>
          <c:x val="5.0579135124449316E-2"/>
          <c:y val="0.23797101449275371"/>
          <c:w val="0.92037220837591349"/>
          <c:h val="0.55680086728289868"/>
        </c:manualLayout>
      </c:layout>
      <c:barChart>
        <c:barDir val="col"/>
        <c:grouping val="clustered"/>
        <c:ser>
          <c:idx val="0"/>
          <c:order val="0"/>
          <c:tx>
            <c:strRef>
              <c:f>хімія!$A$102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1"/>
              <c:layout>
                <c:manualLayout>
                  <c:x val="-1.2449424214130258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2247121070650481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599232285506794E-2"/>
                  <c:y val="8.695652173913074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2247121070650481E-3"/>
                  <c:y val="8.695652173913100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6599232285506794E-2"/>
                  <c:y val="8.695652173913074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хімія!$B$101:$G$101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хімія!$B$102:$G$102</c:f>
              <c:numCache>
                <c:formatCode>General</c:formatCode>
                <c:ptCount val="6"/>
                <c:pt idx="0">
                  <c:v>19.079999999999988</c:v>
                </c:pt>
                <c:pt idx="1">
                  <c:v>16.939999999999987</c:v>
                </c:pt>
                <c:pt idx="2">
                  <c:v>17.600000000000001</c:v>
                </c:pt>
                <c:pt idx="3">
                  <c:v>18.59</c:v>
                </c:pt>
                <c:pt idx="4">
                  <c:v>15.950000000000006</c:v>
                </c:pt>
                <c:pt idx="5">
                  <c:v>11.84</c:v>
                </c:pt>
              </c:numCache>
            </c:numRef>
          </c:val>
        </c:ser>
        <c:ser>
          <c:idx val="1"/>
          <c:order val="1"/>
          <c:tx>
            <c:strRef>
              <c:f>хімія!$A$103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3"/>
              <c:layout>
                <c:manualLayout>
                  <c:x val="1.2449424214130332E-2"/>
                  <c:y val="-2.898550724637681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449424214130249E-2"/>
                  <c:y val="-1.185185185185186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хімія!$B$101:$G$101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хімія!$B$103:$G$103</c:f>
              <c:numCache>
                <c:formatCode>General</c:formatCode>
                <c:ptCount val="6"/>
                <c:pt idx="0">
                  <c:v>7.48</c:v>
                </c:pt>
                <c:pt idx="1">
                  <c:v>23.75</c:v>
                </c:pt>
                <c:pt idx="2">
                  <c:v>19.600000000000001</c:v>
                </c:pt>
                <c:pt idx="3">
                  <c:v>18.77</c:v>
                </c:pt>
                <c:pt idx="4">
                  <c:v>18.439999999999987</c:v>
                </c:pt>
                <c:pt idx="5">
                  <c:v>11.96</c:v>
                </c:pt>
              </c:numCache>
            </c:numRef>
          </c:val>
        </c:ser>
        <c:dLbls>
          <c:showVal val="1"/>
        </c:dLbls>
        <c:axId val="76822400"/>
        <c:axId val="76823936"/>
      </c:barChart>
      <c:catAx>
        <c:axId val="76822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823936"/>
        <c:crosses val="autoZero"/>
        <c:auto val="1"/>
        <c:lblAlgn val="ctr"/>
        <c:lblOffset val="100"/>
      </c:catAx>
      <c:valAx>
        <c:axId val="76823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822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01209571026037"/>
          <c:y val="0.89214539500890366"/>
          <c:w val="0.43797580857948537"/>
          <c:h val="0.10785460499109636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хімії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і Україні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2018 році 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4174863387978246"/>
          <c:w val="0.92037220837591349"/>
          <c:h val="0.53911656124951557"/>
        </c:manualLayout>
      </c:layout>
      <c:bar3DChart>
        <c:barDir val="col"/>
        <c:grouping val="clustered"/>
        <c:ser>
          <c:idx val="0"/>
          <c:order val="0"/>
          <c:tx>
            <c:strRef>
              <c:f>хімія!$A$70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-7.6190476190476711E-3"/>
                  <c:y val="-7.7669902912622059E-3"/>
                </c:manualLayout>
              </c:layout>
              <c:showVal val="1"/>
            </c:dLbl>
            <c:dLbl>
              <c:idx val="1"/>
              <c:layout>
                <c:manualLayout>
                  <c:x val="-3.8095238095238095E-3"/>
                  <c:y val="-1.5533980582524256E-2"/>
                </c:manualLayout>
              </c:layout>
              <c:showVal val="1"/>
            </c:dLbl>
            <c:dLbl>
              <c:idx val="2"/>
              <c:layout>
                <c:manualLayout>
                  <c:x val="-1.9047619047619286E-3"/>
                  <c:y val="-1.035598705501618E-2"/>
                </c:manualLayout>
              </c:layout>
              <c:showVal val="1"/>
            </c:dLbl>
            <c:dLbl>
              <c:idx val="3"/>
              <c:layout>
                <c:manualLayout>
                  <c:x val="-5.7142857142857854E-3"/>
                  <c:y val="-7.7669902912622423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0355987055016228E-2"/>
                </c:manualLayout>
              </c:layout>
              <c:showVal val="1"/>
            </c:dLbl>
            <c:dLbl>
              <c:idx val="5"/>
              <c:layout>
                <c:manualLayout>
                  <c:x val="-1.7142857142857321E-2"/>
                  <c:y val="-1.553398058252425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хімія!$B$69:$G$69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хімія!$B$70:$G$70</c:f>
              <c:numCache>
                <c:formatCode>General</c:formatCode>
                <c:ptCount val="6"/>
                <c:pt idx="0">
                  <c:v>7.48</c:v>
                </c:pt>
                <c:pt idx="1">
                  <c:v>23.75</c:v>
                </c:pt>
                <c:pt idx="2">
                  <c:v>19.600000000000001</c:v>
                </c:pt>
                <c:pt idx="3">
                  <c:v>18.77</c:v>
                </c:pt>
                <c:pt idx="4">
                  <c:v>18.439999999999987</c:v>
                </c:pt>
                <c:pt idx="5">
                  <c:v>11.96</c:v>
                </c:pt>
              </c:numCache>
            </c:numRef>
          </c:val>
        </c:ser>
        <c:ser>
          <c:idx val="1"/>
          <c:order val="1"/>
          <c:tx>
            <c:strRef>
              <c:f>хімія!$A$71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1.3333333333333341E-2"/>
                  <c:y val="-1.035598705501618E-2"/>
                </c:manualLayout>
              </c:layout>
              <c:showVal val="1"/>
            </c:dLbl>
            <c:dLbl>
              <c:idx val="1"/>
              <c:layout>
                <c:manualLayout>
                  <c:x val="2.285714285714328E-2"/>
                  <c:y val="-5.1779935275080907E-3"/>
                </c:manualLayout>
              </c:layout>
              <c:showVal val="1"/>
            </c:dLbl>
            <c:dLbl>
              <c:idx val="2"/>
              <c:layout>
                <c:manualLayout>
                  <c:x val="2.2857142857143218E-2"/>
                  <c:y val="-2.5889967637540822E-3"/>
                </c:manualLayout>
              </c:layout>
              <c:showVal val="1"/>
            </c:dLbl>
            <c:dLbl>
              <c:idx val="3"/>
              <c:layout>
                <c:manualLayout>
                  <c:x val="1.9047619047619244E-2"/>
                  <c:y val="-1.035598705501618E-2"/>
                </c:manualLayout>
              </c:layout>
              <c:showVal val="1"/>
            </c:dLbl>
            <c:dLbl>
              <c:idx val="4"/>
              <c:layout>
                <c:manualLayout>
                  <c:x val="2.2857142857143218E-2"/>
                  <c:y val="-7.7669902912621547E-3"/>
                </c:manualLayout>
              </c:layout>
              <c:showVal val="1"/>
            </c:dLbl>
            <c:dLbl>
              <c:idx val="5"/>
              <c:layout>
                <c:manualLayout>
                  <c:x val="1.9047619047619244E-2"/>
                  <c:y val="-1.553398058252425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хімія!$B$69:$G$69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хімія!$B$71:$G$71</c:f>
              <c:numCache>
                <c:formatCode>General</c:formatCode>
                <c:ptCount val="6"/>
                <c:pt idx="0">
                  <c:v>10.49</c:v>
                </c:pt>
                <c:pt idx="1">
                  <c:v>23.43</c:v>
                </c:pt>
                <c:pt idx="2">
                  <c:v>18.600000000000001</c:v>
                </c:pt>
                <c:pt idx="3">
                  <c:v>19.420000000000002</c:v>
                </c:pt>
                <c:pt idx="4">
                  <c:v>16.439999999999987</c:v>
                </c:pt>
                <c:pt idx="5">
                  <c:v>11.629999999999999</c:v>
                </c:pt>
              </c:numCache>
            </c:numRef>
          </c:val>
        </c:ser>
        <c:dLbls>
          <c:showVal val="1"/>
        </c:dLbls>
        <c:shape val="cylinder"/>
        <c:axId val="76866688"/>
        <c:axId val="76868224"/>
        <c:axId val="0"/>
      </c:bar3DChart>
      <c:catAx>
        <c:axId val="76866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868224"/>
        <c:crosses val="autoZero"/>
        <c:auto val="1"/>
        <c:lblAlgn val="ctr"/>
        <c:lblOffset val="100"/>
      </c:catAx>
      <c:valAx>
        <c:axId val="76868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86668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 sz="1400"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 sz="1400"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учасників зовнішнього незалежного оцінювання</a:t>
            </a:r>
          </a:p>
          <a:p>
            <a:pPr>
              <a:defRPr sz="1400"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з хімії 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хімія!$B$3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dLbl>
              <c:idx val="22"/>
              <c:layout>
                <c:manualLayout>
                  <c:x val="-5.6818181818182375E-3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хімія!$A$4:$A$26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хімія!$B$4:$B$26</c:f>
              <c:numCache>
                <c:formatCode>General</c:formatCode>
                <c:ptCount val="23"/>
                <c:pt idx="0">
                  <c:v>28.57</c:v>
                </c:pt>
                <c:pt idx="1">
                  <c:v>14.81</c:v>
                </c:pt>
                <c:pt idx="2">
                  <c:v>0</c:v>
                </c:pt>
                <c:pt idx="3">
                  <c:v>12.5</c:v>
                </c:pt>
                <c:pt idx="4">
                  <c:v>7.6899999999999995</c:v>
                </c:pt>
                <c:pt idx="5">
                  <c:v>13.04</c:v>
                </c:pt>
                <c:pt idx="6">
                  <c:v>8</c:v>
                </c:pt>
                <c:pt idx="7">
                  <c:v>15.38</c:v>
                </c:pt>
                <c:pt idx="8">
                  <c:v>4.3499999999999996</c:v>
                </c:pt>
                <c:pt idx="9">
                  <c:v>5.56</c:v>
                </c:pt>
                <c:pt idx="10">
                  <c:v>5.88</c:v>
                </c:pt>
                <c:pt idx="11">
                  <c:v>6.67</c:v>
                </c:pt>
                <c:pt idx="12">
                  <c:v>9.09</c:v>
                </c:pt>
                <c:pt idx="13">
                  <c:v>3.57</c:v>
                </c:pt>
                <c:pt idx="14">
                  <c:v>0</c:v>
                </c:pt>
                <c:pt idx="15">
                  <c:v>22.22</c:v>
                </c:pt>
                <c:pt idx="16">
                  <c:v>18.18</c:v>
                </c:pt>
                <c:pt idx="17">
                  <c:v>0</c:v>
                </c:pt>
                <c:pt idx="18">
                  <c:v>0</c:v>
                </c:pt>
                <c:pt idx="19">
                  <c:v>12.5</c:v>
                </c:pt>
                <c:pt idx="20" formatCode="0.00">
                  <c:v>3.8899999999999997</c:v>
                </c:pt>
                <c:pt idx="21">
                  <c:v>7.48</c:v>
                </c:pt>
                <c:pt idx="22">
                  <c:v>10.49</c:v>
                </c:pt>
              </c:numCache>
            </c:numRef>
          </c:val>
        </c:ser>
        <c:ser>
          <c:idx val="1"/>
          <c:order val="1"/>
          <c:tx>
            <c:strRef>
              <c:f>хімія!$C$3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хімія!$A$4:$A$26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хімія!$C$4:$C$26</c:f>
              <c:numCache>
                <c:formatCode>General</c:formatCode>
                <c:ptCount val="23"/>
                <c:pt idx="0">
                  <c:v>28.57</c:v>
                </c:pt>
                <c:pt idx="1">
                  <c:v>25.93</c:v>
                </c:pt>
                <c:pt idx="2">
                  <c:v>16.670000000000005</c:v>
                </c:pt>
                <c:pt idx="3">
                  <c:v>43.75</c:v>
                </c:pt>
                <c:pt idx="4">
                  <c:v>26.919999999999987</c:v>
                </c:pt>
                <c:pt idx="5">
                  <c:v>17.39</c:v>
                </c:pt>
                <c:pt idx="6">
                  <c:v>40</c:v>
                </c:pt>
                <c:pt idx="7">
                  <c:v>15.38</c:v>
                </c:pt>
                <c:pt idx="8">
                  <c:v>30.43</c:v>
                </c:pt>
                <c:pt idx="9">
                  <c:v>27.779999999999987</c:v>
                </c:pt>
                <c:pt idx="10">
                  <c:v>11.76</c:v>
                </c:pt>
                <c:pt idx="11">
                  <c:v>20</c:v>
                </c:pt>
                <c:pt idx="12">
                  <c:v>18.18</c:v>
                </c:pt>
                <c:pt idx="13">
                  <c:v>50</c:v>
                </c:pt>
                <c:pt idx="14">
                  <c:v>42.86</c:v>
                </c:pt>
                <c:pt idx="15">
                  <c:v>44.44</c:v>
                </c:pt>
                <c:pt idx="16">
                  <c:v>27.27</c:v>
                </c:pt>
                <c:pt idx="17">
                  <c:v>8.33</c:v>
                </c:pt>
                <c:pt idx="18">
                  <c:v>11.11</c:v>
                </c:pt>
                <c:pt idx="19">
                  <c:v>33.33</c:v>
                </c:pt>
                <c:pt idx="20">
                  <c:v>11.11</c:v>
                </c:pt>
                <c:pt idx="21">
                  <c:v>23.75</c:v>
                </c:pt>
                <c:pt idx="22">
                  <c:v>23.43</c:v>
                </c:pt>
              </c:numCache>
            </c:numRef>
          </c:val>
        </c:ser>
        <c:ser>
          <c:idx val="2"/>
          <c:order val="2"/>
          <c:tx>
            <c:strRef>
              <c:f>хімія!$D$3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хімія!$A$4:$A$26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хімія!$D$4:$D$26</c:f>
              <c:numCache>
                <c:formatCode>General</c:formatCode>
                <c:ptCount val="23"/>
                <c:pt idx="0">
                  <c:v>28.57</c:v>
                </c:pt>
                <c:pt idx="1">
                  <c:v>14.81</c:v>
                </c:pt>
                <c:pt idx="2">
                  <c:v>40</c:v>
                </c:pt>
                <c:pt idx="3">
                  <c:v>21.88</c:v>
                </c:pt>
                <c:pt idx="4">
                  <c:v>23.08</c:v>
                </c:pt>
                <c:pt idx="5">
                  <c:v>26.09</c:v>
                </c:pt>
                <c:pt idx="6">
                  <c:v>28</c:v>
                </c:pt>
                <c:pt idx="7">
                  <c:v>15.38</c:v>
                </c:pt>
                <c:pt idx="8">
                  <c:v>17.39</c:v>
                </c:pt>
                <c:pt idx="9">
                  <c:v>22.22</c:v>
                </c:pt>
                <c:pt idx="10">
                  <c:v>29.41</c:v>
                </c:pt>
                <c:pt idx="11">
                  <c:v>26.67</c:v>
                </c:pt>
                <c:pt idx="12" formatCode="0.00">
                  <c:v>9.09</c:v>
                </c:pt>
                <c:pt idx="13">
                  <c:v>14.29</c:v>
                </c:pt>
                <c:pt idx="14">
                  <c:v>28.57</c:v>
                </c:pt>
                <c:pt idx="15">
                  <c:v>22.22</c:v>
                </c:pt>
                <c:pt idx="16">
                  <c:v>18.18</c:v>
                </c:pt>
                <c:pt idx="17">
                  <c:v>16.670000000000005</c:v>
                </c:pt>
                <c:pt idx="18">
                  <c:v>11.11</c:v>
                </c:pt>
                <c:pt idx="19">
                  <c:v>26.39</c:v>
                </c:pt>
                <c:pt idx="20">
                  <c:v>11.11</c:v>
                </c:pt>
                <c:pt idx="21">
                  <c:v>19.600000000000001</c:v>
                </c:pt>
                <c:pt idx="22">
                  <c:v>18.600000000000001</c:v>
                </c:pt>
              </c:numCache>
            </c:numRef>
          </c:val>
        </c:ser>
        <c:ser>
          <c:idx val="3"/>
          <c:order val="3"/>
          <c:tx>
            <c:strRef>
              <c:f>хімія!$E$3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хімія!$A$4:$A$26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хімія!$E$4:$E$26</c:f>
              <c:numCache>
                <c:formatCode>General</c:formatCode>
                <c:ptCount val="23"/>
                <c:pt idx="0">
                  <c:v>14.29</c:v>
                </c:pt>
                <c:pt idx="1">
                  <c:v>22.22</c:v>
                </c:pt>
                <c:pt idx="2">
                  <c:v>16.670000000000005</c:v>
                </c:pt>
                <c:pt idx="3">
                  <c:v>9.3800000000000008</c:v>
                </c:pt>
                <c:pt idx="4">
                  <c:v>15.38</c:v>
                </c:pt>
                <c:pt idx="5">
                  <c:v>17.39</c:v>
                </c:pt>
                <c:pt idx="6">
                  <c:v>12</c:v>
                </c:pt>
                <c:pt idx="7">
                  <c:v>30.77</c:v>
                </c:pt>
                <c:pt idx="8">
                  <c:v>4.3499999999999996</c:v>
                </c:pt>
                <c:pt idx="9">
                  <c:v>22.22</c:v>
                </c:pt>
                <c:pt idx="10">
                  <c:v>11.76</c:v>
                </c:pt>
                <c:pt idx="11">
                  <c:v>13.33</c:v>
                </c:pt>
                <c:pt idx="12">
                  <c:v>27.27</c:v>
                </c:pt>
                <c:pt idx="13">
                  <c:v>10.709999999999999</c:v>
                </c:pt>
                <c:pt idx="14">
                  <c:v>7.14</c:v>
                </c:pt>
                <c:pt idx="15">
                  <c:v>0</c:v>
                </c:pt>
                <c:pt idx="16">
                  <c:v>0</c:v>
                </c:pt>
                <c:pt idx="17">
                  <c:v>16.670000000000005</c:v>
                </c:pt>
                <c:pt idx="18">
                  <c:v>55.56</c:v>
                </c:pt>
                <c:pt idx="19">
                  <c:v>16.670000000000005</c:v>
                </c:pt>
                <c:pt idx="20">
                  <c:v>26.67</c:v>
                </c:pt>
                <c:pt idx="21">
                  <c:v>18.77</c:v>
                </c:pt>
                <c:pt idx="22">
                  <c:v>19.420000000000002</c:v>
                </c:pt>
              </c:numCache>
            </c:numRef>
          </c:val>
        </c:ser>
        <c:ser>
          <c:idx val="4"/>
          <c:order val="4"/>
          <c:tx>
            <c:strRef>
              <c:f>хімія!$F$3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хімія!$A$4:$A$26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хімія!$F$4:$F$26</c:f>
              <c:numCache>
                <c:formatCode>General</c:formatCode>
                <c:ptCount val="23"/>
                <c:pt idx="0">
                  <c:v>0</c:v>
                </c:pt>
                <c:pt idx="1">
                  <c:v>14.81</c:v>
                </c:pt>
                <c:pt idx="2">
                  <c:v>20</c:v>
                </c:pt>
                <c:pt idx="3">
                  <c:v>9.3800000000000008</c:v>
                </c:pt>
                <c:pt idx="4">
                  <c:v>19.23</c:v>
                </c:pt>
                <c:pt idx="5">
                  <c:v>21.74</c:v>
                </c:pt>
                <c:pt idx="6">
                  <c:v>4</c:v>
                </c:pt>
                <c:pt idx="7">
                  <c:v>7.6899999999999995</c:v>
                </c:pt>
                <c:pt idx="8">
                  <c:v>21.74</c:v>
                </c:pt>
                <c:pt idx="9">
                  <c:v>16.670000000000005</c:v>
                </c:pt>
                <c:pt idx="10">
                  <c:v>17.649999999999999</c:v>
                </c:pt>
                <c:pt idx="11">
                  <c:v>33.33</c:v>
                </c:pt>
                <c:pt idx="12">
                  <c:v>18.18</c:v>
                </c:pt>
                <c:pt idx="13">
                  <c:v>17.86</c:v>
                </c:pt>
                <c:pt idx="14">
                  <c:v>14.29</c:v>
                </c:pt>
                <c:pt idx="15">
                  <c:v>11.11</c:v>
                </c:pt>
                <c:pt idx="16">
                  <c:v>18.18</c:v>
                </c:pt>
                <c:pt idx="17">
                  <c:v>41.67</c:v>
                </c:pt>
                <c:pt idx="18">
                  <c:v>0</c:v>
                </c:pt>
                <c:pt idx="19">
                  <c:v>6.94</c:v>
                </c:pt>
                <c:pt idx="20">
                  <c:v>26.67</c:v>
                </c:pt>
                <c:pt idx="21">
                  <c:v>18.439999999999987</c:v>
                </c:pt>
                <c:pt idx="22">
                  <c:v>16.439999999999987</c:v>
                </c:pt>
              </c:numCache>
            </c:numRef>
          </c:val>
        </c:ser>
        <c:ser>
          <c:idx val="5"/>
          <c:order val="5"/>
          <c:tx>
            <c:strRef>
              <c:f>хімія!$G$3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3"/>
              <c:layout>
                <c:manualLayout>
                  <c:x val="1.7045454545454544E-2"/>
                  <c:y val="0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1.1363636363636367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хімія!$A$4:$A$26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хімія!$G$4:$G$26</c:f>
              <c:numCache>
                <c:formatCode>General</c:formatCode>
                <c:ptCount val="23"/>
                <c:pt idx="0">
                  <c:v>0</c:v>
                </c:pt>
                <c:pt idx="1">
                  <c:v>7.41</c:v>
                </c:pt>
                <c:pt idx="2">
                  <c:v>6.67</c:v>
                </c:pt>
                <c:pt idx="3">
                  <c:v>3.12</c:v>
                </c:pt>
                <c:pt idx="4">
                  <c:v>7.6899999999999995</c:v>
                </c:pt>
                <c:pt idx="5">
                  <c:v>4.3499999999999996</c:v>
                </c:pt>
                <c:pt idx="6">
                  <c:v>8</c:v>
                </c:pt>
                <c:pt idx="7">
                  <c:v>15.38</c:v>
                </c:pt>
                <c:pt idx="8">
                  <c:v>21.74</c:v>
                </c:pt>
                <c:pt idx="9">
                  <c:v>5.56</c:v>
                </c:pt>
                <c:pt idx="10">
                  <c:v>23.53</c:v>
                </c:pt>
                <c:pt idx="11">
                  <c:v>0</c:v>
                </c:pt>
                <c:pt idx="12">
                  <c:v>18.18</c:v>
                </c:pt>
                <c:pt idx="13">
                  <c:v>3.57</c:v>
                </c:pt>
                <c:pt idx="14">
                  <c:v>7.14</c:v>
                </c:pt>
                <c:pt idx="15">
                  <c:v>0</c:v>
                </c:pt>
                <c:pt idx="16">
                  <c:v>18.18</c:v>
                </c:pt>
                <c:pt idx="17">
                  <c:v>16.670000000000005</c:v>
                </c:pt>
                <c:pt idx="18">
                  <c:v>22.22</c:v>
                </c:pt>
                <c:pt idx="19">
                  <c:v>4.17</c:v>
                </c:pt>
                <c:pt idx="20">
                  <c:v>20.56</c:v>
                </c:pt>
                <c:pt idx="21">
                  <c:v>11.96</c:v>
                </c:pt>
                <c:pt idx="22">
                  <c:v>11.629999999999999</c:v>
                </c:pt>
              </c:numCache>
            </c:numRef>
          </c:val>
        </c:ser>
        <c:dLbls>
          <c:showVal val="1"/>
        </c:dLbls>
        <c:overlap val="100"/>
        <c:axId val="77290496"/>
        <c:axId val="77304576"/>
      </c:barChart>
      <c:catAx>
        <c:axId val="77290496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304576"/>
        <c:crosses val="autoZero"/>
        <c:auto val="1"/>
        <c:lblAlgn val="ctr"/>
        <c:lblOffset val="100"/>
      </c:catAx>
      <c:valAx>
        <c:axId val="7730457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2904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біології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 та 2018 роки</a:t>
            </a:r>
          </a:p>
        </c:rich>
      </c:tx>
      <c:layout>
        <c:manualLayout>
          <c:xMode val="edge"/>
          <c:yMode val="edge"/>
          <c:x val="0.29973540889088218"/>
          <c:y val="0"/>
        </c:manualLayout>
      </c:layout>
    </c:title>
    <c:plotArea>
      <c:layout>
        <c:manualLayout>
          <c:layoutTarget val="inner"/>
          <c:xMode val="edge"/>
          <c:yMode val="edge"/>
          <c:x val="7.2717054159080169E-2"/>
          <c:y val="0.20958808720338529"/>
          <c:w val="0.92648158204362352"/>
          <c:h val="0.5725962242141116"/>
        </c:manualLayout>
      </c:layout>
      <c:barChart>
        <c:barDir val="col"/>
        <c:grouping val="clustered"/>
        <c:ser>
          <c:idx val="0"/>
          <c:order val="0"/>
          <c:tx>
            <c:strRef>
              <c:f>біологія!$A$102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3"/>
              <c:layout>
                <c:manualLayout>
                  <c:x val="-1.4524328249818634E-2"/>
                  <c:y val="6.055016259148974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біологія!$B$101:$G$101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біологія!$B$102:$G$102</c:f>
              <c:numCache>
                <c:formatCode>General</c:formatCode>
                <c:ptCount val="6"/>
                <c:pt idx="0">
                  <c:v>9.3800000000000008</c:v>
                </c:pt>
                <c:pt idx="1">
                  <c:v>20.6</c:v>
                </c:pt>
                <c:pt idx="2">
                  <c:v>26.99</c:v>
                </c:pt>
                <c:pt idx="3">
                  <c:v>18.38</c:v>
                </c:pt>
                <c:pt idx="4">
                  <c:v>17.55</c:v>
                </c:pt>
                <c:pt idx="5">
                  <c:v>7.1099999999999985</c:v>
                </c:pt>
              </c:numCache>
            </c:numRef>
          </c:val>
        </c:ser>
        <c:ser>
          <c:idx val="1"/>
          <c:order val="1"/>
          <c:tx>
            <c:strRef>
              <c:f>біологія!$A$103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0"/>
              <c:layout>
                <c:manualLayout>
                  <c:x val="1.7241379310344845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241379310344827E-2"/>
                  <c:y val="-8.385744234801064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409961685823825E-2"/>
                  <c:y val="-1.1180992313067902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298850574712643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біологія!$B$101:$G$101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біологія!$B$103:$G$103</c:f>
              <c:numCache>
                <c:formatCode>General</c:formatCode>
                <c:ptCount val="6"/>
                <c:pt idx="0">
                  <c:v>7.28</c:v>
                </c:pt>
                <c:pt idx="1">
                  <c:v>22.830000000000005</c:v>
                </c:pt>
                <c:pt idx="2">
                  <c:v>25.18</c:v>
                </c:pt>
                <c:pt idx="3">
                  <c:v>19.130000000000031</c:v>
                </c:pt>
                <c:pt idx="4">
                  <c:v>15.38</c:v>
                </c:pt>
                <c:pt idx="5">
                  <c:v>10.210000000000001</c:v>
                </c:pt>
              </c:numCache>
            </c:numRef>
          </c:val>
        </c:ser>
        <c:dLbls>
          <c:showVal val="1"/>
        </c:dLbls>
        <c:axId val="77520256"/>
        <c:axId val="77550720"/>
      </c:barChart>
      <c:catAx>
        <c:axId val="77520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550720"/>
        <c:crosses val="autoZero"/>
        <c:auto val="1"/>
        <c:lblAlgn val="ctr"/>
        <c:lblOffset val="100"/>
      </c:catAx>
      <c:valAx>
        <c:axId val="77550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520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480035583787608"/>
          <c:y val="0.8742715196314792"/>
          <c:w val="0.36624948025287835"/>
          <c:h val="0.12457059888790496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біології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та Україні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2018 році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5974625144175273"/>
          <c:w val="0.92037220837591349"/>
          <c:h val="0.534361768792737"/>
        </c:manualLayout>
      </c:layout>
      <c:bar3DChart>
        <c:barDir val="col"/>
        <c:grouping val="clustered"/>
        <c:ser>
          <c:idx val="0"/>
          <c:order val="0"/>
          <c:tx>
            <c:strRef>
              <c:f>біологія!$A$70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1"/>
              <c:layout>
                <c:manualLayout>
                  <c:x val="-7.6190476190475904E-3"/>
                  <c:y val="-1.027617420461822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0276174204618224E-2"/>
                </c:manualLayout>
              </c:layout>
              <c:showVal val="1"/>
            </c:dLbl>
            <c:dLbl>
              <c:idx val="3"/>
              <c:layout>
                <c:manualLayout>
                  <c:x val="-3.8095238095238095E-3"/>
                  <c:y val="-1.284521775577256E-2"/>
                </c:manualLayout>
              </c:layout>
              <c:showVal val="1"/>
            </c:dLbl>
            <c:dLbl>
              <c:idx val="4"/>
              <c:layout>
                <c:manualLayout>
                  <c:x val="-3.8095238095238095E-3"/>
                  <c:y val="-1.027617420461822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707130653463542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біологія!$B$69:$G$69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біологія!$B$70:$G$70</c:f>
              <c:numCache>
                <c:formatCode>General</c:formatCode>
                <c:ptCount val="6"/>
                <c:pt idx="0">
                  <c:v>7.28</c:v>
                </c:pt>
                <c:pt idx="1">
                  <c:v>22.830000000000005</c:v>
                </c:pt>
                <c:pt idx="2">
                  <c:v>25.18</c:v>
                </c:pt>
                <c:pt idx="3">
                  <c:v>19.130000000000031</c:v>
                </c:pt>
                <c:pt idx="4">
                  <c:v>15.38</c:v>
                </c:pt>
                <c:pt idx="5">
                  <c:v>10.210000000000001</c:v>
                </c:pt>
              </c:numCache>
            </c:numRef>
          </c:val>
        </c:ser>
        <c:ser>
          <c:idx val="1"/>
          <c:order val="1"/>
          <c:tx>
            <c:strRef>
              <c:f>біологія!$A$71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1.9047619047619244E-2"/>
                  <c:y val="-1.0276174204618224E-2"/>
                </c:manualLayout>
              </c:layout>
              <c:showVal val="1"/>
            </c:dLbl>
            <c:dLbl>
              <c:idx val="1"/>
              <c:layout>
                <c:manualLayout>
                  <c:x val="1.7142857142857286E-2"/>
                  <c:y val="-1.0276174204618224E-2"/>
                </c:manualLayout>
              </c:layout>
              <c:showVal val="1"/>
            </c:dLbl>
            <c:dLbl>
              <c:idx val="2"/>
              <c:layout>
                <c:manualLayout>
                  <c:x val="1.9047619047619244E-2"/>
                  <c:y val="-1.5414261306927081E-2"/>
                </c:manualLayout>
              </c:layout>
              <c:showVal val="1"/>
            </c:dLbl>
            <c:dLbl>
              <c:idx val="3"/>
              <c:layout>
                <c:manualLayout>
                  <c:x val="2.095238095238094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0952380952380948E-2"/>
                  <c:y val="-7.7071306534635424E-3"/>
                </c:manualLayout>
              </c:layout>
              <c:showVal val="1"/>
            </c:dLbl>
            <c:dLbl>
              <c:idx val="5"/>
              <c:layout>
                <c:manualLayout>
                  <c:x val="1.5238095238095243E-2"/>
                  <c:y val="-2.569043551154529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біологія!$B$69:$G$69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біологія!$B$71:$G$71</c:f>
              <c:numCache>
                <c:formatCode>General</c:formatCode>
                <c:ptCount val="6"/>
                <c:pt idx="0">
                  <c:v>8.3500000000000068</c:v>
                </c:pt>
                <c:pt idx="1">
                  <c:v>24.7</c:v>
                </c:pt>
                <c:pt idx="2">
                  <c:v>26.55</c:v>
                </c:pt>
                <c:pt idx="3">
                  <c:v>19.059999999999999</c:v>
                </c:pt>
                <c:pt idx="4">
                  <c:v>13.58</c:v>
                </c:pt>
                <c:pt idx="5">
                  <c:v>7.76</c:v>
                </c:pt>
              </c:numCache>
            </c:numRef>
          </c:val>
        </c:ser>
        <c:dLbls>
          <c:showVal val="1"/>
        </c:dLbls>
        <c:shape val="cylinder"/>
        <c:axId val="77589120"/>
        <c:axId val="77607296"/>
        <c:axId val="0"/>
      </c:bar3DChart>
      <c:catAx>
        <c:axId val="77589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607296"/>
        <c:crosses val="autoZero"/>
        <c:auto val="1"/>
        <c:lblAlgn val="ctr"/>
        <c:lblOffset val="100"/>
      </c:catAx>
      <c:valAx>
        <c:axId val="77607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58912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учасників зовнішнього незалежного оцінювання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 біології</a:t>
            </a:r>
          </a:p>
        </c:rich>
      </c:tx>
      <c:layout>
        <c:manualLayout>
          <c:xMode val="edge"/>
          <c:yMode val="edge"/>
          <c:x val="0.12790737759087423"/>
          <c:y val="8.2559339525284884E-3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біологія!$B$3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dLbl>
              <c:idx val="7"/>
              <c:layout>
                <c:manualLayout>
                  <c:x val="1.4524328249818579E-2"/>
                  <c:y val="0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6.2247121070650863E-3"/>
                  <c:y val="-1.6856300042140781E-3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1.0374520178441746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біологія!$A$4:$A$26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біологія!$B$4:$B$26</c:f>
              <c:numCache>
                <c:formatCode>General</c:formatCode>
                <c:ptCount val="23"/>
                <c:pt idx="0">
                  <c:v>8.7000000000000011</c:v>
                </c:pt>
                <c:pt idx="1">
                  <c:v>9.8800000000000008</c:v>
                </c:pt>
                <c:pt idx="2">
                  <c:v>20.329999999999988</c:v>
                </c:pt>
                <c:pt idx="3">
                  <c:v>7.81</c:v>
                </c:pt>
                <c:pt idx="4">
                  <c:v>10.39</c:v>
                </c:pt>
                <c:pt idx="5">
                  <c:v>9.26</c:v>
                </c:pt>
                <c:pt idx="6">
                  <c:v>4.6899999999999995</c:v>
                </c:pt>
                <c:pt idx="7" formatCode="0.00">
                  <c:v>2.63</c:v>
                </c:pt>
                <c:pt idx="8">
                  <c:v>2.56</c:v>
                </c:pt>
                <c:pt idx="9">
                  <c:v>0</c:v>
                </c:pt>
                <c:pt idx="10">
                  <c:v>5.3599999999999985</c:v>
                </c:pt>
                <c:pt idx="11">
                  <c:v>7.55</c:v>
                </c:pt>
                <c:pt idx="12">
                  <c:v>12.12</c:v>
                </c:pt>
                <c:pt idx="13">
                  <c:v>7.48</c:v>
                </c:pt>
                <c:pt idx="14">
                  <c:v>9.09</c:v>
                </c:pt>
                <c:pt idx="15">
                  <c:v>13.16</c:v>
                </c:pt>
                <c:pt idx="16">
                  <c:v>5.7700000000000014</c:v>
                </c:pt>
                <c:pt idx="17">
                  <c:v>4.55</c:v>
                </c:pt>
                <c:pt idx="18">
                  <c:v>4.2300000000000004</c:v>
                </c:pt>
                <c:pt idx="19">
                  <c:v>0</c:v>
                </c:pt>
                <c:pt idx="20" formatCode="0.00">
                  <c:v>5.85</c:v>
                </c:pt>
                <c:pt idx="21">
                  <c:v>7.28</c:v>
                </c:pt>
                <c:pt idx="22">
                  <c:v>8.3500000000000068</c:v>
                </c:pt>
              </c:numCache>
            </c:numRef>
          </c:val>
        </c:ser>
        <c:ser>
          <c:idx val="1"/>
          <c:order val="1"/>
          <c:tx>
            <c:strRef>
              <c:f>біологія!$C$3</c:f>
              <c:strCache>
                <c:ptCount val="1"/>
                <c:pt idx="0">
                  <c:v>100-120</c:v>
                </c:pt>
              </c:strCache>
            </c:strRef>
          </c:tx>
          <c:dLbls>
            <c:dLbl>
              <c:idx val="8"/>
              <c:layout>
                <c:manualLayout>
                  <c:x val="2.4898848428260401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біологія!$A$4:$A$26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біологія!$C$4:$C$26</c:f>
              <c:numCache>
                <c:formatCode>General</c:formatCode>
                <c:ptCount val="23"/>
                <c:pt idx="0">
                  <c:v>52.17</c:v>
                </c:pt>
                <c:pt idx="1">
                  <c:v>22.22</c:v>
                </c:pt>
                <c:pt idx="2">
                  <c:v>27.64</c:v>
                </c:pt>
                <c:pt idx="3">
                  <c:v>26.56</c:v>
                </c:pt>
                <c:pt idx="4">
                  <c:v>24.68</c:v>
                </c:pt>
                <c:pt idx="5">
                  <c:v>20.37</c:v>
                </c:pt>
                <c:pt idx="6">
                  <c:v>26.56</c:v>
                </c:pt>
                <c:pt idx="7">
                  <c:v>34.21</c:v>
                </c:pt>
                <c:pt idx="8">
                  <c:v>17.95</c:v>
                </c:pt>
                <c:pt idx="9">
                  <c:v>27.08</c:v>
                </c:pt>
                <c:pt idx="10">
                  <c:v>23.21</c:v>
                </c:pt>
                <c:pt idx="11">
                  <c:v>22.64</c:v>
                </c:pt>
                <c:pt idx="12">
                  <c:v>15.15</c:v>
                </c:pt>
                <c:pt idx="13">
                  <c:v>23.36</c:v>
                </c:pt>
                <c:pt idx="14">
                  <c:v>25.759999999999987</c:v>
                </c:pt>
                <c:pt idx="15">
                  <c:v>31.58</c:v>
                </c:pt>
                <c:pt idx="16">
                  <c:v>30.77</c:v>
                </c:pt>
                <c:pt idx="17">
                  <c:v>18.18</c:v>
                </c:pt>
                <c:pt idx="18">
                  <c:v>32.39</c:v>
                </c:pt>
                <c:pt idx="19">
                  <c:v>13.46</c:v>
                </c:pt>
                <c:pt idx="20">
                  <c:v>17.29</c:v>
                </c:pt>
                <c:pt idx="21">
                  <c:v>22.830000000000005</c:v>
                </c:pt>
                <c:pt idx="22">
                  <c:v>24.7</c:v>
                </c:pt>
              </c:numCache>
            </c:numRef>
          </c:val>
        </c:ser>
        <c:ser>
          <c:idx val="2"/>
          <c:order val="2"/>
          <c:tx>
            <c:strRef>
              <c:f>біологія!$D$3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біологія!$A$4:$A$26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біологія!$D$4:$D$26</c:f>
              <c:numCache>
                <c:formatCode>General</c:formatCode>
                <c:ptCount val="23"/>
                <c:pt idx="0">
                  <c:v>26.09</c:v>
                </c:pt>
                <c:pt idx="1">
                  <c:v>29.630000000000031</c:v>
                </c:pt>
                <c:pt idx="2">
                  <c:v>15.450000000000006</c:v>
                </c:pt>
                <c:pt idx="3">
                  <c:v>17.190000000000001</c:v>
                </c:pt>
                <c:pt idx="4">
                  <c:v>22.08</c:v>
                </c:pt>
                <c:pt idx="5">
                  <c:v>29.630000000000031</c:v>
                </c:pt>
                <c:pt idx="6">
                  <c:v>28.12</c:v>
                </c:pt>
                <c:pt idx="7">
                  <c:v>21.05</c:v>
                </c:pt>
                <c:pt idx="8">
                  <c:v>33.33</c:v>
                </c:pt>
                <c:pt idx="9">
                  <c:v>29.17</c:v>
                </c:pt>
                <c:pt idx="10">
                  <c:v>32.14</c:v>
                </c:pt>
                <c:pt idx="11">
                  <c:v>20.75</c:v>
                </c:pt>
                <c:pt idx="12" formatCode="0.00">
                  <c:v>30.3</c:v>
                </c:pt>
                <c:pt idx="13">
                  <c:v>27.1</c:v>
                </c:pt>
                <c:pt idx="14">
                  <c:v>36.36</c:v>
                </c:pt>
                <c:pt idx="15">
                  <c:v>34.21</c:v>
                </c:pt>
                <c:pt idx="16">
                  <c:v>17.309999999999999</c:v>
                </c:pt>
                <c:pt idx="17">
                  <c:v>22.73</c:v>
                </c:pt>
                <c:pt idx="18">
                  <c:v>35.21</c:v>
                </c:pt>
                <c:pt idx="19">
                  <c:v>26.919999999999987</c:v>
                </c:pt>
                <c:pt idx="20">
                  <c:v>20.479999999999986</c:v>
                </c:pt>
                <c:pt idx="21">
                  <c:v>25.18</c:v>
                </c:pt>
                <c:pt idx="22">
                  <c:v>26.55</c:v>
                </c:pt>
              </c:numCache>
            </c:numRef>
          </c:val>
        </c:ser>
        <c:ser>
          <c:idx val="3"/>
          <c:order val="3"/>
          <c:tx>
            <c:strRef>
              <c:f>біологія!$E$3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біологія!$A$4:$A$26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біологія!$E$4:$E$26</c:f>
              <c:numCache>
                <c:formatCode>General</c:formatCode>
                <c:ptCount val="23"/>
                <c:pt idx="0">
                  <c:v>8.7000000000000011</c:v>
                </c:pt>
                <c:pt idx="1">
                  <c:v>11.11</c:v>
                </c:pt>
                <c:pt idx="2">
                  <c:v>17.07</c:v>
                </c:pt>
                <c:pt idx="3">
                  <c:v>31.25</c:v>
                </c:pt>
                <c:pt idx="4">
                  <c:v>27.27</c:v>
                </c:pt>
                <c:pt idx="5">
                  <c:v>18.52</c:v>
                </c:pt>
                <c:pt idx="6">
                  <c:v>23.439999999999987</c:v>
                </c:pt>
                <c:pt idx="7">
                  <c:v>15.79</c:v>
                </c:pt>
                <c:pt idx="8">
                  <c:v>26.919999999999987</c:v>
                </c:pt>
                <c:pt idx="9">
                  <c:v>20.830000000000005</c:v>
                </c:pt>
                <c:pt idx="10">
                  <c:v>21.43</c:v>
                </c:pt>
                <c:pt idx="11">
                  <c:v>18.87</c:v>
                </c:pt>
                <c:pt idx="12">
                  <c:v>24.24</c:v>
                </c:pt>
                <c:pt idx="13">
                  <c:v>25.23</c:v>
                </c:pt>
                <c:pt idx="14">
                  <c:v>10.61</c:v>
                </c:pt>
                <c:pt idx="15">
                  <c:v>13.16</c:v>
                </c:pt>
                <c:pt idx="16">
                  <c:v>17.309999999999999</c:v>
                </c:pt>
                <c:pt idx="17">
                  <c:v>25</c:v>
                </c:pt>
                <c:pt idx="18">
                  <c:v>16.899999999999999</c:v>
                </c:pt>
                <c:pt idx="19">
                  <c:v>30.77</c:v>
                </c:pt>
                <c:pt idx="20">
                  <c:v>12.77</c:v>
                </c:pt>
                <c:pt idx="21">
                  <c:v>19.130000000000031</c:v>
                </c:pt>
                <c:pt idx="22">
                  <c:v>19.059999999999999</c:v>
                </c:pt>
              </c:numCache>
            </c:numRef>
          </c:val>
        </c:ser>
        <c:ser>
          <c:idx val="4"/>
          <c:order val="4"/>
          <c:tx>
            <c:strRef>
              <c:f>біологія!$F$3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біологія!$A$4:$A$26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біологія!$F$4:$F$26</c:f>
              <c:numCache>
                <c:formatCode>General</c:formatCode>
                <c:ptCount val="23"/>
                <c:pt idx="0">
                  <c:v>4.3499999999999996</c:v>
                </c:pt>
                <c:pt idx="1">
                  <c:v>16.05</c:v>
                </c:pt>
                <c:pt idx="2">
                  <c:v>12.2</c:v>
                </c:pt>
                <c:pt idx="3">
                  <c:v>12.5</c:v>
                </c:pt>
                <c:pt idx="4">
                  <c:v>7.79</c:v>
                </c:pt>
                <c:pt idx="5">
                  <c:v>15.739999999999998</c:v>
                </c:pt>
                <c:pt idx="6">
                  <c:v>10.94</c:v>
                </c:pt>
                <c:pt idx="7">
                  <c:v>18.420000000000002</c:v>
                </c:pt>
                <c:pt idx="8">
                  <c:v>12.82</c:v>
                </c:pt>
                <c:pt idx="9">
                  <c:v>18.75</c:v>
                </c:pt>
                <c:pt idx="10" formatCode="0.00">
                  <c:v>7.14</c:v>
                </c:pt>
                <c:pt idx="11">
                  <c:v>22.64</c:v>
                </c:pt>
                <c:pt idx="12">
                  <c:v>18.18</c:v>
                </c:pt>
                <c:pt idx="13">
                  <c:v>10.28</c:v>
                </c:pt>
                <c:pt idx="14">
                  <c:v>15.15</c:v>
                </c:pt>
                <c:pt idx="15">
                  <c:v>7.89</c:v>
                </c:pt>
                <c:pt idx="16">
                  <c:v>15.38</c:v>
                </c:pt>
                <c:pt idx="17">
                  <c:v>11.360000000000024</c:v>
                </c:pt>
                <c:pt idx="18">
                  <c:v>5.63</c:v>
                </c:pt>
                <c:pt idx="19">
                  <c:v>24.04</c:v>
                </c:pt>
                <c:pt idx="20">
                  <c:v>21.54</c:v>
                </c:pt>
                <c:pt idx="21">
                  <c:v>15.38</c:v>
                </c:pt>
                <c:pt idx="22">
                  <c:v>13.58</c:v>
                </c:pt>
              </c:numCache>
            </c:numRef>
          </c:val>
        </c:ser>
        <c:ser>
          <c:idx val="5"/>
          <c:order val="5"/>
          <c:tx>
            <c:strRef>
              <c:f>біологія!$G$3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15"/>
              <c:layout>
                <c:manualLayout>
                  <c:x val="8.2996161427534004E-3"/>
                  <c:y val="1.8223705309770876E-3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1.867413632119514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біологія!$A$4:$A$26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біологія!$G$4:$G$26</c:f>
              <c:numCache>
                <c:formatCode>0.00</c:formatCode>
                <c:ptCount val="23"/>
                <c:pt idx="0" formatCode="General">
                  <c:v>0</c:v>
                </c:pt>
                <c:pt idx="1">
                  <c:v>11.11</c:v>
                </c:pt>
                <c:pt idx="2" formatCode="General">
                  <c:v>7.3199999999999985</c:v>
                </c:pt>
                <c:pt idx="3" formatCode="General">
                  <c:v>4.6899999999999995</c:v>
                </c:pt>
                <c:pt idx="4" formatCode="General">
                  <c:v>7.79</c:v>
                </c:pt>
                <c:pt idx="5" formatCode="General">
                  <c:v>6.48</c:v>
                </c:pt>
                <c:pt idx="6" formatCode="General">
                  <c:v>6.25</c:v>
                </c:pt>
                <c:pt idx="7" formatCode="General">
                  <c:v>7.89</c:v>
                </c:pt>
                <c:pt idx="8" formatCode="General">
                  <c:v>6.41</c:v>
                </c:pt>
                <c:pt idx="9" formatCode="General">
                  <c:v>4.17</c:v>
                </c:pt>
                <c:pt idx="10" formatCode="General">
                  <c:v>10.709999999999999</c:v>
                </c:pt>
                <c:pt idx="11" formatCode="General">
                  <c:v>7.55</c:v>
                </c:pt>
                <c:pt idx="12" formatCode="General">
                  <c:v>0</c:v>
                </c:pt>
                <c:pt idx="13" formatCode="General">
                  <c:v>6.54</c:v>
                </c:pt>
                <c:pt idx="14" formatCode="General">
                  <c:v>3.03</c:v>
                </c:pt>
                <c:pt idx="15" formatCode="General">
                  <c:v>0</c:v>
                </c:pt>
                <c:pt idx="16" formatCode="General">
                  <c:v>13.46</c:v>
                </c:pt>
                <c:pt idx="17" formatCode="General">
                  <c:v>18.18</c:v>
                </c:pt>
                <c:pt idx="18" formatCode="General">
                  <c:v>5.63</c:v>
                </c:pt>
                <c:pt idx="19" formatCode="General">
                  <c:v>4.8099999999999996</c:v>
                </c:pt>
                <c:pt idx="20" formatCode="General">
                  <c:v>22.07</c:v>
                </c:pt>
                <c:pt idx="21" formatCode="General">
                  <c:v>10.210000000000001</c:v>
                </c:pt>
                <c:pt idx="22" formatCode="General">
                  <c:v>7.76</c:v>
                </c:pt>
              </c:numCache>
            </c:numRef>
          </c:val>
        </c:ser>
        <c:dLbls>
          <c:showVal val="1"/>
        </c:dLbls>
        <c:overlap val="100"/>
        <c:axId val="77656832"/>
        <c:axId val="77658368"/>
      </c:barChart>
      <c:catAx>
        <c:axId val="77656832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658368"/>
        <c:crosses val="autoZero"/>
        <c:auto val="1"/>
        <c:lblAlgn val="ctr"/>
        <c:lblOffset val="100"/>
      </c:catAx>
      <c:valAx>
        <c:axId val="7765836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765683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географії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області </a:t>
            </a:r>
          </a:p>
          <a:p>
            <a:pPr>
              <a:defRPr/>
            </a:pP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за 2017 та 2018 роки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011204481792717"/>
          <c:y val="2.0639834881321106E-2"/>
        </c:manualLayout>
      </c:layout>
    </c:title>
    <c:plotArea>
      <c:layout>
        <c:manualLayout>
          <c:layoutTarget val="inner"/>
          <c:xMode val="edge"/>
          <c:yMode val="edge"/>
          <c:x val="5.6803847231514361E-2"/>
          <c:y val="0.22786377708978317"/>
          <c:w val="0.92037220837591349"/>
          <c:h val="0.57893209169287285"/>
        </c:manualLayout>
      </c:layout>
      <c:barChart>
        <c:barDir val="col"/>
        <c:grouping val="clustered"/>
        <c:ser>
          <c:idx val="0"/>
          <c:order val="0"/>
          <c:tx>
            <c:strRef>
              <c:f>географія!$A$101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1"/>
              <c:layout>
                <c:manualLayout>
                  <c:x val="-1.5303682448589201E-2"/>
                  <c:y val="2.795248078266961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8674136321195144E-2"/>
                  <c:y val="6.063887591758081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географія!$B$100:$G$100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географія!$B$101:$G$101</c:f>
              <c:numCache>
                <c:formatCode>General</c:formatCode>
                <c:ptCount val="6"/>
                <c:pt idx="0">
                  <c:v>7.37</c:v>
                </c:pt>
                <c:pt idx="1">
                  <c:v>20.85</c:v>
                </c:pt>
                <c:pt idx="2">
                  <c:v>23.09</c:v>
                </c:pt>
                <c:pt idx="3">
                  <c:v>21.99</c:v>
                </c:pt>
                <c:pt idx="4">
                  <c:v>17.87</c:v>
                </c:pt>
                <c:pt idx="5">
                  <c:v>8.84</c:v>
                </c:pt>
              </c:numCache>
            </c:numRef>
          </c:val>
        </c:ser>
        <c:ser>
          <c:idx val="1"/>
          <c:order val="1"/>
          <c:tx>
            <c:strRef>
              <c:f>географія!$A$102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2"/>
              <c:layout>
                <c:manualLayout>
                  <c:x val="1.721664275466284E-2"/>
                  <c:y val="-8.385744234801064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9129603060736501E-2"/>
                  <c:y val="-8.385744234801064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721664275466284E-2"/>
                  <c:y val="-8.385744234801064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географія!$B$100:$G$100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географія!$B$102:$G$102</c:f>
              <c:numCache>
                <c:formatCode>General</c:formatCode>
                <c:ptCount val="6"/>
                <c:pt idx="0">
                  <c:v>12.15</c:v>
                </c:pt>
                <c:pt idx="1">
                  <c:v>25.12</c:v>
                </c:pt>
                <c:pt idx="2">
                  <c:v>19.309999999999999</c:v>
                </c:pt>
                <c:pt idx="3">
                  <c:v>19.670000000000005</c:v>
                </c:pt>
                <c:pt idx="4">
                  <c:v>17.93</c:v>
                </c:pt>
                <c:pt idx="5">
                  <c:v>5.81</c:v>
                </c:pt>
              </c:numCache>
            </c:numRef>
          </c:val>
        </c:ser>
        <c:dLbls>
          <c:showVal val="1"/>
        </c:dLbls>
        <c:axId val="78394496"/>
        <c:axId val="78396032"/>
      </c:barChart>
      <c:catAx>
        <c:axId val="78394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396032"/>
        <c:crosses val="autoZero"/>
        <c:auto val="1"/>
        <c:lblAlgn val="ctr"/>
        <c:lblOffset val="100"/>
      </c:catAx>
      <c:valAx>
        <c:axId val="78396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394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01209571026037"/>
          <c:y val="0.89615237723767449"/>
          <c:w val="0.43797580857948537"/>
          <c:h val="0.10384762276232498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української мови і літератури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та Україні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2018 році</a:t>
            </a:r>
          </a:p>
        </c:rich>
      </c:tx>
      <c:layout>
        <c:manualLayout>
          <c:xMode val="edge"/>
          <c:yMode val="edge"/>
          <c:x val="0.17247631627745891"/>
          <c:y val="1.764604197889160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4914529914530056"/>
          <c:w val="0.92037220837591349"/>
          <c:h val="0.53341674756408852"/>
        </c:manualLayout>
      </c:layout>
      <c:bar3DChart>
        <c:barDir val="col"/>
        <c:grouping val="clustered"/>
        <c:ser>
          <c:idx val="0"/>
          <c:order val="0"/>
          <c:tx>
            <c:strRef>
              <c:f>укр.мова!$A$71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5.6899004267425514E-3"/>
                  <c:y val="-8.0645144220399794E-3"/>
                </c:manualLayout>
              </c:layout>
              <c:showVal val="1"/>
            </c:dLbl>
            <c:dLbl>
              <c:idx val="1"/>
              <c:layout>
                <c:manualLayout>
                  <c:x val="-6.2247121070650481E-3"/>
                  <c:y val="-1.1764081988241007E-2"/>
                </c:manualLayout>
              </c:layout>
              <c:showVal val="1"/>
            </c:dLbl>
            <c:dLbl>
              <c:idx val="2"/>
              <c:layout>
                <c:manualLayout>
                  <c:x val="-1.2092932827840856E-2"/>
                  <c:y val="6.7503645377661129E-3"/>
                </c:manualLayout>
              </c:layout>
              <c:showVal val="1"/>
            </c:dLbl>
            <c:dLbl>
              <c:idx val="3"/>
              <c:layout>
                <c:manualLayout>
                  <c:x val="6.7594491864988032E-3"/>
                  <c:y val="1.0614778921865541E-2"/>
                </c:manualLayout>
              </c:layout>
              <c:showVal val="1"/>
            </c:dLbl>
            <c:dLbl>
              <c:idx val="4"/>
              <c:layout>
                <c:manualLayout>
                  <c:x val="-9.4832917127189546E-3"/>
                  <c:y val="5.0775736366287551E-3"/>
                </c:manualLayout>
              </c:layout>
              <c:showVal val="1"/>
            </c:dLbl>
            <c:dLbl>
              <c:idx val="5"/>
              <c:layout>
                <c:manualLayout>
                  <c:x val="-6.2247121070650481E-3"/>
                  <c:y val="3.5841353164188034E-4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укр.мова!$B$70:$G$70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укр.мова!$B$71:$G$71</c:f>
              <c:numCache>
                <c:formatCode>General</c:formatCode>
                <c:ptCount val="6"/>
                <c:pt idx="0">
                  <c:v>18.489999999999839</c:v>
                </c:pt>
                <c:pt idx="1">
                  <c:v>24.79</c:v>
                </c:pt>
                <c:pt idx="2">
                  <c:v>17.850000000000001</c:v>
                </c:pt>
                <c:pt idx="3">
                  <c:v>15.05</c:v>
                </c:pt>
                <c:pt idx="4">
                  <c:v>13.08</c:v>
                </c:pt>
                <c:pt idx="5">
                  <c:v>10.75</c:v>
                </c:pt>
              </c:numCache>
            </c:numRef>
          </c:val>
        </c:ser>
        <c:ser>
          <c:idx val="1"/>
          <c:order val="1"/>
          <c:tx>
            <c:strRef>
              <c:f>укр.мова!$A$72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1.7069701280227681E-2"/>
                  <c:y val="-1.0752685896053361E-2"/>
                </c:manualLayout>
              </c:layout>
              <c:showVal val="1"/>
            </c:dLbl>
            <c:dLbl>
              <c:idx val="1"/>
              <c:layout>
                <c:manualLayout>
                  <c:x val="2.2759601706970212E-2"/>
                  <c:y val="-1.6129028844079969E-2"/>
                </c:manualLayout>
              </c:layout>
              <c:showVal val="1"/>
            </c:dLbl>
            <c:dLbl>
              <c:idx val="2"/>
              <c:layout>
                <c:manualLayout>
                  <c:x val="5.6899004267425514E-3"/>
                  <c:y val="-1.6129028844079969E-2"/>
                </c:manualLayout>
              </c:layout>
              <c:showVal val="1"/>
            </c:dLbl>
            <c:dLbl>
              <c:idx val="3"/>
              <c:layout>
                <c:manualLayout>
                  <c:x val="1.1379800853485101E-2"/>
                  <c:y val="-1.6129028844079969E-2"/>
                </c:manualLayout>
              </c:layout>
              <c:showVal val="1"/>
            </c:dLbl>
            <c:dLbl>
              <c:idx val="4"/>
              <c:layout>
                <c:manualLayout>
                  <c:x val="3.7932669511617266E-3"/>
                  <c:y val="-2.4193543266119881E-2"/>
                </c:manualLayout>
              </c:layout>
              <c:showVal val="1"/>
            </c:dLbl>
            <c:dLbl>
              <c:idx val="5"/>
              <c:layout>
                <c:manualLayout>
                  <c:x val="2.8449502133712678E-2"/>
                  <c:y val="-1.612902884407996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укр.мова!$B$70:$G$70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укр.мова!$B$72:$G$72</c:f>
              <c:numCache>
                <c:formatCode>General</c:formatCode>
                <c:ptCount val="6"/>
                <c:pt idx="0">
                  <c:v>14.51</c:v>
                </c:pt>
                <c:pt idx="1">
                  <c:v>23.110000000000031</c:v>
                </c:pt>
                <c:pt idx="2">
                  <c:v>19.959999999999987</c:v>
                </c:pt>
                <c:pt idx="3">
                  <c:v>16.93</c:v>
                </c:pt>
                <c:pt idx="4">
                  <c:v>14.6</c:v>
                </c:pt>
                <c:pt idx="5">
                  <c:v>10.89</c:v>
                </c:pt>
              </c:numCache>
            </c:numRef>
          </c:val>
        </c:ser>
        <c:dLbls>
          <c:showVal val="1"/>
        </c:dLbls>
        <c:shape val="cylinder"/>
        <c:axId val="58927360"/>
        <c:axId val="58931072"/>
        <c:axId val="0"/>
      </c:bar3DChart>
      <c:catAx>
        <c:axId val="58927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8931072"/>
        <c:crosses val="autoZero"/>
        <c:auto val="1"/>
        <c:lblAlgn val="ctr"/>
        <c:lblOffset val="100"/>
      </c:catAx>
      <c:valAx>
        <c:axId val="58931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8927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58282012134263"/>
          <c:y val="0.88512745838277063"/>
          <c:w val="0.27283419637904965"/>
          <c:h val="0.1148725416172296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географії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та Україні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2018 році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7531466237174901E-2"/>
          <c:y val="0.21078622482131418"/>
          <c:w val="0.92731701861131"/>
          <c:h val="0.60258947163768273"/>
        </c:manualLayout>
      </c:layout>
      <c:bar3DChart>
        <c:barDir val="col"/>
        <c:grouping val="clustered"/>
        <c:ser>
          <c:idx val="0"/>
          <c:order val="0"/>
          <c:tx>
            <c:strRef>
              <c:f>географія!$A$70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1"/>
              <c:layout>
                <c:manualLayout>
                  <c:x val="-7.5757575757575924E-3"/>
                  <c:y val="-1.8193632228719947E-2"/>
                </c:manualLayout>
              </c:layout>
              <c:showVal val="1"/>
            </c:dLbl>
            <c:dLbl>
              <c:idx val="2"/>
              <c:layout>
                <c:manualLayout>
                  <c:x val="-1.1363636363636367E-2"/>
                  <c:y val="-1.559454191033134E-2"/>
                </c:manualLayout>
              </c:layout>
              <c:showVal val="1"/>
            </c:dLbl>
            <c:dLbl>
              <c:idx val="3"/>
              <c:layout>
                <c:manualLayout>
                  <c:x val="-1.2268401090386585E-2"/>
                  <c:y val="-4.7600428078608814E-3"/>
                </c:manualLayout>
              </c:layout>
              <c:showVal val="1"/>
            </c:dLbl>
            <c:dLbl>
              <c:idx val="4"/>
              <c:layout>
                <c:manualLayout>
                  <c:x val="5.6818181818182401E-3"/>
                  <c:y val="-1.819363222871999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географія!$B$69:$G$69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географія!$B$70:$G$70</c:f>
              <c:numCache>
                <c:formatCode>General</c:formatCode>
                <c:ptCount val="6"/>
                <c:pt idx="0">
                  <c:v>12.15</c:v>
                </c:pt>
                <c:pt idx="1">
                  <c:v>25.12</c:v>
                </c:pt>
                <c:pt idx="2">
                  <c:v>19.309999999999999</c:v>
                </c:pt>
                <c:pt idx="3">
                  <c:v>19.670000000000005</c:v>
                </c:pt>
                <c:pt idx="4">
                  <c:v>17.93</c:v>
                </c:pt>
                <c:pt idx="5">
                  <c:v>5.81</c:v>
                </c:pt>
              </c:numCache>
            </c:numRef>
          </c:val>
        </c:ser>
        <c:ser>
          <c:idx val="1"/>
          <c:order val="1"/>
          <c:tx>
            <c:strRef>
              <c:f>географія!$A$71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3.2196969696969696E-2"/>
                  <c:y val="-7.7972709551656924E-3"/>
                </c:manualLayout>
              </c:layout>
              <c:showVal val="1"/>
            </c:dLbl>
            <c:dLbl>
              <c:idx val="1"/>
              <c:layout>
                <c:manualLayout>
                  <c:x val="1.8939393939393936E-2"/>
                  <c:y val="-1.5594541910331383E-2"/>
                </c:manualLayout>
              </c:layout>
              <c:showVal val="1"/>
            </c:dLbl>
            <c:dLbl>
              <c:idx val="2"/>
              <c:layout>
                <c:manualLayout>
                  <c:x val="1.325757575757589E-2"/>
                  <c:y val="-2.0792722547108507E-2"/>
                </c:manualLayout>
              </c:layout>
              <c:showVal val="1"/>
            </c:dLbl>
            <c:dLbl>
              <c:idx val="3"/>
              <c:layout>
                <c:manualLayout>
                  <c:x val="1.5151515151515181E-2"/>
                  <c:y val="-1.559454191033134E-2"/>
                </c:manualLayout>
              </c:layout>
              <c:showVal val="1"/>
            </c:dLbl>
            <c:dLbl>
              <c:idx val="4"/>
              <c:layout>
                <c:manualLayout>
                  <c:x val="2.6515151515151516E-2"/>
                  <c:y val="-1.0396361273554254E-2"/>
                </c:manualLayout>
              </c:layout>
              <c:showVal val="1"/>
            </c:dLbl>
            <c:dLbl>
              <c:idx val="5"/>
              <c:layout>
                <c:manualLayout>
                  <c:x val="2.1557272661179037E-2"/>
                  <c:y val="-1.2847141259962277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географія!$B$69:$G$69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географія!$B$71:$G$71</c:f>
              <c:numCache>
                <c:formatCode>General</c:formatCode>
                <c:ptCount val="6"/>
                <c:pt idx="0">
                  <c:v>12.32</c:v>
                </c:pt>
                <c:pt idx="1">
                  <c:v>26.93</c:v>
                </c:pt>
                <c:pt idx="2">
                  <c:v>21.330000000000005</c:v>
                </c:pt>
                <c:pt idx="3">
                  <c:v>20.479999999999986</c:v>
                </c:pt>
                <c:pt idx="4">
                  <c:v>14.05</c:v>
                </c:pt>
                <c:pt idx="5">
                  <c:v>4.88</c:v>
                </c:pt>
              </c:numCache>
            </c:numRef>
          </c:val>
        </c:ser>
        <c:shape val="cylinder"/>
        <c:axId val="78459264"/>
        <c:axId val="78460800"/>
        <c:axId val="0"/>
      </c:bar3DChart>
      <c:catAx>
        <c:axId val="78459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460800"/>
        <c:crosses val="autoZero"/>
        <c:auto val="1"/>
        <c:lblAlgn val="ctr"/>
        <c:lblOffset val="100"/>
      </c:catAx>
      <c:valAx>
        <c:axId val="78460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459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58282012134263"/>
          <c:y val="0.88629565372125096"/>
          <c:w val="0.27283419637904965"/>
          <c:h val="0.11370434627874951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учасників зовнішнього незалежного оцінювання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з географії 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географія!$B$3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географія!$A$4:$A$26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географія!$B$4:$B$26</c:f>
              <c:numCache>
                <c:formatCode>General</c:formatCode>
                <c:ptCount val="23"/>
                <c:pt idx="0">
                  <c:v>16.279999999999987</c:v>
                </c:pt>
                <c:pt idx="1">
                  <c:v>18.32</c:v>
                </c:pt>
                <c:pt idx="2">
                  <c:v>25.66</c:v>
                </c:pt>
                <c:pt idx="3">
                  <c:v>3.8499999999999988</c:v>
                </c:pt>
                <c:pt idx="4">
                  <c:v>16.670000000000005</c:v>
                </c:pt>
                <c:pt idx="5">
                  <c:v>12.82</c:v>
                </c:pt>
                <c:pt idx="6">
                  <c:v>17.2</c:v>
                </c:pt>
                <c:pt idx="7" formatCode="0.00">
                  <c:v>18</c:v>
                </c:pt>
                <c:pt idx="8">
                  <c:v>5.88</c:v>
                </c:pt>
                <c:pt idx="9">
                  <c:v>8</c:v>
                </c:pt>
                <c:pt idx="10">
                  <c:v>16.670000000000005</c:v>
                </c:pt>
                <c:pt idx="11">
                  <c:v>10.31</c:v>
                </c:pt>
                <c:pt idx="12">
                  <c:v>3.4499999999999997</c:v>
                </c:pt>
                <c:pt idx="13">
                  <c:v>14.57</c:v>
                </c:pt>
                <c:pt idx="14">
                  <c:v>16.36</c:v>
                </c:pt>
                <c:pt idx="15">
                  <c:v>27.779999999999987</c:v>
                </c:pt>
                <c:pt idx="16">
                  <c:v>4</c:v>
                </c:pt>
                <c:pt idx="17">
                  <c:v>18.559999999999999</c:v>
                </c:pt>
                <c:pt idx="18">
                  <c:v>8.51</c:v>
                </c:pt>
                <c:pt idx="19">
                  <c:v>9.43</c:v>
                </c:pt>
                <c:pt idx="20" formatCode="0.00">
                  <c:v>7.31</c:v>
                </c:pt>
                <c:pt idx="21">
                  <c:v>12.15</c:v>
                </c:pt>
                <c:pt idx="22">
                  <c:v>12.32</c:v>
                </c:pt>
              </c:numCache>
            </c:numRef>
          </c:val>
        </c:ser>
        <c:ser>
          <c:idx val="1"/>
          <c:order val="1"/>
          <c:tx>
            <c:strRef>
              <c:f>географія!$C$3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географія!$A$4:$A$26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географія!$C$4:$C$26</c:f>
              <c:numCache>
                <c:formatCode>General</c:formatCode>
                <c:ptCount val="23"/>
                <c:pt idx="0">
                  <c:v>30.23</c:v>
                </c:pt>
                <c:pt idx="1">
                  <c:v>25.19</c:v>
                </c:pt>
                <c:pt idx="2" formatCode="0.00">
                  <c:v>25.66</c:v>
                </c:pt>
                <c:pt idx="3">
                  <c:v>26.279999999999987</c:v>
                </c:pt>
                <c:pt idx="4">
                  <c:v>22.22</c:v>
                </c:pt>
                <c:pt idx="5">
                  <c:v>23.93</c:v>
                </c:pt>
                <c:pt idx="6">
                  <c:v>23.66</c:v>
                </c:pt>
                <c:pt idx="7">
                  <c:v>25</c:v>
                </c:pt>
                <c:pt idx="8">
                  <c:v>24.37</c:v>
                </c:pt>
                <c:pt idx="9">
                  <c:v>28</c:v>
                </c:pt>
                <c:pt idx="10">
                  <c:v>32.220000000000013</c:v>
                </c:pt>
                <c:pt idx="11">
                  <c:v>34.020000000000003</c:v>
                </c:pt>
                <c:pt idx="12">
                  <c:v>17.239999999999988</c:v>
                </c:pt>
                <c:pt idx="13">
                  <c:v>19.87</c:v>
                </c:pt>
                <c:pt idx="14">
                  <c:v>38.18</c:v>
                </c:pt>
                <c:pt idx="15">
                  <c:v>22.22</c:v>
                </c:pt>
                <c:pt idx="16">
                  <c:v>17.329999999999988</c:v>
                </c:pt>
                <c:pt idx="17">
                  <c:v>25.43</c:v>
                </c:pt>
                <c:pt idx="18">
                  <c:v>25.53</c:v>
                </c:pt>
                <c:pt idx="19">
                  <c:v>13.209999999999999</c:v>
                </c:pt>
                <c:pt idx="20">
                  <c:v>24.310000000000031</c:v>
                </c:pt>
                <c:pt idx="21">
                  <c:v>25.12</c:v>
                </c:pt>
                <c:pt idx="22">
                  <c:v>26.93</c:v>
                </c:pt>
              </c:numCache>
            </c:numRef>
          </c:val>
        </c:ser>
        <c:ser>
          <c:idx val="2"/>
          <c:order val="2"/>
          <c:tx>
            <c:strRef>
              <c:f>географія!$D$3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географія!$A$4:$A$26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географія!$D$4:$D$26</c:f>
              <c:numCache>
                <c:formatCode>General</c:formatCode>
                <c:ptCount val="23"/>
                <c:pt idx="0">
                  <c:v>23.259999999999987</c:v>
                </c:pt>
                <c:pt idx="1">
                  <c:v>18.32</c:v>
                </c:pt>
                <c:pt idx="2">
                  <c:v>12.5</c:v>
                </c:pt>
                <c:pt idx="3">
                  <c:v>16.130000000000031</c:v>
                </c:pt>
                <c:pt idx="4">
                  <c:v>18.89</c:v>
                </c:pt>
                <c:pt idx="5">
                  <c:v>19.66</c:v>
                </c:pt>
                <c:pt idx="6">
                  <c:v>19.350000000000001</c:v>
                </c:pt>
                <c:pt idx="7">
                  <c:v>13</c:v>
                </c:pt>
                <c:pt idx="8">
                  <c:v>20.170000000000005</c:v>
                </c:pt>
                <c:pt idx="9">
                  <c:v>22.67</c:v>
                </c:pt>
                <c:pt idx="10">
                  <c:v>18.89</c:v>
                </c:pt>
                <c:pt idx="11">
                  <c:v>14.43</c:v>
                </c:pt>
                <c:pt idx="12" formatCode="0.00">
                  <c:v>6.9</c:v>
                </c:pt>
                <c:pt idx="13">
                  <c:v>17.88</c:v>
                </c:pt>
                <c:pt idx="14">
                  <c:v>21.82</c:v>
                </c:pt>
                <c:pt idx="15">
                  <c:v>13.89</c:v>
                </c:pt>
                <c:pt idx="16">
                  <c:v>28</c:v>
                </c:pt>
                <c:pt idx="17">
                  <c:v>13.75</c:v>
                </c:pt>
                <c:pt idx="18">
                  <c:v>31.91</c:v>
                </c:pt>
                <c:pt idx="19">
                  <c:v>28.3</c:v>
                </c:pt>
                <c:pt idx="20">
                  <c:v>23.4</c:v>
                </c:pt>
                <c:pt idx="21">
                  <c:v>19.309999999999999</c:v>
                </c:pt>
                <c:pt idx="22">
                  <c:v>21.330000000000005</c:v>
                </c:pt>
              </c:numCache>
            </c:numRef>
          </c:val>
        </c:ser>
        <c:ser>
          <c:idx val="3"/>
          <c:order val="3"/>
          <c:tx>
            <c:strRef>
              <c:f>географія!$E$3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географія!$A$4:$A$26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географія!$E$4:$E$26</c:f>
              <c:numCache>
                <c:formatCode>General</c:formatCode>
                <c:ptCount val="23"/>
                <c:pt idx="0">
                  <c:v>11.629999999999999</c:v>
                </c:pt>
                <c:pt idx="1">
                  <c:v>16.79</c:v>
                </c:pt>
                <c:pt idx="2">
                  <c:v>11.84</c:v>
                </c:pt>
                <c:pt idx="3">
                  <c:v>19.23</c:v>
                </c:pt>
                <c:pt idx="4">
                  <c:v>17.779999999999987</c:v>
                </c:pt>
                <c:pt idx="5">
                  <c:v>18.8</c:v>
                </c:pt>
                <c:pt idx="6">
                  <c:v>24.73</c:v>
                </c:pt>
                <c:pt idx="7">
                  <c:v>20</c:v>
                </c:pt>
                <c:pt idx="8">
                  <c:v>20.170000000000005</c:v>
                </c:pt>
                <c:pt idx="9">
                  <c:v>16</c:v>
                </c:pt>
                <c:pt idx="10">
                  <c:v>24.439999999999987</c:v>
                </c:pt>
                <c:pt idx="11">
                  <c:v>23.71</c:v>
                </c:pt>
                <c:pt idx="12">
                  <c:v>29.310000000000031</c:v>
                </c:pt>
                <c:pt idx="13">
                  <c:v>23.84</c:v>
                </c:pt>
                <c:pt idx="14">
                  <c:v>12.729999999999999</c:v>
                </c:pt>
                <c:pt idx="15">
                  <c:v>19.439999999999987</c:v>
                </c:pt>
                <c:pt idx="16">
                  <c:v>30.67</c:v>
                </c:pt>
                <c:pt idx="17">
                  <c:v>11</c:v>
                </c:pt>
                <c:pt idx="18">
                  <c:v>10.639999999999999</c:v>
                </c:pt>
                <c:pt idx="19">
                  <c:v>30.19</c:v>
                </c:pt>
                <c:pt idx="20">
                  <c:v>18.649999999999999</c:v>
                </c:pt>
                <c:pt idx="21">
                  <c:v>19.670000000000005</c:v>
                </c:pt>
                <c:pt idx="22">
                  <c:v>20.479999999999986</c:v>
                </c:pt>
              </c:numCache>
            </c:numRef>
          </c:val>
        </c:ser>
        <c:ser>
          <c:idx val="4"/>
          <c:order val="4"/>
          <c:tx>
            <c:strRef>
              <c:f>географія!$F$3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географія!$A$4:$A$26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географія!$F$4:$F$26</c:f>
              <c:numCache>
                <c:formatCode>General</c:formatCode>
                <c:ptCount val="23"/>
                <c:pt idx="0">
                  <c:v>13.950000000000006</c:v>
                </c:pt>
                <c:pt idx="1">
                  <c:v>16.03</c:v>
                </c:pt>
                <c:pt idx="2">
                  <c:v>17.760000000000002</c:v>
                </c:pt>
                <c:pt idx="3">
                  <c:v>23.72</c:v>
                </c:pt>
                <c:pt idx="4">
                  <c:v>18.89</c:v>
                </c:pt>
                <c:pt idx="5">
                  <c:v>17.95</c:v>
                </c:pt>
                <c:pt idx="6">
                  <c:v>12.9</c:v>
                </c:pt>
                <c:pt idx="7">
                  <c:v>17</c:v>
                </c:pt>
                <c:pt idx="8">
                  <c:v>21</c:v>
                </c:pt>
                <c:pt idx="9">
                  <c:v>21.330000000000005</c:v>
                </c:pt>
                <c:pt idx="10" formatCode="0.00">
                  <c:v>7.78</c:v>
                </c:pt>
                <c:pt idx="11">
                  <c:v>15.46</c:v>
                </c:pt>
                <c:pt idx="12">
                  <c:v>31.03</c:v>
                </c:pt>
                <c:pt idx="13">
                  <c:v>19.87</c:v>
                </c:pt>
                <c:pt idx="14">
                  <c:v>9.09</c:v>
                </c:pt>
                <c:pt idx="15">
                  <c:v>13.89</c:v>
                </c:pt>
                <c:pt idx="16">
                  <c:v>18.670000000000005</c:v>
                </c:pt>
                <c:pt idx="17">
                  <c:v>15.46</c:v>
                </c:pt>
                <c:pt idx="18">
                  <c:v>12.77</c:v>
                </c:pt>
                <c:pt idx="19">
                  <c:v>13.209999999999999</c:v>
                </c:pt>
                <c:pt idx="20">
                  <c:v>19.559999999999999</c:v>
                </c:pt>
                <c:pt idx="21">
                  <c:v>17.93</c:v>
                </c:pt>
                <c:pt idx="22">
                  <c:v>14.05</c:v>
                </c:pt>
              </c:numCache>
            </c:numRef>
          </c:val>
        </c:ser>
        <c:ser>
          <c:idx val="5"/>
          <c:order val="5"/>
          <c:tx>
            <c:strRef>
              <c:f>географія!$G$3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10"/>
              <c:layout>
                <c:manualLayout>
                  <c:x val="9.5510983763132766E-3"/>
                  <c:y val="0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2.3251995461351652E-2"/>
                  <c:y val="3.4194199007566805E-5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географія!$A$4:$A$26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географія!$G$4:$G$26</c:f>
              <c:numCache>
                <c:formatCode>0.00</c:formatCode>
                <c:ptCount val="23"/>
                <c:pt idx="0" formatCode="General">
                  <c:v>4.6499999999999995</c:v>
                </c:pt>
                <c:pt idx="1">
                  <c:v>5.34</c:v>
                </c:pt>
                <c:pt idx="2" formatCode="General">
                  <c:v>6.58</c:v>
                </c:pt>
                <c:pt idx="3" formatCode="General">
                  <c:v>10.9</c:v>
                </c:pt>
                <c:pt idx="4" formatCode="General">
                  <c:v>5.56</c:v>
                </c:pt>
                <c:pt idx="5" formatCode="General">
                  <c:v>6.84</c:v>
                </c:pt>
                <c:pt idx="6" formatCode="General">
                  <c:v>2.15</c:v>
                </c:pt>
                <c:pt idx="7" formatCode="General">
                  <c:v>7</c:v>
                </c:pt>
                <c:pt idx="8" formatCode="General">
                  <c:v>8.4</c:v>
                </c:pt>
                <c:pt idx="9" formatCode="General">
                  <c:v>4</c:v>
                </c:pt>
                <c:pt idx="10" formatCode="General">
                  <c:v>0</c:v>
                </c:pt>
                <c:pt idx="11" formatCode="General">
                  <c:v>2.06</c:v>
                </c:pt>
                <c:pt idx="12" formatCode="General">
                  <c:v>12.07</c:v>
                </c:pt>
                <c:pt idx="13" formatCode="General">
                  <c:v>3.9699999999999998</c:v>
                </c:pt>
                <c:pt idx="14" formatCode="General">
                  <c:v>1.82</c:v>
                </c:pt>
                <c:pt idx="15" formatCode="General">
                  <c:v>2.7800000000000002</c:v>
                </c:pt>
                <c:pt idx="16" formatCode="General">
                  <c:v>1.33</c:v>
                </c:pt>
                <c:pt idx="17" formatCode="General">
                  <c:v>15.81</c:v>
                </c:pt>
                <c:pt idx="18" formatCode="General">
                  <c:v>10.639999999999999</c:v>
                </c:pt>
                <c:pt idx="19" formatCode="General">
                  <c:v>5.6599999999999975</c:v>
                </c:pt>
                <c:pt idx="20" formatCode="General">
                  <c:v>6.76</c:v>
                </c:pt>
                <c:pt idx="21" formatCode="General">
                  <c:v>5.81</c:v>
                </c:pt>
                <c:pt idx="22" formatCode="General">
                  <c:v>4.88</c:v>
                </c:pt>
              </c:numCache>
            </c:numRef>
          </c:val>
        </c:ser>
        <c:dLbls>
          <c:showVal val="1"/>
        </c:dLbls>
        <c:overlap val="100"/>
        <c:axId val="78555392"/>
        <c:axId val="78712832"/>
      </c:barChart>
      <c:catAx>
        <c:axId val="78555392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712832"/>
        <c:crosses val="autoZero"/>
        <c:auto val="1"/>
        <c:lblAlgn val="ctr"/>
        <c:lblOffset val="100"/>
      </c:catAx>
      <c:valAx>
        <c:axId val="7871283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55539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англійської мови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 та 2018 роки</a:t>
            </a:r>
          </a:p>
        </c:rich>
      </c:tx>
    </c:title>
    <c:plotArea>
      <c:layout>
        <c:manualLayout>
          <c:layoutTarget val="inner"/>
          <c:xMode val="edge"/>
          <c:yMode val="edge"/>
          <c:x val="5.6803847231514361E-2"/>
          <c:y val="0.24017372421281161"/>
          <c:w val="0.92037220837591349"/>
          <c:h val="0.4639431634563595"/>
        </c:manualLayout>
      </c:layout>
      <c:barChart>
        <c:barDir val="col"/>
        <c:grouping val="clustered"/>
        <c:ser>
          <c:idx val="0"/>
          <c:order val="0"/>
          <c:tx>
            <c:strRef>
              <c:f>англ!$A$102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2"/>
              <c:layout>
                <c:manualLayout>
                  <c:x val="-1.2449424214130179E-2"/>
                  <c:y val="8.686210640608050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8.2996161427534004E-3"/>
                  <c:y val="1.302931596091206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8.2996161427534004E-3"/>
                  <c:y val="4.343105320304018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англ!$B$101:$G$101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англ!$B$102:$G$102</c:f>
              <c:numCache>
                <c:formatCode>General</c:formatCode>
                <c:ptCount val="6"/>
                <c:pt idx="0">
                  <c:v>10.62</c:v>
                </c:pt>
                <c:pt idx="1">
                  <c:v>16.71</c:v>
                </c:pt>
                <c:pt idx="2">
                  <c:v>17.72</c:v>
                </c:pt>
                <c:pt idx="3">
                  <c:v>23.150000000000031</c:v>
                </c:pt>
                <c:pt idx="4">
                  <c:v>18.559999999999999</c:v>
                </c:pt>
                <c:pt idx="5">
                  <c:v>13.25</c:v>
                </c:pt>
              </c:numCache>
            </c:numRef>
          </c:val>
        </c:ser>
        <c:ser>
          <c:idx val="1"/>
          <c:order val="1"/>
          <c:tx>
            <c:strRef>
              <c:f>англ!$A$103</c:f>
              <c:strCache>
                <c:ptCount val="1"/>
                <c:pt idx="0">
                  <c:v>область- -2018</c:v>
                </c:pt>
              </c:strCache>
            </c:strRef>
          </c:tx>
          <c:dLbls>
            <c:dLbl>
              <c:idx val="1"/>
              <c:layout>
                <c:manualLayout>
                  <c:x val="1.4524328249818511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4524328249818556E-2"/>
                  <c:y val="2.605863192182420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англ!$B$101:$G$101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англ!$B$103:$G$103</c:f>
              <c:numCache>
                <c:formatCode>General</c:formatCode>
                <c:ptCount val="6"/>
                <c:pt idx="0">
                  <c:v>7.1199999999999966</c:v>
                </c:pt>
                <c:pt idx="1">
                  <c:v>13.42</c:v>
                </c:pt>
                <c:pt idx="2">
                  <c:v>20.55</c:v>
                </c:pt>
                <c:pt idx="3">
                  <c:v>18.079999999999988</c:v>
                </c:pt>
                <c:pt idx="4">
                  <c:v>25.75</c:v>
                </c:pt>
                <c:pt idx="5">
                  <c:v>15.07</c:v>
                </c:pt>
              </c:numCache>
            </c:numRef>
          </c:val>
        </c:ser>
        <c:dLbls>
          <c:showVal val="1"/>
        </c:dLbls>
        <c:axId val="78719616"/>
        <c:axId val="78729600"/>
      </c:barChart>
      <c:catAx>
        <c:axId val="787196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729600"/>
        <c:crosses val="autoZero"/>
        <c:auto val="1"/>
        <c:lblAlgn val="ctr"/>
        <c:lblOffset val="100"/>
      </c:catAx>
      <c:valAx>
        <c:axId val="78729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71961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англійської мови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Тернопільській області та Україні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2018 році  </a:t>
            </a:r>
          </a:p>
        </c:rich>
      </c:tx>
      <c:layout>
        <c:manualLayout>
          <c:xMode val="edge"/>
          <c:yMode val="edge"/>
          <c:x val="0.24310033285782476"/>
          <c:y val="1.523809523809524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1774891774891791"/>
          <c:w val="0.92037220837591349"/>
          <c:h val="0.48732862937587668"/>
        </c:manualLayout>
      </c:layout>
      <c:bar3DChart>
        <c:barDir val="col"/>
        <c:grouping val="clustered"/>
        <c:ser>
          <c:idx val="0"/>
          <c:order val="0"/>
          <c:tx>
            <c:strRef>
              <c:f>англ!$A$70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1"/>
              <c:layout>
                <c:manualLayout>
                  <c:x val="-1.9020446980503721E-3"/>
                  <c:y val="-1.2698412698412705E-2"/>
                </c:manualLayout>
              </c:layout>
              <c:showVal val="1"/>
            </c:dLbl>
            <c:dLbl>
              <c:idx val="2"/>
              <c:layout>
                <c:manualLayout>
                  <c:x val="-1.9020446980504042E-3"/>
                  <c:y val="-7.6190476190476702E-3"/>
                </c:manualLayout>
              </c:layout>
              <c:showVal val="1"/>
            </c:dLbl>
            <c:dLbl>
              <c:idx val="3"/>
              <c:layout>
                <c:manualLayout>
                  <c:x val="-1.037452017844174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9020446980504042E-3"/>
                  <c:y val="-1.7777777777777781E-2"/>
                </c:manualLayout>
              </c:layout>
              <c:showVal val="1"/>
            </c:dLbl>
            <c:dLbl>
              <c:idx val="5"/>
              <c:layout>
                <c:manualLayout>
                  <c:x val="1.9020446980504042E-3"/>
                  <c:y val="-1.777777777777778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англ!$B$69:$G$69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англ!$B$70:$G$70</c:f>
              <c:numCache>
                <c:formatCode>General</c:formatCode>
                <c:ptCount val="6"/>
                <c:pt idx="0">
                  <c:v>7.1199999999999966</c:v>
                </c:pt>
                <c:pt idx="1">
                  <c:v>13.42</c:v>
                </c:pt>
                <c:pt idx="2">
                  <c:v>20.55</c:v>
                </c:pt>
                <c:pt idx="3">
                  <c:v>18.079999999999988</c:v>
                </c:pt>
                <c:pt idx="4">
                  <c:v>25.75</c:v>
                </c:pt>
                <c:pt idx="5">
                  <c:v>15.07</c:v>
                </c:pt>
              </c:numCache>
            </c:numRef>
          </c:val>
        </c:ser>
        <c:ser>
          <c:idx val="1"/>
          <c:order val="1"/>
          <c:tx>
            <c:strRef>
              <c:f>англ!$A$71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1"/>
              <c:layout>
                <c:manualLayout>
                  <c:x val="7.6080290249026074E-3"/>
                  <c:y val="-1.5238095238095243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  <a:r>
                      <a:rPr lang="en-US" sz="1000" b="0"/>
                      <a:t>8</a:t>
                    </a:r>
                    <a:r>
                      <a:rPr lang="en-US" sz="1000"/>
                      <a:t>,21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922491678554447E-2"/>
                  <c:y val="-1.5238095238095243E-2"/>
                </c:manualLayout>
              </c:layout>
              <c:showVal val="1"/>
            </c:dLbl>
            <c:dLbl>
              <c:idx val="3"/>
              <c:layout>
                <c:manualLayout>
                  <c:x val="1.7118402282453638E-2"/>
                  <c:y val="-1.2698412698412705E-2"/>
                </c:manualLayout>
              </c:layout>
              <c:showVal val="1"/>
            </c:dLbl>
            <c:dLbl>
              <c:idx val="4"/>
              <c:layout>
                <c:manualLayout>
                  <c:x val="2.6628625772705659E-2"/>
                  <c:y val="-2.2857142857143208E-2"/>
                </c:manualLayout>
              </c:layout>
              <c:showVal val="1"/>
            </c:dLbl>
            <c:dLbl>
              <c:idx val="5"/>
              <c:layout>
                <c:manualLayout>
                  <c:x val="2.2824536376604851E-2"/>
                  <c:y val="-1.523809523809524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англ!$B$69:$G$69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англ!$B$71:$G$71</c:f>
              <c:numCache>
                <c:formatCode>General</c:formatCode>
                <c:ptCount val="6"/>
                <c:pt idx="0">
                  <c:v>12.67</c:v>
                </c:pt>
                <c:pt idx="1">
                  <c:v>18.21</c:v>
                </c:pt>
                <c:pt idx="2">
                  <c:v>21.24</c:v>
                </c:pt>
                <c:pt idx="3">
                  <c:v>18.190000000000001</c:v>
                </c:pt>
                <c:pt idx="4">
                  <c:v>18.739999999999988</c:v>
                </c:pt>
                <c:pt idx="5">
                  <c:v>10.950000000000006</c:v>
                </c:pt>
              </c:numCache>
            </c:numRef>
          </c:val>
        </c:ser>
        <c:dLbls>
          <c:showVal val="1"/>
        </c:dLbls>
        <c:shape val="cylinder"/>
        <c:axId val="78755712"/>
        <c:axId val="78757248"/>
        <c:axId val="0"/>
      </c:bar3DChart>
      <c:catAx>
        <c:axId val="787557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757248"/>
        <c:crosses val="autoZero"/>
        <c:auto val="1"/>
        <c:lblAlgn val="ctr"/>
        <c:lblOffset val="100"/>
      </c:catAx>
      <c:valAx>
        <c:axId val="78757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75571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 учасників зовнішнього незалежного</a:t>
            </a:r>
            <a:r>
              <a:rPr lang="uk-UA" sz="1600" b="1" baseline="0">
                <a:latin typeface="Times New Roman" pitchFamily="18" charset="0"/>
                <a:cs typeface="Times New Roman" pitchFamily="18" charset="0"/>
              </a:rPr>
              <a:t> оцінювання </a:t>
            </a:r>
          </a:p>
          <a:p>
            <a:pPr>
              <a:defRPr/>
            </a:pPr>
            <a:r>
              <a:rPr lang="uk-UA" sz="1600" b="1" baseline="0">
                <a:latin typeface="Times New Roman" pitchFamily="18" charset="0"/>
                <a:cs typeface="Times New Roman" pitchFamily="18" charset="0"/>
              </a:rPr>
              <a:t>з англійської мови</a:t>
            </a:r>
          </a:p>
          <a:p>
            <a:pPr>
              <a:defRPr/>
            </a:pPr>
            <a:endParaRPr lang="uk-UA"/>
          </a:p>
        </c:rich>
      </c:tx>
      <c:layout>
        <c:manualLayout>
          <c:xMode val="edge"/>
          <c:yMode val="edge"/>
          <c:x val="0.1110052419918108"/>
          <c:y val="1.8781352838509405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англ!$B$3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англ!$A$4:$A$26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англ!$B$4:$B$26</c:f>
              <c:numCache>
                <c:formatCode>General</c:formatCode>
                <c:ptCount val="23"/>
                <c:pt idx="0">
                  <c:v>50</c:v>
                </c:pt>
                <c:pt idx="1">
                  <c:v>6.67</c:v>
                </c:pt>
                <c:pt idx="2">
                  <c:v>6.9</c:v>
                </c:pt>
                <c:pt idx="3">
                  <c:v>7.02</c:v>
                </c:pt>
                <c:pt idx="4">
                  <c:v>15.79</c:v>
                </c:pt>
                <c:pt idx="5">
                  <c:v>16.920000000000002</c:v>
                </c:pt>
                <c:pt idx="6">
                  <c:v>14.29</c:v>
                </c:pt>
                <c:pt idx="7" formatCode="0.00">
                  <c:v>15</c:v>
                </c:pt>
                <c:pt idx="8">
                  <c:v>10.139999999999999</c:v>
                </c:pt>
                <c:pt idx="9">
                  <c:v>7.14</c:v>
                </c:pt>
                <c:pt idx="10">
                  <c:v>11.11</c:v>
                </c:pt>
                <c:pt idx="11">
                  <c:v>12.82</c:v>
                </c:pt>
                <c:pt idx="12">
                  <c:v>17.649999999999999</c:v>
                </c:pt>
                <c:pt idx="13">
                  <c:v>3.64</c:v>
                </c:pt>
                <c:pt idx="14">
                  <c:v>10.34</c:v>
                </c:pt>
                <c:pt idx="15">
                  <c:v>10.53</c:v>
                </c:pt>
                <c:pt idx="16">
                  <c:v>14.29</c:v>
                </c:pt>
                <c:pt idx="17">
                  <c:v>12.9</c:v>
                </c:pt>
                <c:pt idx="18">
                  <c:v>24</c:v>
                </c:pt>
                <c:pt idx="19">
                  <c:v>7.14</c:v>
                </c:pt>
                <c:pt idx="20" formatCode="0.00">
                  <c:v>7.1199999999999966</c:v>
                </c:pt>
                <c:pt idx="21">
                  <c:v>7.1199999999999966</c:v>
                </c:pt>
                <c:pt idx="22">
                  <c:v>12.67</c:v>
                </c:pt>
              </c:numCache>
            </c:numRef>
          </c:val>
        </c:ser>
        <c:ser>
          <c:idx val="1"/>
          <c:order val="1"/>
          <c:tx>
            <c:strRef>
              <c:f>англ!$C$3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англ!$A$4:$A$26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англ!$C$4:$C$26</c:f>
              <c:numCache>
                <c:formatCode>General</c:formatCode>
                <c:ptCount val="23"/>
                <c:pt idx="0">
                  <c:v>0</c:v>
                </c:pt>
                <c:pt idx="1">
                  <c:v>10</c:v>
                </c:pt>
                <c:pt idx="2" formatCode="0.00">
                  <c:v>19.54</c:v>
                </c:pt>
                <c:pt idx="3">
                  <c:v>31.58</c:v>
                </c:pt>
                <c:pt idx="4">
                  <c:v>19.3</c:v>
                </c:pt>
                <c:pt idx="5">
                  <c:v>23.08</c:v>
                </c:pt>
                <c:pt idx="6">
                  <c:v>11.9</c:v>
                </c:pt>
                <c:pt idx="7">
                  <c:v>7.5</c:v>
                </c:pt>
                <c:pt idx="8">
                  <c:v>27.54</c:v>
                </c:pt>
                <c:pt idx="9">
                  <c:v>30.95</c:v>
                </c:pt>
                <c:pt idx="10">
                  <c:v>26.979999999999986</c:v>
                </c:pt>
                <c:pt idx="11">
                  <c:v>12.82</c:v>
                </c:pt>
                <c:pt idx="12">
                  <c:v>17.649999999999999</c:v>
                </c:pt>
                <c:pt idx="13">
                  <c:v>20</c:v>
                </c:pt>
                <c:pt idx="14">
                  <c:v>18.97</c:v>
                </c:pt>
                <c:pt idx="15">
                  <c:v>31.58</c:v>
                </c:pt>
                <c:pt idx="16">
                  <c:v>14.29</c:v>
                </c:pt>
                <c:pt idx="17">
                  <c:v>9.68</c:v>
                </c:pt>
                <c:pt idx="18">
                  <c:v>20</c:v>
                </c:pt>
                <c:pt idx="19">
                  <c:v>11.9</c:v>
                </c:pt>
                <c:pt idx="20">
                  <c:v>13.42</c:v>
                </c:pt>
                <c:pt idx="21">
                  <c:v>13.42</c:v>
                </c:pt>
                <c:pt idx="22">
                  <c:v>18.21</c:v>
                </c:pt>
              </c:numCache>
            </c:numRef>
          </c:val>
        </c:ser>
        <c:ser>
          <c:idx val="2"/>
          <c:order val="2"/>
          <c:tx>
            <c:strRef>
              <c:f>англ!$D$3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англ!$A$4:$A$26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англ!$D$4:$D$26</c:f>
              <c:numCache>
                <c:formatCode>General</c:formatCode>
                <c:ptCount val="23"/>
                <c:pt idx="0">
                  <c:v>16.670000000000005</c:v>
                </c:pt>
                <c:pt idx="1">
                  <c:v>23.330000000000005</c:v>
                </c:pt>
                <c:pt idx="2">
                  <c:v>21.84</c:v>
                </c:pt>
                <c:pt idx="3">
                  <c:v>17.54</c:v>
                </c:pt>
                <c:pt idx="4">
                  <c:v>10.53</c:v>
                </c:pt>
                <c:pt idx="5">
                  <c:v>21.54</c:v>
                </c:pt>
                <c:pt idx="6">
                  <c:v>35.71</c:v>
                </c:pt>
                <c:pt idx="7">
                  <c:v>22.5</c:v>
                </c:pt>
                <c:pt idx="8">
                  <c:v>24.64</c:v>
                </c:pt>
                <c:pt idx="9">
                  <c:v>23.810000000000031</c:v>
                </c:pt>
                <c:pt idx="10">
                  <c:v>19.05</c:v>
                </c:pt>
                <c:pt idx="11">
                  <c:v>28.21</c:v>
                </c:pt>
                <c:pt idx="12">
                  <c:v>17.649999999999999</c:v>
                </c:pt>
                <c:pt idx="13">
                  <c:v>38.18</c:v>
                </c:pt>
                <c:pt idx="14">
                  <c:v>44.83</c:v>
                </c:pt>
                <c:pt idx="15">
                  <c:v>26.32</c:v>
                </c:pt>
                <c:pt idx="16">
                  <c:v>9.52</c:v>
                </c:pt>
                <c:pt idx="17">
                  <c:v>24.19</c:v>
                </c:pt>
                <c:pt idx="18">
                  <c:v>18</c:v>
                </c:pt>
                <c:pt idx="19">
                  <c:v>17.86</c:v>
                </c:pt>
                <c:pt idx="20">
                  <c:v>20.55</c:v>
                </c:pt>
                <c:pt idx="21">
                  <c:v>20.55</c:v>
                </c:pt>
                <c:pt idx="22">
                  <c:v>21.24</c:v>
                </c:pt>
              </c:numCache>
            </c:numRef>
          </c:val>
        </c:ser>
        <c:ser>
          <c:idx val="3"/>
          <c:order val="3"/>
          <c:tx>
            <c:strRef>
              <c:f>англ!$E$3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англ!$A$4:$A$26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англ!$E$4:$E$26</c:f>
              <c:numCache>
                <c:formatCode>General</c:formatCode>
                <c:ptCount val="23"/>
                <c:pt idx="0">
                  <c:v>16.670000000000005</c:v>
                </c:pt>
                <c:pt idx="1">
                  <c:v>33.33</c:v>
                </c:pt>
                <c:pt idx="2">
                  <c:v>31.03</c:v>
                </c:pt>
                <c:pt idx="3">
                  <c:v>22.810000000000031</c:v>
                </c:pt>
                <c:pt idx="4">
                  <c:v>21.05</c:v>
                </c:pt>
                <c:pt idx="5">
                  <c:v>15.38</c:v>
                </c:pt>
                <c:pt idx="6">
                  <c:v>23.810000000000031</c:v>
                </c:pt>
                <c:pt idx="7">
                  <c:v>20</c:v>
                </c:pt>
                <c:pt idx="8">
                  <c:v>27.54</c:v>
                </c:pt>
                <c:pt idx="9">
                  <c:v>19.05</c:v>
                </c:pt>
                <c:pt idx="10">
                  <c:v>23.810000000000031</c:v>
                </c:pt>
                <c:pt idx="11">
                  <c:v>12.82</c:v>
                </c:pt>
                <c:pt idx="12">
                  <c:v>20.59</c:v>
                </c:pt>
                <c:pt idx="13">
                  <c:v>14.55</c:v>
                </c:pt>
                <c:pt idx="14">
                  <c:v>15.52</c:v>
                </c:pt>
                <c:pt idx="15">
                  <c:v>15.79</c:v>
                </c:pt>
                <c:pt idx="16">
                  <c:v>38.1</c:v>
                </c:pt>
                <c:pt idx="17">
                  <c:v>22.58</c:v>
                </c:pt>
                <c:pt idx="18">
                  <c:v>14</c:v>
                </c:pt>
                <c:pt idx="19">
                  <c:v>21.43</c:v>
                </c:pt>
                <c:pt idx="20">
                  <c:v>18.079999999999988</c:v>
                </c:pt>
                <c:pt idx="21">
                  <c:v>18.079999999999988</c:v>
                </c:pt>
                <c:pt idx="22">
                  <c:v>18.190000000000001</c:v>
                </c:pt>
              </c:numCache>
            </c:numRef>
          </c:val>
        </c:ser>
        <c:ser>
          <c:idx val="4"/>
          <c:order val="4"/>
          <c:tx>
            <c:strRef>
              <c:f>англ!$F$3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англ!$A$4:$A$26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англ!$F$4:$F$26</c:f>
              <c:numCache>
                <c:formatCode>General</c:formatCode>
                <c:ptCount val="23"/>
                <c:pt idx="0">
                  <c:v>16.670000000000005</c:v>
                </c:pt>
                <c:pt idx="1">
                  <c:v>15</c:v>
                </c:pt>
                <c:pt idx="2">
                  <c:v>14.94</c:v>
                </c:pt>
                <c:pt idx="3">
                  <c:v>19.3</c:v>
                </c:pt>
                <c:pt idx="4">
                  <c:v>19.3</c:v>
                </c:pt>
                <c:pt idx="5">
                  <c:v>13.850000000000026</c:v>
                </c:pt>
                <c:pt idx="6">
                  <c:v>14.29</c:v>
                </c:pt>
                <c:pt idx="7">
                  <c:v>25</c:v>
                </c:pt>
                <c:pt idx="8">
                  <c:v>8.7000000000000011</c:v>
                </c:pt>
                <c:pt idx="9">
                  <c:v>19.05</c:v>
                </c:pt>
                <c:pt idx="10" formatCode="0.00">
                  <c:v>15.870000000000006</c:v>
                </c:pt>
                <c:pt idx="11">
                  <c:v>28.21</c:v>
                </c:pt>
                <c:pt idx="12">
                  <c:v>26.47</c:v>
                </c:pt>
                <c:pt idx="13">
                  <c:v>20</c:v>
                </c:pt>
                <c:pt idx="14">
                  <c:v>8.620000000000001</c:v>
                </c:pt>
                <c:pt idx="15">
                  <c:v>15.79</c:v>
                </c:pt>
                <c:pt idx="16">
                  <c:v>23.810000000000031</c:v>
                </c:pt>
                <c:pt idx="17">
                  <c:v>19.350000000000001</c:v>
                </c:pt>
                <c:pt idx="18">
                  <c:v>12</c:v>
                </c:pt>
                <c:pt idx="19">
                  <c:v>29.759999999999987</c:v>
                </c:pt>
                <c:pt idx="20">
                  <c:v>25.75</c:v>
                </c:pt>
                <c:pt idx="21">
                  <c:v>25.75</c:v>
                </c:pt>
                <c:pt idx="22">
                  <c:v>18.739999999999988</c:v>
                </c:pt>
              </c:numCache>
            </c:numRef>
          </c:val>
        </c:ser>
        <c:ser>
          <c:idx val="5"/>
          <c:order val="5"/>
          <c:tx>
            <c:strRef>
              <c:f>англ!$G$3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8"/>
              <c:layout>
                <c:manualLayout>
                  <c:x val="1.0666640526143358E-2"/>
                  <c:y val="0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1.481644859752008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англ!$A$4:$A$26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англ!$G$4:$G$26</c:f>
              <c:numCache>
                <c:formatCode>0.00</c:formatCode>
                <c:ptCount val="23"/>
                <c:pt idx="0" formatCode="General">
                  <c:v>0</c:v>
                </c:pt>
                <c:pt idx="1">
                  <c:v>11.67</c:v>
                </c:pt>
                <c:pt idx="2" formatCode="General">
                  <c:v>5.75</c:v>
                </c:pt>
                <c:pt idx="3" formatCode="General">
                  <c:v>1.75</c:v>
                </c:pt>
                <c:pt idx="4" formatCode="General">
                  <c:v>14.04</c:v>
                </c:pt>
                <c:pt idx="5" formatCode="General">
                  <c:v>9.2299999999999986</c:v>
                </c:pt>
                <c:pt idx="6" formatCode="General">
                  <c:v>0</c:v>
                </c:pt>
                <c:pt idx="7" formatCode="General">
                  <c:v>10</c:v>
                </c:pt>
                <c:pt idx="8" formatCode="General">
                  <c:v>1.45</c:v>
                </c:pt>
                <c:pt idx="9" formatCode="General">
                  <c:v>0</c:v>
                </c:pt>
                <c:pt idx="10" formatCode="General">
                  <c:v>3.17</c:v>
                </c:pt>
                <c:pt idx="11" formatCode="General">
                  <c:v>5.13</c:v>
                </c:pt>
                <c:pt idx="12" formatCode="General">
                  <c:v>0</c:v>
                </c:pt>
                <c:pt idx="13" formatCode="General">
                  <c:v>3.64</c:v>
                </c:pt>
                <c:pt idx="14" formatCode="General">
                  <c:v>1.72</c:v>
                </c:pt>
                <c:pt idx="15" formatCode="General">
                  <c:v>0</c:v>
                </c:pt>
                <c:pt idx="16" formatCode="General">
                  <c:v>0</c:v>
                </c:pt>
                <c:pt idx="17" formatCode="General">
                  <c:v>11.29</c:v>
                </c:pt>
                <c:pt idx="18" formatCode="General">
                  <c:v>12</c:v>
                </c:pt>
                <c:pt idx="19" formatCode="General">
                  <c:v>11.9</c:v>
                </c:pt>
                <c:pt idx="20" formatCode="General">
                  <c:v>15.07</c:v>
                </c:pt>
                <c:pt idx="21" formatCode="General">
                  <c:v>15.07</c:v>
                </c:pt>
                <c:pt idx="22" formatCode="General">
                  <c:v>10.950000000000006</c:v>
                </c:pt>
              </c:numCache>
            </c:numRef>
          </c:val>
        </c:ser>
        <c:dLbls>
          <c:showVal val="1"/>
        </c:dLbls>
        <c:overlap val="100"/>
        <c:axId val="78815232"/>
        <c:axId val="78816768"/>
      </c:barChart>
      <c:catAx>
        <c:axId val="78815232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816768"/>
        <c:crosses val="autoZero"/>
        <c:auto val="1"/>
        <c:lblAlgn val="ctr"/>
        <c:lblOffset val="100"/>
      </c:catAx>
      <c:valAx>
        <c:axId val="7881676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81523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французької мови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Тернопільській області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</a:t>
            </a:r>
            <a:r>
              <a:rPr lang="uk-UA" sz="1400" baseline="0">
                <a:latin typeface="Times New Roman" pitchFamily="18" charset="0"/>
                <a:cs typeface="Times New Roman" pitchFamily="18" charset="0"/>
              </a:rPr>
              <a:t> та 2018 роки</a:t>
            </a:r>
            <a:endParaRPr lang="uk-UA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6803847231514361E-2"/>
          <c:y val="0.21741741741741877"/>
          <c:w val="0.92037220837591349"/>
          <c:h val="0.50980145499830565"/>
        </c:manualLayout>
      </c:layout>
      <c:barChart>
        <c:barDir val="col"/>
        <c:grouping val="clustered"/>
        <c:ser>
          <c:idx val="0"/>
          <c:order val="0"/>
          <c:tx>
            <c:strRef>
              <c:f>франц!$A$74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1"/>
              <c:layout>
                <c:manualLayout>
                  <c:x val="-6.9534984789222688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5645371577574969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франц!$B$73:$G$73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франц!$B$74:$G$74</c:f>
              <c:numCache>
                <c:formatCode>General</c:formatCode>
                <c:ptCount val="6"/>
                <c:pt idx="0">
                  <c:v>50</c:v>
                </c:pt>
                <c:pt idx="1">
                  <c:v>16.670000000000005</c:v>
                </c:pt>
                <c:pt idx="2">
                  <c:v>16.670000000000005</c:v>
                </c:pt>
                <c:pt idx="3">
                  <c:v>0</c:v>
                </c:pt>
                <c:pt idx="4">
                  <c:v>0</c:v>
                </c:pt>
                <c:pt idx="5">
                  <c:v>16.670000000000005</c:v>
                </c:pt>
              </c:numCache>
            </c:numRef>
          </c:val>
        </c:ser>
        <c:ser>
          <c:idx val="1"/>
          <c:order val="1"/>
          <c:tx>
            <c:strRef>
              <c:f>франц!$A$75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франц!$B$73:$G$73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франц!$B$75:$G$75</c:f>
              <c:numCache>
                <c:formatCode>General</c:formatCode>
                <c:ptCount val="6"/>
                <c:pt idx="0">
                  <c:v>40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8836096"/>
        <c:axId val="78837632"/>
      </c:barChart>
      <c:catAx>
        <c:axId val="788360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837632"/>
        <c:crosses val="autoZero"/>
        <c:auto val="1"/>
        <c:lblAlgn val="ctr"/>
        <c:lblOffset val="100"/>
      </c:catAx>
      <c:valAx>
        <c:axId val="78837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8360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французької мови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у Тернопільській області та Україні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2018 році</a:t>
            </a:r>
          </a:p>
        </c:rich>
      </c:tx>
      <c:layout>
        <c:manualLayout>
          <c:xMode val="edge"/>
          <c:yMode val="edge"/>
          <c:x val="0.23913150987705484"/>
          <c:y val="2.247191011236012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4728943195826205E-2"/>
          <c:y val="0.23093964302647879"/>
          <c:w val="0.92037220837591349"/>
          <c:h val="0.56882298541704257"/>
        </c:manualLayout>
      </c:layout>
      <c:bar3DChart>
        <c:barDir val="col"/>
        <c:grouping val="clustered"/>
        <c:ser>
          <c:idx val="0"/>
          <c:order val="0"/>
          <c:tx>
            <c:strRef>
              <c:f>франц!$A$41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франц!$B$40:$G$40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франц!$B$41:$G$41</c:f>
              <c:numCache>
                <c:formatCode>General</c:formatCode>
                <c:ptCount val="6"/>
                <c:pt idx="0">
                  <c:v>40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франц!$A$42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1.4035087719298246E-2"/>
                  <c:y val="-9.9875156054931528E-3"/>
                </c:manualLayout>
              </c:layout>
              <c:showVal val="1"/>
            </c:dLbl>
            <c:dLbl>
              <c:idx val="1"/>
              <c:layout>
                <c:manualLayout>
                  <c:x val="1.9298245614035238E-2"/>
                  <c:y val="-7.4906367041199353E-3"/>
                </c:manualLayout>
              </c:layout>
              <c:showVal val="1"/>
            </c:dLbl>
            <c:dLbl>
              <c:idx val="2"/>
              <c:layout>
                <c:manualLayout>
                  <c:x val="1.7543859649123073E-2"/>
                  <c:y val="-9.9875156054931528E-3"/>
                </c:manualLayout>
              </c:layout>
              <c:showVal val="1"/>
            </c:dLbl>
            <c:dLbl>
              <c:idx val="3"/>
              <c:layout>
                <c:manualLayout>
                  <c:x val="5.2631578947368524E-3"/>
                  <c:y val="-1.747815230961298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9875156054931528E-3"/>
                </c:manualLayout>
              </c:layout>
              <c:showVal val="1"/>
            </c:dLbl>
            <c:dLbl>
              <c:idx val="5"/>
              <c:layout>
                <c:manualLayout>
                  <c:x val="3.508771929824584E-3"/>
                  <c:y val="-1.498127340823970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франц!$B$40:$G$40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франц!$B$42:$G$42</c:f>
              <c:numCache>
                <c:formatCode>General</c:formatCode>
                <c:ptCount val="6"/>
                <c:pt idx="0">
                  <c:v>13.76</c:v>
                </c:pt>
                <c:pt idx="1">
                  <c:v>18.87</c:v>
                </c:pt>
                <c:pt idx="2">
                  <c:v>13.4</c:v>
                </c:pt>
                <c:pt idx="3">
                  <c:v>14.99</c:v>
                </c:pt>
                <c:pt idx="4">
                  <c:v>19.399999999999999</c:v>
                </c:pt>
                <c:pt idx="5">
                  <c:v>19.579999999999988</c:v>
                </c:pt>
              </c:numCache>
            </c:numRef>
          </c:val>
        </c:ser>
        <c:dLbls>
          <c:showVal val="1"/>
        </c:dLbls>
        <c:shape val="cylinder"/>
        <c:axId val="78867840"/>
        <c:axId val="78873728"/>
        <c:axId val="0"/>
      </c:bar3DChart>
      <c:catAx>
        <c:axId val="78867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873728"/>
        <c:crosses val="autoZero"/>
        <c:auto val="1"/>
        <c:lblAlgn val="ctr"/>
        <c:lblOffset val="100"/>
      </c:catAx>
      <c:valAx>
        <c:axId val="78873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86784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учасників зовнішнього незалежного оцінювання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 французької мови</a:t>
            </a:r>
          </a:p>
        </c:rich>
      </c:tx>
      <c:layout>
        <c:manualLayout>
          <c:xMode val="edge"/>
          <c:yMode val="edge"/>
          <c:x val="0.16564220322132941"/>
          <c:y val="2.4411831390768687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франц!$B$3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франц!$A$4:$A$11</c:f>
              <c:strCache>
                <c:ptCount val="8"/>
                <c:pt idx="0">
                  <c:v>Борщівський</c:v>
                </c:pt>
                <c:pt idx="1">
                  <c:v>Бучацький</c:v>
                </c:pt>
                <c:pt idx="2">
                  <c:v>Гусятинський</c:v>
                </c:pt>
                <c:pt idx="3">
                  <c:v>Монастириський</c:v>
                </c:pt>
                <c:pt idx="4">
                  <c:v>Шумський</c:v>
                </c:pt>
                <c:pt idx="5">
                  <c:v>м. Чортків</c:v>
                </c:pt>
                <c:pt idx="6">
                  <c:v>область</c:v>
                </c:pt>
                <c:pt idx="7">
                  <c:v>Україна</c:v>
                </c:pt>
              </c:strCache>
            </c:strRef>
          </c:cat>
          <c:val>
            <c:numRef>
              <c:f>франц!$B$4:$B$11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60</c:v>
                </c:pt>
                <c:pt idx="5">
                  <c:v>0</c:v>
                </c:pt>
                <c:pt idx="6">
                  <c:v>40</c:v>
                </c:pt>
                <c:pt idx="7">
                  <c:v>13.76</c:v>
                </c:pt>
              </c:numCache>
            </c:numRef>
          </c:val>
        </c:ser>
        <c:ser>
          <c:idx val="1"/>
          <c:order val="1"/>
          <c:tx>
            <c:strRef>
              <c:f>франц!$C$3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франц!$A$4:$A$11</c:f>
              <c:strCache>
                <c:ptCount val="8"/>
                <c:pt idx="0">
                  <c:v>Борщівський</c:v>
                </c:pt>
                <c:pt idx="1">
                  <c:v>Бучацький</c:v>
                </c:pt>
                <c:pt idx="2">
                  <c:v>Гусятинський</c:v>
                </c:pt>
                <c:pt idx="3">
                  <c:v>Монастириський</c:v>
                </c:pt>
                <c:pt idx="4">
                  <c:v>Шумський</c:v>
                </c:pt>
                <c:pt idx="5">
                  <c:v>м. Чортків</c:v>
                </c:pt>
                <c:pt idx="6">
                  <c:v>область</c:v>
                </c:pt>
                <c:pt idx="7">
                  <c:v>Україна</c:v>
                </c:pt>
              </c:strCache>
            </c:strRef>
          </c:cat>
          <c:val>
            <c:numRef>
              <c:f>франц!$C$4:$C$11</c:f>
              <c:numCache>
                <c:formatCode>0</c:formatCode>
                <c:ptCount val="8"/>
                <c:pt idx="0" formatCode="General">
                  <c:v>0</c:v>
                </c:pt>
                <c:pt idx="1">
                  <c:v>100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20</c:v>
                </c:pt>
                <c:pt idx="5" formatCode="General">
                  <c:v>0</c:v>
                </c:pt>
                <c:pt idx="6" formatCode="General">
                  <c:v>30</c:v>
                </c:pt>
                <c:pt idx="7" formatCode="General">
                  <c:v>18.87</c:v>
                </c:pt>
              </c:numCache>
            </c:numRef>
          </c:val>
        </c:ser>
        <c:ser>
          <c:idx val="2"/>
          <c:order val="2"/>
          <c:tx>
            <c:strRef>
              <c:f>франц!$D$3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франц!$A$4:$A$11</c:f>
              <c:strCache>
                <c:ptCount val="8"/>
                <c:pt idx="0">
                  <c:v>Борщівський</c:v>
                </c:pt>
                <c:pt idx="1">
                  <c:v>Бучацький</c:v>
                </c:pt>
                <c:pt idx="2">
                  <c:v>Гусятинський</c:v>
                </c:pt>
                <c:pt idx="3">
                  <c:v>Монастириський</c:v>
                </c:pt>
                <c:pt idx="4">
                  <c:v>Шумський</c:v>
                </c:pt>
                <c:pt idx="5">
                  <c:v>м. Чортків</c:v>
                </c:pt>
                <c:pt idx="6">
                  <c:v>область</c:v>
                </c:pt>
                <c:pt idx="7">
                  <c:v>Україна</c:v>
                </c:pt>
              </c:strCache>
            </c:strRef>
          </c:cat>
          <c:val>
            <c:numRef>
              <c:f>франц!$D$4:$D$11</c:f>
              <c:numCache>
                <c:formatCode>General</c:formatCode>
                <c:ptCount val="8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20</c:v>
                </c:pt>
                <c:pt idx="5">
                  <c:v>0</c:v>
                </c:pt>
                <c:pt idx="6">
                  <c:v>20</c:v>
                </c:pt>
                <c:pt idx="7">
                  <c:v>13.4</c:v>
                </c:pt>
              </c:numCache>
            </c:numRef>
          </c:val>
        </c:ser>
        <c:ser>
          <c:idx val="3"/>
          <c:order val="3"/>
          <c:tx>
            <c:strRef>
              <c:f>франц!$E$3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франц!$A$4:$A$11</c:f>
              <c:strCache>
                <c:ptCount val="8"/>
                <c:pt idx="0">
                  <c:v>Борщівський</c:v>
                </c:pt>
                <c:pt idx="1">
                  <c:v>Бучацький</c:v>
                </c:pt>
                <c:pt idx="2">
                  <c:v>Гусятинський</c:v>
                </c:pt>
                <c:pt idx="3">
                  <c:v>Монастириський</c:v>
                </c:pt>
                <c:pt idx="4">
                  <c:v>Шумський</c:v>
                </c:pt>
                <c:pt idx="5">
                  <c:v>м. Чортків</c:v>
                </c:pt>
                <c:pt idx="6">
                  <c:v>область</c:v>
                </c:pt>
                <c:pt idx="7">
                  <c:v>Україна</c:v>
                </c:pt>
              </c:strCache>
            </c:strRef>
          </c:cat>
          <c:val>
            <c:numRef>
              <c:f>франц!$E$4:$E$11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10</c:v>
                </c:pt>
                <c:pt idx="7">
                  <c:v>14.99</c:v>
                </c:pt>
              </c:numCache>
            </c:numRef>
          </c:val>
        </c:ser>
        <c:ser>
          <c:idx val="4"/>
          <c:order val="4"/>
          <c:tx>
            <c:strRef>
              <c:f>франц!$F$3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франц!$A$4:$A$11</c:f>
              <c:strCache>
                <c:ptCount val="8"/>
                <c:pt idx="0">
                  <c:v>Борщівський</c:v>
                </c:pt>
                <c:pt idx="1">
                  <c:v>Бучацький</c:v>
                </c:pt>
                <c:pt idx="2">
                  <c:v>Гусятинський</c:v>
                </c:pt>
                <c:pt idx="3">
                  <c:v>Монастириський</c:v>
                </c:pt>
                <c:pt idx="4">
                  <c:v>Шумський</c:v>
                </c:pt>
                <c:pt idx="5">
                  <c:v>м. Чортків</c:v>
                </c:pt>
                <c:pt idx="6">
                  <c:v>область</c:v>
                </c:pt>
                <c:pt idx="7">
                  <c:v>Україна</c:v>
                </c:pt>
              </c:strCache>
            </c:strRef>
          </c:cat>
          <c:val>
            <c:numRef>
              <c:f>франц!$F$4:$F$11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19.399999999999999</c:v>
                </c:pt>
              </c:numCache>
            </c:numRef>
          </c:val>
        </c:ser>
        <c:ser>
          <c:idx val="5"/>
          <c:order val="5"/>
          <c:tx>
            <c:strRef>
              <c:f>франц!$G$3</c:f>
              <c:strCache>
                <c:ptCount val="1"/>
                <c:pt idx="0">
                  <c:v>180-200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франц!$A$4:$A$11</c:f>
              <c:strCache>
                <c:ptCount val="8"/>
                <c:pt idx="0">
                  <c:v>Борщівський</c:v>
                </c:pt>
                <c:pt idx="1">
                  <c:v>Бучацький</c:v>
                </c:pt>
                <c:pt idx="2">
                  <c:v>Гусятинський</c:v>
                </c:pt>
                <c:pt idx="3">
                  <c:v>Монастириський</c:v>
                </c:pt>
                <c:pt idx="4">
                  <c:v>Шумський</c:v>
                </c:pt>
                <c:pt idx="5">
                  <c:v>м. Чортків</c:v>
                </c:pt>
                <c:pt idx="6">
                  <c:v>область</c:v>
                </c:pt>
                <c:pt idx="7">
                  <c:v>Україна</c:v>
                </c:pt>
              </c:strCache>
            </c:strRef>
          </c:cat>
          <c:val>
            <c:numRef>
              <c:f>франц!$G$4:$G$11</c:f>
              <c:numCache>
                <c:formatCode>General</c:formatCode>
                <c:ptCount val="8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19.579999999999988</c:v>
                </c:pt>
              </c:numCache>
            </c:numRef>
          </c:val>
        </c:ser>
        <c:dLbls>
          <c:showVal val="1"/>
        </c:dLbls>
        <c:overlap val="100"/>
        <c:axId val="78928896"/>
        <c:axId val="78942976"/>
      </c:barChart>
      <c:catAx>
        <c:axId val="78928896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942976"/>
        <c:crosses val="autoZero"/>
        <c:auto val="1"/>
        <c:lblAlgn val="ctr"/>
        <c:lblOffset val="100"/>
      </c:catAx>
      <c:valAx>
        <c:axId val="7894297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9288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німецької мови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 та 2018 роки </a:t>
            </a:r>
          </a:p>
        </c:rich>
      </c:tx>
    </c:title>
    <c:plotArea>
      <c:layout>
        <c:manualLayout>
          <c:layoutTarget val="inner"/>
          <c:xMode val="edge"/>
          <c:yMode val="edge"/>
          <c:x val="5.6803847231514361E-2"/>
          <c:y val="0.22343434343434412"/>
          <c:w val="0.92037220837591349"/>
          <c:h val="0.50574500914658671"/>
        </c:manualLayout>
      </c:layout>
      <c:barChart>
        <c:barDir val="col"/>
        <c:grouping val="clustered"/>
        <c:ser>
          <c:idx val="0"/>
          <c:order val="0"/>
          <c:tx>
            <c:strRef>
              <c:f>німец!$A$89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0"/>
              <c:layout>
                <c:manualLayout>
                  <c:x val="-1.5789473684210683E-2"/>
                  <c:y val="-2.666666666666669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789473684210662E-2"/>
                  <c:y val="-5.33333333333340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2247121070650481E-3"/>
                  <c:y val="9.461828104659246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німец!$B$88:$G$88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німец!$B$89:$G$89</c:f>
              <c:numCache>
                <c:formatCode>General</c:formatCode>
                <c:ptCount val="6"/>
                <c:pt idx="0">
                  <c:v>22.64</c:v>
                </c:pt>
                <c:pt idx="1">
                  <c:v>16.04</c:v>
                </c:pt>
                <c:pt idx="2">
                  <c:v>13.209999999999999</c:v>
                </c:pt>
                <c:pt idx="3">
                  <c:v>18.87</c:v>
                </c:pt>
                <c:pt idx="4">
                  <c:v>13.209999999999999</c:v>
                </c:pt>
                <c:pt idx="5">
                  <c:v>16.04</c:v>
                </c:pt>
              </c:numCache>
            </c:numRef>
          </c:val>
        </c:ser>
        <c:ser>
          <c:idx val="1"/>
          <c:order val="1"/>
          <c:tx>
            <c:strRef>
              <c:f>німец!$A$90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2"/>
              <c:layout>
                <c:manualLayout>
                  <c:x val="1.4035087719298246E-2"/>
                  <c:y val="-1.600000000000002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771929824561403E-3"/>
                  <c:y val="-2.666666666666669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2247121070650481E-3"/>
                  <c:y val="3.1539427015530811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5789529576776765E-2"/>
                  <c:y val="6.795132299204401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німец!$B$88:$G$88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німец!$B$90:$G$90</c:f>
              <c:numCache>
                <c:formatCode>General</c:formatCode>
                <c:ptCount val="6"/>
                <c:pt idx="0">
                  <c:v>31.07</c:v>
                </c:pt>
                <c:pt idx="1">
                  <c:v>25.24</c:v>
                </c:pt>
                <c:pt idx="2">
                  <c:v>13.59</c:v>
                </c:pt>
                <c:pt idx="3">
                  <c:v>11.65</c:v>
                </c:pt>
                <c:pt idx="4">
                  <c:v>3.88</c:v>
                </c:pt>
                <c:pt idx="5">
                  <c:v>14.56</c:v>
                </c:pt>
              </c:numCache>
            </c:numRef>
          </c:val>
        </c:ser>
        <c:dLbls>
          <c:showVal val="1"/>
        </c:dLbls>
        <c:axId val="78964608"/>
        <c:axId val="78966144"/>
      </c:barChart>
      <c:catAx>
        <c:axId val="78964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966144"/>
        <c:crosses val="autoZero"/>
        <c:auto val="1"/>
        <c:lblAlgn val="ctr"/>
        <c:lblOffset val="100"/>
      </c:catAx>
      <c:valAx>
        <c:axId val="789661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964608"/>
        <c:crosses val="autoZero"/>
        <c:crossBetween val="between"/>
      </c:valAx>
    </c:plotArea>
    <c:legend>
      <c:legendPos val="b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німецької мови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в Тернопільській області та Україні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2018 році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6031746031746245"/>
          <c:w val="0.92037220837591349"/>
          <c:h val="0.5217236307000086"/>
        </c:manualLayout>
      </c:layout>
      <c:bar3DChart>
        <c:barDir val="col"/>
        <c:grouping val="clustered"/>
        <c:ser>
          <c:idx val="0"/>
          <c:order val="0"/>
          <c:tx>
            <c:strRef>
              <c:f>німец!$A$58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6.9808027923212316E-3"/>
                  <c:y val="-1.344085737006671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6129028844079969E-2"/>
                </c:manualLayout>
              </c:layout>
              <c:showVal val="1"/>
            </c:dLbl>
            <c:dLbl>
              <c:idx val="2"/>
              <c:layout>
                <c:manualLayout>
                  <c:x val="-1.0471240114593498E-2"/>
                  <c:y val="-4.8687380864007304E-3"/>
                </c:manualLayout>
              </c:layout>
              <c:showVal val="1"/>
            </c:dLbl>
            <c:dLbl>
              <c:idx val="3"/>
              <c:layout>
                <c:manualLayout>
                  <c:x val="-1.5939837585661268E-2"/>
                  <c:y val="-3.8533691501475517E-3"/>
                </c:manualLayout>
              </c:layout>
              <c:showVal val="1"/>
            </c:dLbl>
            <c:dLbl>
              <c:idx val="4"/>
              <c:layout>
                <c:manualLayout>
                  <c:x val="-3.4904013961605611E-3"/>
                  <c:y val="-1.0752685896053283E-2"/>
                </c:manualLayout>
              </c:layout>
              <c:showVal val="1"/>
            </c:dLbl>
            <c:dLbl>
              <c:idx val="5"/>
              <c:layout>
                <c:manualLayout>
                  <c:x val="-8.7260034904013961E-3"/>
                  <c:y val="-2.150537179210660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німец!$B$57:$G$57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німец!$B$58:$G$58</c:f>
              <c:numCache>
                <c:formatCode>General</c:formatCode>
                <c:ptCount val="6"/>
                <c:pt idx="0">
                  <c:v>31.07</c:v>
                </c:pt>
                <c:pt idx="1">
                  <c:v>25.24</c:v>
                </c:pt>
                <c:pt idx="2">
                  <c:v>13.59</c:v>
                </c:pt>
                <c:pt idx="3">
                  <c:v>11.65</c:v>
                </c:pt>
                <c:pt idx="4">
                  <c:v>3.88</c:v>
                </c:pt>
                <c:pt idx="5">
                  <c:v>14.56</c:v>
                </c:pt>
              </c:numCache>
            </c:numRef>
          </c:val>
        </c:ser>
        <c:ser>
          <c:idx val="1"/>
          <c:order val="1"/>
          <c:tx>
            <c:strRef>
              <c:f>німец!$A$59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1.7452006980802792E-2"/>
                  <c:y val="-1.8817200318093235E-2"/>
                </c:manualLayout>
              </c:layout>
              <c:showVal val="1"/>
            </c:dLbl>
            <c:dLbl>
              <c:idx val="1"/>
              <c:layout>
                <c:manualLayout>
                  <c:x val="1.7452006980802792E-2"/>
                  <c:y val="-1.6129028844079921E-2"/>
                </c:manualLayout>
              </c:layout>
              <c:showVal val="1"/>
            </c:dLbl>
            <c:dLbl>
              <c:idx val="2"/>
              <c:layout>
                <c:manualLayout>
                  <c:x val="6.9808027923212316E-3"/>
                  <c:y val="-1.6129028844079921E-2"/>
                </c:manualLayout>
              </c:layout>
              <c:showVal val="1"/>
            </c:dLbl>
            <c:dLbl>
              <c:idx val="3"/>
              <c:layout>
                <c:manualLayout>
                  <c:x val="6.9808027923212316E-3"/>
                  <c:y val="-1.3440857370066716E-2"/>
                </c:manualLayout>
              </c:layout>
              <c:showVal val="1"/>
            </c:dLbl>
            <c:dLbl>
              <c:idx val="4"/>
              <c:layout>
                <c:manualLayout>
                  <c:x val="8.3963360789053396E-3"/>
                  <c:y val="3.04585516837887E-3"/>
                </c:manualLayout>
              </c:layout>
              <c:showVal val="1"/>
            </c:dLbl>
            <c:dLbl>
              <c:idx val="5"/>
              <c:layout>
                <c:manualLayout>
                  <c:x val="1.0471204188481676E-2"/>
                  <c:y val="-1.344085737006671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німец!$B$57:$G$57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німец!$B$59:$G$59</c:f>
              <c:numCache>
                <c:formatCode>General</c:formatCode>
                <c:ptCount val="6"/>
                <c:pt idx="0">
                  <c:v>17.97</c:v>
                </c:pt>
                <c:pt idx="1">
                  <c:v>15.719999999999999</c:v>
                </c:pt>
                <c:pt idx="2">
                  <c:v>15.77</c:v>
                </c:pt>
                <c:pt idx="3">
                  <c:v>13.19</c:v>
                </c:pt>
                <c:pt idx="4">
                  <c:v>14.41</c:v>
                </c:pt>
                <c:pt idx="5">
                  <c:v>22.95</c:v>
                </c:pt>
              </c:numCache>
            </c:numRef>
          </c:val>
        </c:ser>
        <c:dLbls>
          <c:showVal val="1"/>
        </c:dLbls>
        <c:shape val="cylinder"/>
        <c:axId val="79074432"/>
        <c:axId val="79075968"/>
        <c:axId val="0"/>
      </c:bar3DChart>
      <c:catAx>
        <c:axId val="79074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075968"/>
        <c:crosses val="autoZero"/>
        <c:auto val="1"/>
        <c:lblAlgn val="ctr"/>
        <c:lblOffset val="100"/>
      </c:catAx>
      <c:valAx>
        <c:axId val="790759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07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358282012134241"/>
          <c:y val="0.87713266610904461"/>
          <c:w val="0.27283419637904927"/>
          <c:h val="0.12286733389095585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3"/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 </a:t>
            </a:r>
          </a:p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учасників зовнішнього незалежного</a:t>
            </a: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600">
                <a:latin typeface="Times New Roman" pitchFamily="18" charset="0"/>
                <a:cs typeface="Times New Roman" pitchFamily="18" charset="0"/>
              </a:rPr>
              <a:t>оцінювання </a:t>
            </a:r>
          </a:p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 української мови і літератури </a:t>
            </a:r>
          </a:p>
        </c:rich>
      </c:tx>
      <c:layout>
        <c:manualLayout>
          <c:xMode val="edge"/>
          <c:yMode val="edge"/>
          <c:x val="0.11610373089866839"/>
          <c:y val="8.4226091456878691E-3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укр.мова!$B$3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укр.мова!$B$4:$B$26</c:f>
              <c:numCache>
                <c:formatCode>General</c:formatCode>
                <c:ptCount val="23"/>
                <c:pt idx="0">
                  <c:v>21.62</c:v>
                </c:pt>
                <c:pt idx="1">
                  <c:v>29.93</c:v>
                </c:pt>
                <c:pt idx="2">
                  <c:v>29.36</c:v>
                </c:pt>
                <c:pt idx="3">
                  <c:v>15.88</c:v>
                </c:pt>
                <c:pt idx="4">
                  <c:v>24.88</c:v>
                </c:pt>
                <c:pt idx="5">
                  <c:v>22.959999999999987</c:v>
                </c:pt>
                <c:pt idx="6">
                  <c:v>23.1</c:v>
                </c:pt>
                <c:pt idx="7">
                  <c:v>8.61</c:v>
                </c:pt>
                <c:pt idx="8">
                  <c:v>24.38</c:v>
                </c:pt>
                <c:pt idx="9">
                  <c:v>16.97</c:v>
                </c:pt>
                <c:pt idx="10">
                  <c:v>9.9600000000000026</c:v>
                </c:pt>
                <c:pt idx="11">
                  <c:v>26.16</c:v>
                </c:pt>
                <c:pt idx="12">
                  <c:v>32.04</c:v>
                </c:pt>
                <c:pt idx="13">
                  <c:v>9.76</c:v>
                </c:pt>
                <c:pt idx="14">
                  <c:v>11.11</c:v>
                </c:pt>
                <c:pt idx="15">
                  <c:v>39.53</c:v>
                </c:pt>
                <c:pt idx="16">
                  <c:v>28.04</c:v>
                </c:pt>
                <c:pt idx="17">
                  <c:v>18.559999999999999</c:v>
                </c:pt>
                <c:pt idx="18">
                  <c:v>26.87</c:v>
                </c:pt>
                <c:pt idx="19">
                  <c:v>3.67</c:v>
                </c:pt>
                <c:pt idx="20">
                  <c:v>13.93</c:v>
                </c:pt>
                <c:pt idx="21">
                  <c:v>18.489999999999846</c:v>
                </c:pt>
                <c:pt idx="22">
                  <c:v>14.51</c:v>
                </c:pt>
              </c:numCache>
            </c:numRef>
          </c:val>
        </c:ser>
        <c:ser>
          <c:idx val="1"/>
          <c:order val="1"/>
          <c:tx>
            <c:strRef>
              <c:f>укр.мова!$C$3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укр.мова!$C$4:$C$26</c:f>
              <c:numCache>
                <c:formatCode>General</c:formatCode>
                <c:ptCount val="23"/>
                <c:pt idx="0">
                  <c:v>29.73</c:v>
                </c:pt>
                <c:pt idx="1">
                  <c:v>24.23</c:v>
                </c:pt>
                <c:pt idx="2">
                  <c:v>22.6</c:v>
                </c:pt>
                <c:pt idx="3">
                  <c:v>27.25</c:v>
                </c:pt>
                <c:pt idx="4">
                  <c:v>25.85</c:v>
                </c:pt>
                <c:pt idx="5">
                  <c:v>29.38</c:v>
                </c:pt>
                <c:pt idx="6">
                  <c:v>20.89</c:v>
                </c:pt>
                <c:pt idx="7">
                  <c:v>22.52</c:v>
                </c:pt>
                <c:pt idx="8">
                  <c:v>24.38</c:v>
                </c:pt>
                <c:pt idx="9">
                  <c:v>22.479999999999986</c:v>
                </c:pt>
                <c:pt idx="10">
                  <c:v>23.650000000000031</c:v>
                </c:pt>
                <c:pt idx="11">
                  <c:v>25.810000000000031</c:v>
                </c:pt>
                <c:pt idx="12">
                  <c:v>22.330000000000005</c:v>
                </c:pt>
                <c:pt idx="13">
                  <c:v>22.259999999999987</c:v>
                </c:pt>
                <c:pt idx="14">
                  <c:v>20.77</c:v>
                </c:pt>
                <c:pt idx="15">
                  <c:v>32.949999999999996</c:v>
                </c:pt>
                <c:pt idx="16">
                  <c:v>20.56</c:v>
                </c:pt>
                <c:pt idx="17">
                  <c:v>25.43</c:v>
                </c:pt>
                <c:pt idx="18">
                  <c:v>34.949999999999996</c:v>
                </c:pt>
                <c:pt idx="19">
                  <c:v>19.09</c:v>
                </c:pt>
                <c:pt idx="20">
                  <c:v>24.86</c:v>
                </c:pt>
                <c:pt idx="21">
                  <c:v>24.79</c:v>
                </c:pt>
                <c:pt idx="22">
                  <c:v>23.110000000000031</c:v>
                </c:pt>
              </c:numCache>
            </c:numRef>
          </c:val>
        </c:ser>
        <c:ser>
          <c:idx val="2"/>
          <c:order val="2"/>
          <c:tx>
            <c:strRef>
              <c:f>укр.мова!$D$3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укр.мова!$D$4:$D$26</c:f>
              <c:numCache>
                <c:formatCode>General</c:formatCode>
                <c:ptCount val="23"/>
                <c:pt idx="0">
                  <c:v>13.51</c:v>
                </c:pt>
                <c:pt idx="1">
                  <c:v>13.3</c:v>
                </c:pt>
                <c:pt idx="2">
                  <c:v>14.77</c:v>
                </c:pt>
                <c:pt idx="3">
                  <c:v>17.77</c:v>
                </c:pt>
                <c:pt idx="4">
                  <c:v>17.32</c:v>
                </c:pt>
                <c:pt idx="5">
                  <c:v>14.57</c:v>
                </c:pt>
                <c:pt idx="6">
                  <c:v>17.41</c:v>
                </c:pt>
                <c:pt idx="7">
                  <c:v>19.87</c:v>
                </c:pt>
                <c:pt idx="8">
                  <c:v>17</c:v>
                </c:pt>
                <c:pt idx="9">
                  <c:v>16.510000000000005</c:v>
                </c:pt>
                <c:pt idx="10">
                  <c:v>21.58</c:v>
                </c:pt>
                <c:pt idx="11">
                  <c:v>14.34</c:v>
                </c:pt>
                <c:pt idx="12">
                  <c:v>10.68</c:v>
                </c:pt>
                <c:pt idx="13">
                  <c:v>22.259999999999987</c:v>
                </c:pt>
                <c:pt idx="14">
                  <c:v>17.39</c:v>
                </c:pt>
                <c:pt idx="15">
                  <c:v>10.47</c:v>
                </c:pt>
                <c:pt idx="16">
                  <c:v>17.29</c:v>
                </c:pt>
                <c:pt idx="17">
                  <c:v>13.75</c:v>
                </c:pt>
                <c:pt idx="18">
                  <c:v>18.79</c:v>
                </c:pt>
                <c:pt idx="19">
                  <c:v>25.279999999999987</c:v>
                </c:pt>
                <c:pt idx="20">
                  <c:v>18.779999999999987</c:v>
                </c:pt>
                <c:pt idx="21">
                  <c:v>17.850000000000001</c:v>
                </c:pt>
                <c:pt idx="22">
                  <c:v>19.959999999999987</c:v>
                </c:pt>
              </c:numCache>
            </c:numRef>
          </c:val>
        </c:ser>
        <c:ser>
          <c:idx val="3"/>
          <c:order val="3"/>
          <c:tx>
            <c:strRef>
              <c:f>укр.мова!$E$3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укр.мова!$E$4:$E$26</c:f>
              <c:numCache>
                <c:formatCode>General</c:formatCode>
                <c:ptCount val="23"/>
                <c:pt idx="0">
                  <c:v>16.22</c:v>
                </c:pt>
                <c:pt idx="1">
                  <c:v>13.3</c:v>
                </c:pt>
                <c:pt idx="2">
                  <c:v>13.52</c:v>
                </c:pt>
                <c:pt idx="3">
                  <c:v>16.350000000000001</c:v>
                </c:pt>
                <c:pt idx="4">
                  <c:v>10.49</c:v>
                </c:pt>
                <c:pt idx="5">
                  <c:v>12.59</c:v>
                </c:pt>
                <c:pt idx="6">
                  <c:v>18.670000000000005</c:v>
                </c:pt>
                <c:pt idx="7">
                  <c:v>9.93</c:v>
                </c:pt>
                <c:pt idx="8">
                  <c:v>10.01</c:v>
                </c:pt>
                <c:pt idx="9">
                  <c:v>12.39</c:v>
                </c:pt>
                <c:pt idx="10">
                  <c:v>18.670000000000005</c:v>
                </c:pt>
                <c:pt idx="11">
                  <c:v>13.26</c:v>
                </c:pt>
                <c:pt idx="12">
                  <c:v>13.11</c:v>
                </c:pt>
                <c:pt idx="13">
                  <c:v>17.989999999999846</c:v>
                </c:pt>
                <c:pt idx="14">
                  <c:v>21.259999999999987</c:v>
                </c:pt>
                <c:pt idx="15">
                  <c:v>8.1399999999999988</c:v>
                </c:pt>
                <c:pt idx="16">
                  <c:v>16.82</c:v>
                </c:pt>
                <c:pt idx="17">
                  <c:v>11</c:v>
                </c:pt>
                <c:pt idx="18">
                  <c:v>9.09</c:v>
                </c:pt>
                <c:pt idx="19">
                  <c:v>29.08</c:v>
                </c:pt>
                <c:pt idx="20">
                  <c:v>14.51</c:v>
                </c:pt>
                <c:pt idx="21">
                  <c:v>15.05</c:v>
                </c:pt>
                <c:pt idx="22">
                  <c:v>16.93</c:v>
                </c:pt>
              </c:numCache>
            </c:numRef>
          </c:val>
        </c:ser>
        <c:ser>
          <c:idx val="4"/>
          <c:order val="4"/>
          <c:tx>
            <c:strRef>
              <c:f>укр.мова!$F$3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укр.мова!$F$4:$F$26</c:f>
              <c:numCache>
                <c:formatCode>General</c:formatCode>
                <c:ptCount val="23"/>
                <c:pt idx="0">
                  <c:v>8.11</c:v>
                </c:pt>
                <c:pt idx="1">
                  <c:v>10.210000000000001</c:v>
                </c:pt>
                <c:pt idx="2">
                  <c:v>12.46</c:v>
                </c:pt>
                <c:pt idx="3">
                  <c:v>13.03</c:v>
                </c:pt>
                <c:pt idx="4">
                  <c:v>9.51</c:v>
                </c:pt>
                <c:pt idx="5">
                  <c:v>12.1</c:v>
                </c:pt>
                <c:pt idx="6">
                  <c:v>12.03</c:v>
                </c:pt>
                <c:pt idx="7">
                  <c:v>21.19</c:v>
                </c:pt>
                <c:pt idx="8">
                  <c:v>14.29</c:v>
                </c:pt>
                <c:pt idx="9">
                  <c:v>18.350000000000001</c:v>
                </c:pt>
                <c:pt idx="10">
                  <c:v>16.600000000000001</c:v>
                </c:pt>
                <c:pt idx="11">
                  <c:v>11.47</c:v>
                </c:pt>
                <c:pt idx="12">
                  <c:v>13.59</c:v>
                </c:pt>
                <c:pt idx="13">
                  <c:v>16.77</c:v>
                </c:pt>
                <c:pt idx="14">
                  <c:v>16.91</c:v>
                </c:pt>
                <c:pt idx="15">
                  <c:v>6.98</c:v>
                </c:pt>
                <c:pt idx="16">
                  <c:v>11.209999999999999</c:v>
                </c:pt>
                <c:pt idx="17">
                  <c:v>15.46</c:v>
                </c:pt>
                <c:pt idx="18">
                  <c:v>4.4400000000000004</c:v>
                </c:pt>
                <c:pt idx="19">
                  <c:v>15.3</c:v>
                </c:pt>
                <c:pt idx="20">
                  <c:v>13.870000000000006</c:v>
                </c:pt>
                <c:pt idx="21">
                  <c:v>13.08</c:v>
                </c:pt>
                <c:pt idx="22">
                  <c:v>14.6</c:v>
                </c:pt>
              </c:numCache>
            </c:numRef>
          </c:val>
        </c:ser>
        <c:ser>
          <c:idx val="5"/>
          <c:order val="5"/>
          <c:tx>
            <c:strRef>
              <c:f>укр.мова!$G$3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15"/>
              <c:layout>
                <c:manualLayout>
                  <c:x val="1.4314928425357873E-2"/>
                  <c:y val="0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2.453987730061383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укр.мова!$A$4:$A$26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укр.мова!$G$4:$G$26</c:f>
              <c:numCache>
                <c:formatCode>General</c:formatCode>
                <c:ptCount val="23"/>
                <c:pt idx="0">
                  <c:v>10.81</c:v>
                </c:pt>
                <c:pt idx="1">
                  <c:v>9.0300000000000011</c:v>
                </c:pt>
                <c:pt idx="2">
                  <c:v>7.3</c:v>
                </c:pt>
                <c:pt idx="3">
                  <c:v>9.7199999999999989</c:v>
                </c:pt>
                <c:pt idx="4">
                  <c:v>11.950000000000006</c:v>
                </c:pt>
                <c:pt idx="5">
                  <c:v>8.4</c:v>
                </c:pt>
                <c:pt idx="6">
                  <c:v>7.91</c:v>
                </c:pt>
                <c:pt idx="7">
                  <c:v>17.88</c:v>
                </c:pt>
                <c:pt idx="8">
                  <c:v>9.8500000000000068</c:v>
                </c:pt>
                <c:pt idx="9">
                  <c:v>13.3</c:v>
                </c:pt>
                <c:pt idx="10">
                  <c:v>9.5400000000000009</c:v>
                </c:pt>
                <c:pt idx="11">
                  <c:v>8.9600000000000026</c:v>
                </c:pt>
                <c:pt idx="12">
                  <c:v>8.25</c:v>
                </c:pt>
                <c:pt idx="13">
                  <c:v>10.98</c:v>
                </c:pt>
                <c:pt idx="14">
                  <c:v>12.56</c:v>
                </c:pt>
                <c:pt idx="15">
                  <c:v>1.9400000000000082</c:v>
                </c:pt>
                <c:pt idx="16">
                  <c:v>6.07</c:v>
                </c:pt>
                <c:pt idx="17">
                  <c:v>15.81</c:v>
                </c:pt>
                <c:pt idx="18">
                  <c:v>5.8599999999999985</c:v>
                </c:pt>
                <c:pt idx="19">
                  <c:v>7.59</c:v>
                </c:pt>
                <c:pt idx="20">
                  <c:v>14.05</c:v>
                </c:pt>
                <c:pt idx="21">
                  <c:v>10.75</c:v>
                </c:pt>
                <c:pt idx="22">
                  <c:v>10.89</c:v>
                </c:pt>
              </c:numCache>
            </c:numRef>
          </c:val>
        </c:ser>
        <c:dLbls>
          <c:showVal val="1"/>
        </c:dLbls>
        <c:overlap val="100"/>
        <c:axId val="59439744"/>
        <c:axId val="59453824"/>
      </c:barChart>
      <c:catAx>
        <c:axId val="59439744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9453824"/>
        <c:crosses val="autoZero"/>
        <c:auto val="1"/>
        <c:lblAlgn val="ctr"/>
        <c:lblOffset val="100"/>
      </c:catAx>
      <c:valAx>
        <c:axId val="5945382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943974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учасників зовнішнього незалежного оцінювання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 німецької мови 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німец!$B$3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німец!$A$4:$A$22</c:f>
              <c:strCache>
                <c:ptCount val="19"/>
                <c:pt idx="0">
                  <c:v>Бережанський</c:v>
                </c:pt>
                <c:pt idx="1">
                  <c:v>Борщівський</c:v>
                </c:pt>
                <c:pt idx="2">
                  <c:v>Гусятинський</c:v>
                </c:pt>
                <c:pt idx="3">
                  <c:v>Заліщицький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Кременецький</c:v>
                </c:pt>
                <c:pt idx="7">
                  <c:v>Лановецький</c:v>
                </c:pt>
                <c:pt idx="8">
                  <c:v>Підволочиський</c:v>
                </c:pt>
                <c:pt idx="9">
                  <c:v>Підгаєцький</c:v>
                </c:pt>
                <c:pt idx="10">
                  <c:v>Теребовлянський</c:v>
                </c:pt>
                <c:pt idx="11">
                  <c:v>Тернопільський</c:v>
                </c:pt>
                <c:pt idx="12">
                  <c:v>Чортківський</c:v>
                </c:pt>
                <c:pt idx="13">
                  <c:v>Шумський</c:v>
                </c:pt>
                <c:pt idx="14">
                  <c:v>м. Бережани</c:v>
                </c:pt>
                <c:pt idx="15">
                  <c:v>м. Кременець</c:v>
                </c:pt>
                <c:pt idx="16">
                  <c:v>м. Тернопіль</c:v>
                </c:pt>
                <c:pt idx="17">
                  <c:v>область</c:v>
                </c:pt>
                <c:pt idx="18">
                  <c:v>Україна</c:v>
                </c:pt>
              </c:strCache>
            </c:strRef>
          </c:cat>
          <c:val>
            <c:numRef>
              <c:f>німец!$B$4:$B$22</c:f>
              <c:numCache>
                <c:formatCode>General</c:formatCode>
                <c:ptCount val="19"/>
                <c:pt idx="0">
                  <c:v>0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0</c:v>
                </c:pt>
                <c:pt idx="5">
                  <c:v>100</c:v>
                </c:pt>
                <c:pt idx="6" formatCode="0.00">
                  <c:v>66.669999999999987</c:v>
                </c:pt>
                <c:pt idx="7">
                  <c:v>37.5</c:v>
                </c:pt>
                <c:pt idx="8">
                  <c:v>10</c:v>
                </c:pt>
                <c:pt idx="9">
                  <c:v>0</c:v>
                </c:pt>
                <c:pt idx="10">
                  <c:v>33.33</c:v>
                </c:pt>
                <c:pt idx="11">
                  <c:v>14.29</c:v>
                </c:pt>
                <c:pt idx="12">
                  <c:v>0</c:v>
                </c:pt>
                <c:pt idx="13">
                  <c:v>16.670000000000005</c:v>
                </c:pt>
                <c:pt idx="14">
                  <c:v>71.430000000000007</c:v>
                </c:pt>
                <c:pt idx="15">
                  <c:v>100</c:v>
                </c:pt>
                <c:pt idx="16" formatCode="0.00">
                  <c:v>26.47</c:v>
                </c:pt>
                <c:pt idx="17">
                  <c:v>31.07</c:v>
                </c:pt>
                <c:pt idx="18">
                  <c:v>17.97</c:v>
                </c:pt>
              </c:numCache>
            </c:numRef>
          </c:val>
        </c:ser>
        <c:ser>
          <c:idx val="1"/>
          <c:order val="1"/>
          <c:tx>
            <c:strRef>
              <c:f>німец!$C$3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німец!$A$4:$A$22</c:f>
              <c:strCache>
                <c:ptCount val="19"/>
                <c:pt idx="0">
                  <c:v>Бережанський</c:v>
                </c:pt>
                <c:pt idx="1">
                  <c:v>Борщівський</c:v>
                </c:pt>
                <c:pt idx="2">
                  <c:v>Гусятинський</c:v>
                </c:pt>
                <c:pt idx="3">
                  <c:v>Заліщицький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Кременецький</c:v>
                </c:pt>
                <c:pt idx="7">
                  <c:v>Лановецький</c:v>
                </c:pt>
                <c:pt idx="8">
                  <c:v>Підволочиський</c:v>
                </c:pt>
                <c:pt idx="9">
                  <c:v>Підгаєцький</c:v>
                </c:pt>
                <c:pt idx="10">
                  <c:v>Теребовлянський</c:v>
                </c:pt>
                <c:pt idx="11">
                  <c:v>Тернопільський</c:v>
                </c:pt>
                <c:pt idx="12">
                  <c:v>Чортківський</c:v>
                </c:pt>
                <c:pt idx="13">
                  <c:v>Шумський</c:v>
                </c:pt>
                <c:pt idx="14">
                  <c:v>м. Бережани</c:v>
                </c:pt>
                <c:pt idx="15">
                  <c:v>м. Кременець</c:v>
                </c:pt>
                <c:pt idx="16">
                  <c:v>м. Тернопіль</c:v>
                </c:pt>
                <c:pt idx="17">
                  <c:v>область</c:v>
                </c:pt>
                <c:pt idx="18">
                  <c:v>Україна</c:v>
                </c:pt>
              </c:strCache>
            </c:strRef>
          </c:cat>
          <c:val>
            <c:numRef>
              <c:f>німец!$C$4:$C$22</c:f>
              <c:numCache>
                <c:formatCode>General</c:formatCode>
                <c:ptCount val="19"/>
                <c:pt idx="0">
                  <c:v>100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66.669999999999987</c:v>
                </c:pt>
                <c:pt idx="5">
                  <c:v>0</c:v>
                </c:pt>
                <c:pt idx="6">
                  <c:v>16.670000000000005</c:v>
                </c:pt>
                <c:pt idx="7">
                  <c:v>37.5</c:v>
                </c:pt>
                <c:pt idx="8">
                  <c:v>40</c:v>
                </c:pt>
                <c:pt idx="9">
                  <c:v>33.33</c:v>
                </c:pt>
                <c:pt idx="10">
                  <c:v>0</c:v>
                </c:pt>
                <c:pt idx="11">
                  <c:v>57.14</c:v>
                </c:pt>
                <c:pt idx="12">
                  <c:v>100</c:v>
                </c:pt>
                <c:pt idx="13">
                  <c:v>50</c:v>
                </c:pt>
                <c:pt idx="14">
                  <c:v>0</c:v>
                </c:pt>
                <c:pt idx="15">
                  <c:v>0</c:v>
                </c:pt>
                <c:pt idx="16">
                  <c:v>11.76</c:v>
                </c:pt>
                <c:pt idx="17">
                  <c:v>25.24</c:v>
                </c:pt>
                <c:pt idx="18">
                  <c:v>15.719999999999999</c:v>
                </c:pt>
              </c:numCache>
            </c:numRef>
          </c:val>
        </c:ser>
        <c:ser>
          <c:idx val="2"/>
          <c:order val="2"/>
          <c:tx>
            <c:strRef>
              <c:f>німец!$D$3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німец!$A$4:$A$22</c:f>
              <c:strCache>
                <c:ptCount val="19"/>
                <c:pt idx="0">
                  <c:v>Бережанський</c:v>
                </c:pt>
                <c:pt idx="1">
                  <c:v>Борщівський</c:v>
                </c:pt>
                <c:pt idx="2">
                  <c:v>Гусятинський</c:v>
                </c:pt>
                <c:pt idx="3">
                  <c:v>Заліщицький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Кременецький</c:v>
                </c:pt>
                <c:pt idx="7">
                  <c:v>Лановецький</c:v>
                </c:pt>
                <c:pt idx="8">
                  <c:v>Підволочиський</c:v>
                </c:pt>
                <c:pt idx="9">
                  <c:v>Підгаєцький</c:v>
                </c:pt>
                <c:pt idx="10">
                  <c:v>Теребовлянський</c:v>
                </c:pt>
                <c:pt idx="11">
                  <c:v>Тернопільський</c:v>
                </c:pt>
                <c:pt idx="12">
                  <c:v>Чортківський</c:v>
                </c:pt>
                <c:pt idx="13">
                  <c:v>Шумський</c:v>
                </c:pt>
                <c:pt idx="14">
                  <c:v>м. Бережани</c:v>
                </c:pt>
                <c:pt idx="15">
                  <c:v>м. Кременець</c:v>
                </c:pt>
                <c:pt idx="16">
                  <c:v>м. Тернопіль</c:v>
                </c:pt>
                <c:pt idx="17">
                  <c:v>область</c:v>
                </c:pt>
                <c:pt idx="18">
                  <c:v>Україна</c:v>
                </c:pt>
              </c:strCache>
            </c:strRef>
          </c:cat>
          <c:val>
            <c:numRef>
              <c:f>німец!$D$4:$D$22</c:f>
              <c:numCache>
                <c:formatCode>General</c:formatCode>
                <c:ptCount val="19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12.5</c:v>
                </c:pt>
                <c:pt idx="8">
                  <c:v>30</c:v>
                </c:pt>
                <c:pt idx="9">
                  <c:v>33.33</c:v>
                </c:pt>
                <c:pt idx="10">
                  <c:v>33.33</c:v>
                </c:pt>
                <c:pt idx="11">
                  <c:v>0</c:v>
                </c:pt>
                <c:pt idx="12">
                  <c:v>0</c:v>
                </c:pt>
                <c:pt idx="13">
                  <c:v>33.33</c:v>
                </c:pt>
                <c:pt idx="14">
                  <c:v>0</c:v>
                </c:pt>
                <c:pt idx="15">
                  <c:v>0</c:v>
                </c:pt>
                <c:pt idx="16">
                  <c:v>11.76</c:v>
                </c:pt>
                <c:pt idx="17">
                  <c:v>13.59</c:v>
                </c:pt>
                <c:pt idx="18">
                  <c:v>15.77</c:v>
                </c:pt>
              </c:numCache>
            </c:numRef>
          </c:val>
        </c:ser>
        <c:ser>
          <c:idx val="3"/>
          <c:order val="3"/>
          <c:tx>
            <c:strRef>
              <c:f>німец!$E$3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німец!$A$4:$A$22</c:f>
              <c:strCache>
                <c:ptCount val="19"/>
                <c:pt idx="0">
                  <c:v>Бережанський</c:v>
                </c:pt>
                <c:pt idx="1">
                  <c:v>Борщівський</c:v>
                </c:pt>
                <c:pt idx="2">
                  <c:v>Гусятинський</c:v>
                </c:pt>
                <c:pt idx="3">
                  <c:v>Заліщицький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Кременецький</c:v>
                </c:pt>
                <c:pt idx="7">
                  <c:v>Лановецький</c:v>
                </c:pt>
                <c:pt idx="8">
                  <c:v>Підволочиський</c:v>
                </c:pt>
                <c:pt idx="9">
                  <c:v>Підгаєцький</c:v>
                </c:pt>
                <c:pt idx="10">
                  <c:v>Теребовлянський</c:v>
                </c:pt>
                <c:pt idx="11">
                  <c:v>Тернопільський</c:v>
                </c:pt>
                <c:pt idx="12">
                  <c:v>Чортківський</c:v>
                </c:pt>
                <c:pt idx="13">
                  <c:v>Шумський</c:v>
                </c:pt>
                <c:pt idx="14">
                  <c:v>м. Бережани</c:v>
                </c:pt>
                <c:pt idx="15">
                  <c:v>м. Кременець</c:v>
                </c:pt>
                <c:pt idx="16">
                  <c:v>м. Тернопіль</c:v>
                </c:pt>
                <c:pt idx="17">
                  <c:v>область</c:v>
                </c:pt>
                <c:pt idx="18">
                  <c:v>Україна</c:v>
                </c:pt>
              </c:strCache>
            </c:strRef>
          </c:cat>
          <c:val>
            <c:numRef>
              <c:f>німец!$E$4:$E$22</c:f>
              <c:numCache>
                <c:formatCode>General</c:formatCode>
                <c:ptCount val="19"/>
                <c:pt idx="0">
                  <c:v>0</c:v>
                </c:pt>
                <c:pt idx="1">
                  <c:v>25</c:v>
                </c:pt>
                <c:pt idx="2">
                  <c:v>25</c:v>
                </c:pt>
                <c:pt idx="3">
                  <c:v>0</c:v>
                </c:pt>
                <c:pt idx="4">
                  <c:v>33.33</c:v>
                </c:pt>
                <c:pt idx="5">
                  <c:v>0</c:v>
                </c:pt>
                <c:pt idx="6">
                  <c:v>0</c:v>
                </c:pt>
                <c:pt idx="7">
                  <c:v>12.5</c:v>
                </c:pt>
                <c:pt idx="8">
                  <c:v>20</c:v>
                </c:pt>
                <c:pt idx="9">
                  <c:v>0</c:v>
                </c:pt>
                <c:pt idx="10">
                  <c:v>0</c:v>
                </c:pt>
                <c:pt idx="11">
                  <c:v>14.29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14.709999999999999</c:v>
                </c:pt>
                <c:pt idx="17">
                  <c:v>11.65</c:v>
                </c:pt>
                <c:pt idx="18">
                  <c:v>13.19</c:v>
                </c:pt>
              </c:numCache>
            </c:numRef>
          </c:val>
        </c:ser>
        <c:ser>
          <c:idx val="4"/>
          <c:order val="4"/>
          <c:tx>
            <c:strRef>
              <c:f>німец!$F$3</c:f>
              <c:strCache>
                <c:ptCount val="1"/>
                <c:pt idx="0">
                  <c:v>160-180</c:v>
                </c:pt>
              </c:strCache>
            </c:strRef>
          </c:tx>
          <c:dLbls>
            <c:dLbl>
              <c:idx val="17"/>
              <c:layout>
                <c:manualLayout>
                  <c:x val="1.867413632119514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німец!$A$4:$A$22</c:f>
              <c:strCache>
                <c:ptCount val="19"/>
                <c:pt idx="0">
                  <c:v>Бережанський</c:v>
                </c:pt>
                <c:pt idx="1">
                  <c:v>Борщівський</c:v>
                </c:pt>
                <c:pt idx="2">
                  <c:v>Гусятинський</c:v>
                </c:pt>
                <c:pt idx="3">
                  <c:v>Заліщицький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Кременецький</c:v>
                </c:pt>
                <c:pt idx="7">
                  <c:v>Лановецький</c:v>
                </c:pt>
                <c:pt idx="8">
                  <c:v>Підволочиський</c:v>
                </c:pt>
                <c:pt idx="9">
                  <c:v>Підгаєцький</c:v>
                </c:pt>
                <c:pt idx="10">
                  <c:v>Теребовлянський</c:v>
                </c:pt>
                <c:pt idx="11">
                  <c:v>Тернопільський</c:v>
                </c:pt>
                <c:pt idx="12">
                  <c:v>Чортківський</c:v>
                </c:pt>
                <c:pt idx="13">
                  <c:v>Шумський</c:v>
                </c:pt>
                <c:pt idx="14">
                  <c:v>м. Бережани</c:v>
                </c:pt>
                <c:pt idx="15">
                  <c:v>м. Кременець</c:v>
                </c:pt>
                <c:pt idx="16">
                  <c:v>м. Тернопіль</c:v>
                </c:pt>
                <c:pt idx="17">
                  <c:v>область</c:v>
                </c:pt>
                <c:pt idx="18">
                  <c:v>Україна</c:v>
                </c:pt>
              </c:strCache>
            </c:strRef>
          </c:cat>
          <c:val>
            <c:numRef>
              <c:f>німец!$F$4:$F$22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14.29</c:v>
                </c:pt>
                <c:pt idx="12">
                  <c:v>0</c:v>
                </c:pt>
                <c:pt idx="13">
                  <c:v>0</c:v>
                </c:pt>
                <c:pt idx="14">
                  <c:v>14.29</c:v>
                </c:pt>
                <c:pt idx="15">
                  <c:v>0</c:v>
                </c:pt>
                <c:pt idx="16">
                  <c:v>2.94</c:v>
                </c:pt>
                <c:pt idx="17">
                  <c:v>3.88</c:v>
                </c:pt>
                <c:pt idx="18">
                  <c:v>14.41</c:v>
                </c:pt>
              </c:numCache>
            </c:numRef>
          </c:val>
        </c:ser>
        <c:ser>
          <c:idx val="5"/>
          <c:order val="5"/>
          <c:tx>
            <c:strRef>
              <c:f>німец!$G$3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17"/>
              <c:layout>
                <c:manualLayout>
                  <c:x val="1.2449424214130249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німец!$A$4:$A$22</c:f>
              <c:strCache>
                <c:ptCount val="19"/>
                <c:pt idx="0">
                  <c:v>Бережанський</c:v>
                </c:pt>
                <c:pt idx="1">
                  <c:v>Борщівський</c:v>
                </c:pt>
                <c:pt idx="2">
                  <c:v>Гусятинський</c:v>
                </c:pt>
                <c:pt idx="3">
                  <c:v>Заліщицький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Кременецький</c:v>
                </c:pt>
                <c:pt idx="7">
                  <c:v>Лановецький</c:v>
                </c:pt>
                <c:pt idx="8">
                  <c:v>Підволочиський</c:v>
                </c:pt>
                <c:pt idx="9">
                  <c:v>Підгаєцький</c:v>
                </c:pt>
                <c:pt idx="10">
                  <c:v>Теребовлянський</c:v>
                </c:pt>
                <c:pt idx="11">
                  <c:v>Тернопільський</c:v>
                </c:pt>
                <c:pt idx="12">
                  <c:v>Чортківський</c:v>
                </c:pt>
                <c:pt idx="13">
                  <c:v>Шумський</c:v>
                </c:pt>
                <c:pt idx="14">
                  <c:v>м. Бережани</c:v>
                </c:pt>
                <c:pt idx="15">
                  <c:v>м. Кременець</c:v>
                </c:pt>
                <c:pt idx="16">
                  <c:v>м. Тернопіль</c:v>
                </c:pt>
                <c:pt idx="17">
                  <c:v>область</c:v>
                </c:pt>
                <c:pt idx="18">
                  <c:v>Україна</c:v>
                </c:pt>
              </c:strCache>
            </c:strRef>
          </c:cat>
          <c:val>
            <c:numRef>
              <c:f>німец!$G$4:$G$22</c:f>
              <c:numCache>
                <c:formatCode>0</c:formatCode>
                <c:ptCount val="19"/>
                <c:pt idx="0" formatCode="General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16.670000000000005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33.33</c:v>
                </c:pt>
                <c:pt idx="10" formatCode="General">
                  <c:v>33.33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14.29</c:v>
                </c:pt>
                <c:pt idx="15" formatCode="General">
                  <c:v>0</c:v>
                </c:pt>
                <c:pt idx="16" formatCode="General">
                  <c:v>32.349999999999994</c:v>
                </c:pt>
                <c:pt idx="17" formatCode="General">
                  <c:v>14.56</c:v>
                </c:pt>
                <c:pt idx="18" formatCode="General">
                  <c:v>22.95</c:v>
                </c:pt>
              </c:numCache>
            </c:numRef>
          </c:val>
        </c:ser>
        <c:dLbls>
          <c:showVal val="1"/>
        </c:dLbls>
        <c:overlap val="100"/>
        <c:axId val="79659776"/>
        <c:axId val="79661312"/>
      </c:barChart>
      <c:catAx>
        <c:axId val="79659776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661312"/>
        <c:crosses val="autoZero"/>
        <c:auto val="1"/>
        <c:lblAlgn val="ctr"/>
        <c:lblOffset val="100"/>
      </c:catAx>
      <c:valAx>
        <c:axId val="7966131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659776"/>
        <c:crosses val="autoZero"/>
        <c:crossBetween val="between"/>
      </c:valAx>
    </c:plotArea>
    <c:legend>
      <c:legendPos val="b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Результати ЗНО з іспанської мови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 Тернопільській області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за 2017 та 2018 роки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іспан!$A$68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іспан!$B$67:$G$67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іспан!$B$68:$G$68</c:f>
              <c:numCache>
                <c:formatCode>General</c:formatCode>
                <c:ptCount val="6"/>
                <c:pt idx="0">
                  <c:v>33.33</c:v>
                </c:pt>
                <c:pt idx="1">
                  <c:v>33.33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іспан!$A$69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іспан!$B$67:$G$67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іспан!$B$69:$G$69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9682944"/>
        <c:axId val="79684736"/>
      </c:barChart>
      <c:catAx>
        <c:axId val="79682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684736"/>
        <c:crosses val="autoZero"/>
        <c:auto val="1"/>
        <c:lblAlgn val="ctr"/>
        <c:lblOffset val="100"/>
      </c:catAx>
      <c:valAx>
        <c:axId val="79684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68294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Результати ЗНО з іспанської мови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 Тернопільській області та Україні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 у 2018 році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іспан!$A$36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іспан!$B$35:$G$35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іспан!$B$36:$G$36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іспан!$A$37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5779092702169626E-2"/>
                </c:manualLayout>
              </c:layout>
              <c:showVal val="1"/>
            </c:dLbl>
            <c:dLbl>
              <c:idx val="1"/>
              <c:layout>
                <c:manualLayout>
                  <c:x val="2.0806241872561852E-2"/>
                  <c:y val="-1.0519395134779739E-2"/>
                </c:manualLayout>
              </c:layout>
              <c:showVal val="1"/>
            </c:dLbl>
            <c:dLbl>
              <c:idx val="2"/>
              <c:layout>
                <c:manualLayout>
                  <c:x val="1.2136974425661032E-2"/>
                  <c:y val="-1.3149243918474678E-2"/>
                </c:manualLayout>
              </c:layout>
              <c:showVal val="1"/>
            </c:dLbl>
            <c:dLbl>
              <c:idx val="3"/>
              <c:layout>
                <c:manualLayout>
                  <c:x val="1.9072388383181621E-2"/>
                  <c:y val="-1.0519395134779739E-2"/>
                </c:manualLayout>
              </c:layout>
              <c:showVal val="1"/>
            </c:dLbl>
            <c:dLbl>
              <c:idx val="4"/>
              <c:layout>
                <c:manualLayout>
                  <c:x val="1.0403120936280943E-2"/>
                  <c:y val="-1.5779092702169626E-2"/>
                </c:manualLayout>
              </c:layout>
              <c:showVal val="1"/>
            </c:dLbl>
            <c:dLbl>
              <c:idx val="5"/>
              <c:layout>
                <c:manualLayout>
                  <c:x val="8.6692674469007365E-3"/>
                  <c:y val="-1.577909270216962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іспан!$B$35:$G$35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іспан!$B$37:$G$37</c:f>
              <c:numCache>
                <c:formatCode>General</c:formatCode>
                <c:ptCount val="6"/>
                <c:pt idx="0">
                  <c:v>11.350000000000026</c:v>
                </c:pt>
                <c:pt idx="1">
                  <c:v>13.48</c:v>
                </c:pt>
                <c:pt idx="2">
                  <c:v>12.06</c:v>
                </c:pt>
                <c:pt idx="3">
                  <c:v>16.309999999999999</c:v>
                </c:pt>
                <c:pt idx="4">
                  <c:v>26.95</c:v>
                </c:pt>
                <c:pt idx="5">
                  <c:v>19.86</c:v>
                </c:pt>
              </c:numCache>
            </c:numRef>
          </c:val>
        </c:ser>
        <c:dLbls>
          <c:showVal val="1"/>
        </c:dLbls>
        <c:shape val="cylinder"/>
        <c:axId val="79989376"/>
        <c:axId val="79995264"/>
        <c:axId val="0"/>
      </c:bar3DChart>
      <c:catAx>
        <c:axId val="79989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995264"/>
        <c:crosses val="autoZero"/>
        <c:auto val="1"/>
        <c:lblAlgn val="ctr"/>
        <c:lblOffset val="100"/>
      </c:catAx>
      <c:valAx>
        <c:axId val="79995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98937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учасників зовнішнього незалежного оцінювання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 іспанської мови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іспан!$B$3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іспан!$A$4:$A$7</c:f>
              <c:strCache>
                <c:ptCount val="4"/>
                <c:pt idx="0">
                  <c:v>Збаразький</c:v>
                </c:pt>
                <c:pt idx="1">
                  <c:v>м. Чортків</c:v>
                </c:pt>
                <c:pt idx="2">
                  <c:v>область</c:v>
                </c:pt>
                <c:pt idx="3">
                  <c:v>Україна</c:v>
                </c:pt>
              </c:strCache>
            </c:strRef>
          </c:cat>
          <c:val>
            <c:numRef>
              <c:f>іспан!$B$4:$B$7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11.350000000000026</c:v>
                </c:pt>
              </c:numCache>
            </c:numRef>
          </c:val>
        </c:ser>
        <c:ser>
          <c:idx val="1"/>
          <c:order val="1"/>
          <c:tx>
            <c:strRef>
              <c:f>іспан!$C$3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іспан!$A$4:$A$7</c:f>
              <c:strCache>
                <c:ptCount val="4"/>
                <c:pt idx="0">
                  <c:v>Збаразький</c:v>
                </c:pt>
                <c:pt idx="1">
                  <c:v>м. Чортків</c:v>
                </c:pt>
                <c:pt idx="2">
                  <c:v>область</c:v>
                </c:pt>
                <c:pt idx="3">
                  <c:v>Україна</c:v>
                </c:pt>
              </c:strCache>
            </c:strRef>
          </c:cat>
          <c:val>
            <c:numRef>
              <c:f>іспан!$C$4:$C$7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50</c:v>
                </c:pt>
                <c:pt idx="3">
                  <c:v>13.48</c:v>
                </c:pt>
              </c:numCache>
            </c:numRef>
          </c:val>
        </c:ser>
        <c:ser>
          <c:idx val="2"/>
          <c:order val="2"/>
          <c:tx>
            <c:strRef>
              <c:f>іспан!$D$3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іспан!$A$4:$A$7</c:f>
              <c:strCache>
                <c:ptCount val="4"/>
                <c:pt idx="0">
                  <c:v>Збаразький</c:v>
                </c:pt>
                <c:pt idx="1">
                  <c:v>м. Чортків</c:v>
                </c:pt>
                <c:pt idx="2">
                  <c:v>область</c:v>
                </c:pt>
                <c:pt idx="3">
                  <c:v>Україна</c:v>
                </c:pt>
              </c:strCache>
            </c:strRef>
          </c:cat>
          <c:val>
            <c:numRef>
              <c:f>іспан!$D$4:$D$7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12.06</c:v>
                </c:pt>
              </c:numCache>
            </c:numRef>
          </c:val>
        </c:ser>
        <c:ser>
          <c:idx val="3"/>
          <c:order val="3"/>
          <c:tx>
            <c:strRef>
              <c:f>іспан!$E$3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іспан!$A$4:$A$7</c:f>
              <c:strCache>
                <c:ptCount val="4"/>
                <c:pt idx="0">
                  <c:v>Збаразький</c:v>
                </c:pt>
                <c:pt idx="1">
                  <c:v>м. Чортків</c:v>
                </c:pt>
                <c:pt idx="2">
                  <c:v>область</c:v>
                </c:pt>
                <c:pt idx="3">
                  <c:v>Україна</c:v>
                </c:pt>
              </c:strCache>
            </c:strRef>
          </c:cat>
          <c:val>
            <c:numRef>
              <c:f>іспан!$E$4:$E$7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50</c:v>
                </c:pt>
                <c:pt idx="3">
                  <c:v>16.309999999999999</c:v>
                </c:pt>
              </c:numCache>
            </c:numRef>
          </c:val>
        </c:ser>
        <c:ser>
          <c:idx val="4"/>
          <c:order val="4"/>
          <c:tx>
            <c:strRef>
              <c:f>іспан!$F$3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іспан!$A$4:$A$7</c:f>
              <c:strCache>
                <c:ptCount val="4"/>
                <c:pt idx="0">
                  <c:v>Збаразький</c:v>
                </c:pt>
                <c:pt idx="1">
                  <c:v>м. Чортків</c:v>
                </c:pt>
                <c:pt idx="2">
                  <c:v>область</c:v>
                </c:pt>
                <c:pt idx="3">
                  <c:v>Україна</c:v>
                </c:pt>
              </c:strCache>
            </c:strRef>
          </c:cat>
          <c:val>
            <c:numRef>
              <c:f>іспан!$F$4:$F$7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26.95</c:v>
                </c:pt>
              </c:numCache>
            </c:numRef>
          </c:val>
        </c:ser>
        <c:ser>
          <c:idx val="5"/>
          <c:order val="5"/>
          <c:tx>
            <c:strRef>
              <c:f>іспан!$G$3</c:f>
              <c:strCache>
                <c:ptCount val="1"/>
                <c:pt idx="0">
                  <c:v>180-200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іспан!$A$4:$A$7</c:f>
              <c:strCache>
                <c:ptCount val="4"/>
                <c:pt idx="0">
                  <c:v>Збаразький</c:v>
                </c:pt>
                <c:pt idx="1">
                  <c:v>м. Чортків</c:v>
                </c:pt>
                <c:pt idx="2">
                  <c:v>область</c:v>
                </c:pt>
                <c:pt idx="3">
                  <c:v>Україна</c:v>
                </c:pt>
              </c:strCache>
            </c:strRef>
          </c:cat>
          <c:val>
            <c:numRef>
              <c:f>іспан!$G$4:$G$7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19.86</c:v>
                </c:pt>
              </c:numCache>
            </c:numRef>
          </c:val>
        </c:ser>
        <c:dLbls>
          <c:showVal val="1"/>
        </c:dLbls>
        <c:overlap val="100"/>
        <c:axId val="80054528"/>
        <c:axId val="80093184"/>
      </c:barChart>
      <c:catAx>
        <c:axId val="80054528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0093184"/>
        <c:crosses val="autoZero"/>
        <c:auto val="1"/>
        <c:lblAlgn val="ctr"/>
        <c:lblOffset val="100"/>
      </c:catAx>
      <c:valAx>
        <c:axId val="8009318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0054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429096167156652"/>
          <c:y val="0.92213021759377634"/>
          <c:w val="0.77141793959828164"/>
          <c:h val="5.493071430587312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історії України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 та 2018 роки</a:t>
            </a:r>
          </a:p>
        </c:rich>
      </c:tx>
    </c:title>
    <c:plotArea>
      <c:layout>
        <c:manualLayout>
          <c:layoutTarget val="inner"/>
          <c:xMode val="edge"/>
          <c:yMode val="edge"/>
          <c:x val="5.8878751267202697E-2"/>
          <c:y val="0.31347517730496827"/>
          <c:w val="0.92037220837591349"/>
          <c:h val="0.49207051246253791"/>
        </c:manualLayout>
      </c:layout>
      <c:barChart>
        <c:barDir val="col"/>
        <c:grouping val="clustered"/>
        <c:ser>
          <c:idx val="0"/>
          <c:order val="0"/>
          <c:tx>
            <c:strRef>
              <c:f>іст.України!$A$102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0"/>
              <c:layout>
                <c:manualLayout>
                  <c:x val="-1.1363636363636367E-2"/>
                  <c:y val="2.8011204481792852E-3"/>
                </c:manualLayout>
              </c:layout>
              <c:showVal val="1"/>
            </c:dLbl>
            <c:dLbl>
              <c:idx val="2"/>
              <c:layout>
                <c:manualLayout>
                  <c:x val="-1.1363636363636367E-2"/>
                  <c:y val="-2.8011204481792852E-3"/>
                </c:manualLayout>
              </c:layout>
              <c:showVal val="1"/>
            </c:dLbl>
            <c:dLbl>
              <c:idx val="3"/>
              <c:layout>
                <c:manualLayout>
                  <c:x val="-7.575757575757592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325757575757588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іст.України!$B$101:$G$101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іст.України!$B$102:$G$102</c:f>
              <c:numCache>
                <c:formatCode>General</c:formatCode>
                <c:ptCount val="6"/>
                <c:pt idx="0">
                  <c:v>11.450000000000006</c:v>
                </c:pt>
                <c:pt idx="1">
                  <c:v>23.12</c:v>
                </c:pt>
                <c:pt idx="2">
                  <c:v>20.16</c:v>
                </c:pt>
                <c:pt idx="3">
                  <c:v>20.29</c:v>
                </c:pt>
                <c:pt idx="4">
                  <c:v>15.92</c:v>
                </c:pt>
                <c:pt idx="5">
                  <c:v>9.0500000000000007</c:v>
                </c:pt>
              </c:numCache>
            </c:numRef>
          </c:val>
        </c:ser>
        <c:ser>
          <c:idx val="1"/>
          <c:order val="1"/>
          <c:tx>
            <c:strRef>
              <c:f>іст.України!$A$103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0"/>
              <c:layout>
                <c:manualLayout>
                  <c:x val="6.2247121070650481E-3"/>
                  <c:y val="-1.5344072089591982E-2"/>
                </c:manualLayout>
              </c:layout>
              <c:showVal val="1"/>
            </c:dLbl>
            <c:dLbl>
              <c:idx val="1"/>
              <c:layout>
                <c:manualLayout>
                  <c:x val="1.5151515151515181E-2"/>
                  <c:y val="-5.6022408963585504E-3"/>
                </c:manualLayout>
              </c:layout>
              <c:showVal val="1"/>
            </c:dLbl>
            <c:dLbl>
              <c:idx val="4"/>
              <c:layout>
                <c:manualLayout>
                  <c:x val="1.5151515151515181E-2"/>
                  <c:y val="-8.40336134453781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іст.України!$B$101:$G$101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іст.України!$B$103:$G$103</c:f>
              <c:numCache>
                <c:formatCode>General</c:formatCode>
                <c:ptCount val="6"/>
                <c:pt idx="0">
                  <c:v>12.1</c:v>
                </c:pt>
                <c:pt idx="1">
                  <c:v>18.959999999999987</c:v>
                </c:pt>
                <c:pt idx="2">
                  <c:v>22.14</c:v>
                </c:pt>
                <c:pt idx="3">
                  <c:v>22.86</c:v>
                </c:pt>
                <c:pt idx="4">
                  <c:v>16.75</c:v>
                </c:pt>
                <c:pt idx="5">
                  <c:v>7.1899999999999995</c:v>
                </c:pt>
              </c:numCache>
            </c:numRef>
          </c:val>
        </c:ser>
        <c:dLbls>
          <c:showVal val="1"/>
        </c:dLbls>
        <c:axId val="59511936"/>
        <c:axId val="59625472"/>
      </c:barChart>
      <c:catAx>
        <c:axId val="5951193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9625472"/>
        <c:crosses val="autoZero"/>
        <c:auto val="1"/>
        <c:lblAlgn val="ctr"/>
        <c:lblOffset val="100"/>
      </c:catAx>
      <c:valAx>
        <c:axId val="596254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9511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01209571026042"/>
          <c:y val="0.88105389265366263"/>
          <c:w val="0.43797580857948537"/>
          <c:h val="0.1189460360008192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історії України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та Україні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2018 році</a:t>
            </a:r>
          </a:p>
        </c:rich>
      </c:tx>
      <c:layout>
        <c:manualLayout>
          <c:xMode val="edge"/>
          <c:yMode val="edge"/>
          <c:x val="0.254564748033946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2625000000000001"/>
          <c:w val="0.92037220837591349"/>
          <c:h val="0.57322047244094565"/>
        </c:manualLayout>
      </c:layout>
      <c:bar3DChart>
        <c:barDir val="col"/>
        <c:grouping val="clustered"/>
        <c:ser>
          <c:idx val="0"/>
          <c:order val="0"/>
          <c:tx>
            <c:strRef>
              <c:f>іст.України!$A$70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-1.2082313240256735E-2"/>
                  <c:y val="7.0571814361355106E-3"/>
                </c:manualLayout>
              </c:layout>
              <c:showVal val="1"/>
            </c:dLbl>
            <c:dLbl>
              <c:idx val="1"/>
              <c:layout>
                <c:manualLayout>
                  <c:x val="-5.6737588652482334E-3"/>
                  <c:y val="-1.6064257028112521E-2"/>
                </c:manualLayout>
              </c:layout>
              <c:showVal val="1"/>
            </c:dLbl>
            <c:dLbl>
              <c:idx val="2"/>
              <c:layout>
                <c:manualLayout>
                  <c:x val="-1.3973416721602613E-2"/>
                  <c:y val="3.5285907180677947E-3"/>
                </c:manualLayout>
              </c:layout>
              <c:showVal val="1"/>
            </c:dLbl>
            <c:dLbl>
              <c:idx val="3"/>
              <c:layout>
                <c:manualLayout>
                  <c:x val="-6.9345140605387927E-17"/>
                  <c:y val="-1.0709504685408463E-2"/>
                </c:manualLayout>
              </c:layout>
              <c:showVal val="1"/>
            </c:dLbl>
            <c:dLbl>
              <c:idx val="4"/>
              <c:layout>
                <c:manualLayout>
                  <c:x val="-5.6737588652482334E-3"/>
                  <c:y val="-1.3386880856760522E-2"/>
                </c:manualLayout>
              </c:layout>
              <c:showVal val="1"/>
            </c:dLbl>
            <c:dLbl>
              <c:idx val="5"/>
              <c:layout>
                <c:manualLayout>
                  <c:x val="-3.7825059101654892E-3"/>
                  <c:y val="-8.032128514056224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іст.України!$B$69:$G$69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іст.України!$B$70:$G$70</c:f>
              <c:numCache>
                <c:formatCode>General</c:formatCode>
                <c:ptCount val="6"/>
                <c:pt idx="0">
                  <c:v>12.1</c:v>
                </c:pt>
                <c:pt idx="1">
                  <c:v>18.959999999999987</c:v>
                </c:pt>
                <c:pt idx="2">
                  <c:v>22.14</c:v>
                </c:pt>
                <c:pt idx="3">
                  <c:v>22.86</c:v>
                </c:pt>
                <c:pt idx="4">
                  <c:v>16.75</c:v>
                </c:pt>
                <c:pt idx="5">
                  <c:v>7.1899999999999995</c:v>
                </c:pt>
              </c:numCache>
            </c:numRef>
          </c:val>
        </c:ser>
        <c:ser>
          <c:idx val="1"/>
          <c:order val="1"/>
          <c:tx>
            <c:strRef>
              <c:f>іст.України!$A$71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1.7021276595744678E-2"/>
                  <c:y val="-1.0709504685408463E-2"/>
                </c:manualLayout>
              </c:layout>
              <c:showVal val="1"/>
            </c:dLbl>
            <c:dLbl>
              <c:idx val="3"/>
              <c:layout>
                <c:manualLayout>
                  <c:x val="2.2695035460993346E-2"/>
                  <c:y val="-1.6064257028112521E-2"/>
                </c:manualLayout>
              </c:layout>
              <c:showVal val="1"/>
            </c:dLbl>
            <c:dLbl>
              <c:idx val="4"/>
              <c:layout>
                <c:manualLayout>
                  <c:x val="1.8912529550827593E-2"/>
                  <c:y val="-1.6064257028112521E-2"/>
                </c:manualLayout>
              </c:layout>
              <c:showVal val="1"/>
            </c:dLbl>
            <c:dLbl>
              <c:idx val="5"/>
              <c:layout>
                <c:manualLayout>
                  <c:x val="1.7021276595744678E-2"/>
                  <c:y val="-1.338688085676052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іст.України!$B$69:$G$69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іст.України!$B$71:$G$71</c:f>
              <c:numCache>
                <c:formatCode>General</c:formatCode>
                <c:ptCount val="6"/>
                <c:pt idx="0">
                  <c:v>14.2</c:v>
                </c:pt>
                <c:pt idx="1">
                  <c:v>24.650000000000031</c:v>
                </c:pt>
                <c:pt idx="2">
                  <c:v>24.779999999999987</c:v>
                </c:pt>
                <c:pt idx="3">
                  <c:v>19.72</c:v>
                </c:pt>
                <c:pt idx="4">
                  <c:v>11.79</c:v>
                </c:pt>
                <c:pt idx="5">
                  <c:v>4.8599999999999985</c:v>
                </c:pt>
              </c:numCache>
            </c:numRef>
          </c:val>
        </c:ser>
        <c:dLbls>
          <c:showVal val="1"/>
        </c:dLbls>
        <c:shape val="cylinder"/>
        <c:axId val="68307200"/>
        <c:axId val="68354048"/>
        <c:axId val="0"/>
      </c:bar3DChart>
      <c:catAx>
        <c:axId val="68307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354048"/>
        <c:crosses val="autoZero"/>
        <c:auto val="1"/>
        <c:lblAlgn val="ctr"/>
        <c:lblOffset val="100"/>
      </c:catAx>
      <c:valAx>
        <c:axId val="68354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30720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3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Регіональні дані щодо результатів учасників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зовнішнього незалежного оцінювання </a:t>
            </a:r>
          </a:p>
          <a:p>
            <a:pPr>
              <a:defRPr/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з історії України</a:t>
            </a:r>
          </a:p>
        </c:rich>
      </c:tx>
      <c:layout>
        <c:manualLayout>
          <c:xMode val="edge"/>
          <c:yMode val="edge"/>
          <c:x val="0.15171175498487541"/>
          <c:y val="1.6998073450537401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іст.України!$B$3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іст.України!$A$4:$A$26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іст.України!$B$4:$B$26</c:f>
              <c:numCache>
                <c:formatCode>General</c:formatCode>
                <c:ptCount val="23"/>
                <c:pt idx="0">
                  <c:v>38.6</c:v>
                </c:pt>
                <c:pt idx="1">
                  <c:v>14.43</c:v>
                </c:pt>
                <c:pt idx="2">
                  <c:v>21.37</c:v>
                </c:pt>
                <c:pt idx="3">
                  <c:v>14.8</c:v>
                </c:pt>
                <c:pt idx="4">
                  <c:v>15.129999999999999</c:v>
                </c:pt>
                <c:pt idx="5">
                  <c:v>12.7</c:v>
                </c:pt>
                <c:pt idx="6">
                  <c:v>12.18</c:v>
                </c:pt>
                <c:pt idx="7">
                  <c:v>12.7</c:v>
                </c:pt>
                <c:pt idx="8">
                  <c:v>13.19</c:v>
                </c:pt>
                <c:pt idx="9">
                  <c:v>9.84</c:v>
                </c:pt>
                <c:pt idx="10">
                  <c:v>12.639999999999999</c:v>
                </c:pt>
                <c:pt idx="11">
                  <c:v>13.82</c:v>
                </c:pt>
                <c:pt idx="12">
                  <c:v>5.1899999999999995</c:v>
                </c:pt>
                <c:pt idx="13">
                  <c:v>13.39</c:v>
                </c:pt>
                <c:pt idx="14">
                  <c:v>13.26</c:v>
                </c:pt>
                <c:pt idx="15">
                  <c:v>26.32</c:v>
                </c:pt>
                <c:pt idx="16">
                  <c:v>8.49</c:v>
                </c:pt>
                <c:pt idx="17">
                  <c:v>10.53</c:v>
                </c:pt>
                <c:pt idx="18">
                  <c:v>18.420000000000002</c:v>
                </c:pt>
                <c:pt idx="19">
                  <c:v>6.21</c:v>
                </c:pt>
                <c:pt idx="20">
                  <c:v>6.52</c:v>
                </c:pt>
                <c:pt idx="21">
                  <c:v>12.1</c:v>
                </c:pt>
                <c:pt idx="2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іст.України!$C$3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іст.України!$A$4:$A$26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іст.України!$C$4:$C$26</c:f>
              <c:numCache>
                <c:formatCode>General</c:formatCode>
                <c:ptCount val="23"/>
                <c:pt idx="0">
                  <c:v>28.07</c:v>
                </c:pt>
                <c:pt idx="1">
                  <c:v>18.559999999999999</c:v>
                </c:pt>
                <c:pt idx="2">
                  <c:v>18.8</c:v>
                </c:pt>
                <c:pt idx="3">
                  <c:v>18.37</c:v>
                </c:pt>
                <c:pt idx="4">
                  <c:v>20.39</c:v>
                </c:pt>
                <c:pt idx="5">
                  <c:v>21.830000000000005</c:v>
                </c:pt>
                <c:pt idx="6">
                  <c:v>26.919999999999987</c:v>
                </c:pt>
                <c:pt idx="7">
                  <c:v>24.6</c:v>
                </c:pt>
                <c:pt idx="8">
                  <c:v>16.479999999999986</c:v>
                </c:pt>
                <c:pt idx="9">
                  <c:v>20.49</c:v>
                </c:pt>
                <c:pt idx="10">
                  <c:v>24.14</c:v>
                </c:pt>
                <c:pt idx="11">
                  <c:v>17.760000000000002</c:v>
                </c:pt>
                <c:pt idx="12">
                  <c:v>15.58</c:v>
                </c:pt>
                <c:pt idx="13">
                  <c:v>20.979999999999986</c:v>
                </c:pt>
                <c:pt idx="14">
                  <c:v>24.86</c:v>
                </c:pt>
                <c:pt idx="15">
                  <c:v>20</c:v>
                </c:pt>
                <c:pt idx="16">
                  <c:v>21.7</c:v>
                </c:pt>
                <c:pt idx="17">
                  <c:v>13.16</c:v>
                </c:pt>
                <c:pt idx="18">
                  <c:v>21.05</c:v>
                </c:pt>
                <c:pt idx="19">
                  <c:v>15.17</c:v>
                </c:pt>
                <c:pt idx="20">
                  <c:v>15.09</c:v>
                </c:pt>
                <c:pt idx="21">
                  <c:v>18.959999999999987</c:v>
                </c:pt>
                <c:pt idx="22">
                  <c:v>24.650000000000031</c:v>
                </c:pt>
              </c:numCache>
            </c:numRef>
          </c:val>
        </c:ser>
        <c:ser>
          <c:idx val="2"/>
          <c:order val="2"/>
          <c:tx>
            <c:strRef>
              <c:f>іст.України!$D$3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іст.України!$A$4:$A$26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іст.України!$D$4:$D$26</c:f>
              <c:numCache>
                <c:formatCode>General</c:formatCode>
                <c:ptCount val="23"/>
                <c:pt idx="0">
                  <c:v>10.53</c:v>
                </c:pt>
                <c:pt idx="1">
                  <c:v>18.04</c:v>
                </c:pt>
                <c:pt idx="2">
                  <c:v>21.37</c:v>
                </c:pt>
                <c:pt idx="3">
                  <c:v>19.39</c:v>
                </c:pt>
                <c:pt idx="4">
                  <c:v>16.45</c:v>
                </c:pt>
                <c:pt idx="5">
                  <c:v>24.6</c:v>
                </c:pt>
                <c:pt idx="6">
                  <c:v>23.72</c:v>
                </c:pt>
                <c:pt idx="7">
                  <c:v>23.02</c:v>
                </c:pt>
                <c:pt idx="8">
                  <c:v>25.27</c:v>
                </c:pt>
                <c:pt idx="9">
                  <c:v>25.41</c:v>
                </c:pt>
                <c:pt idx="10">
                  <c:v>29.310000000000031</c:v>
                </c:pt>
                <c:pt idx="11">
                  <c:v>26.97</c:v>
                </c:pt>
                <c:pt idx="12">
                  <c:v>12.99</c:v>
                </c:pt>
                <c:pt idx="13">
                  <c:v>22.32</c:v>
                </c:pt>
                <c:pt idx="14">
                  <c:v>23.2</c:v>
                </c:pt>
                <c:pt idx="15">
                  <c:v>20</c:v>
                </c:pt>
                <c:pt idx="16">
                  <c:v>23.58</c:v>
                </c:pt>
                <c:pt idx="17">
                  <c:v>15.79</c:v>
                </c:pt>
                <c:pt idx="18">
                  <c:v>21.93</c:v>
                </c:pt>
                <c:pt idx="19">
                  <c:v>20</c:v>
                </c:pt>
                <c:pt idx="20">
                  <c:v>22.77</c:v>
                </c:pt>
                <c:pt idx="21">
                  <c:v>22.14</c:v>
                </c:pt>
                <c:pt idx="22">
                  <c:v>24.779999999999987</c:v>
                </c:pt>
              </c:numCache>
            </c:numRef>
          </c:val>
        </c:ser>
        <c:ser>
          <c:idx val="3"/>
          <c:order val="3"/>
          <c:tx>
            <c:strRef>
              <c:f>іст.України!$E$3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іст.України!$A$4:$A$26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іст.України!$E$4:$E$26</c:f>
              <c:numCache>
                <c:formatCode>General</c:formatCode>
                <c:ptCount val="23"/>
                <c:pt idx="0">
                  <c:v>14.04</c:v>
                </c:pt>
                <c:pt idx="1">
                  <c:v>21.130000000000031</c:v>
                </c:pt>
                <c:pt idx="2">
                  <c:v>17.95</c:v>
                </c:pt>
                <c:pt idx="3">
                  <c:v>19.39</c:v>
                </c:pt>
                <c:pt idx="4">
                  <c:v>21.05</c:v>
                </c:pt>
                <c:pt idx="5">
                  <c:v>21.03</c:v>
                </c:pt>
                <c:pt idx="6">
                  <c:v>24.36</c:v>
                </c:pt>
                <c:pt idx="7">
                  <c:v>21.43</c:v>
                </c:pt>
                <c:pt idx="8">
                  <c:v>28.57</c:v>
                </c:pt>
                <c:pt idx="9">
                  <c:v>17.21</c:v>
                </c:pt>
                <c:pt idx="10">
                  <c:v>19.54</c:v>
                </c:pt>
                <c:pt idx="11">
                  <c:v>19.079999999999988</c:v>
                </c:pt>
                <c:pt idx="12">
                  <c:v>28.57</c:v>
                </c:pt>
                <c:pt idx="13">
                  <c:v>24.110000000000031</c:v>
                </c:pt>
                <c:pt idx="14">
                  <c:v>22.650000000000031</c:v>
                </c:pt>
                <c:pt idx="15">
                  <c:v>22.110000000000031</c:v>
                </c:pt>
                <c:pt idx="16">
                  <c:v>23.58</c:v>
                </c:pt>
                <c:pt idx="17">
                  <c:v>25.439999999999987</c:v>
                </c:pt>
                <c:pt idx="18">
                  <c:v>15.79</c:v>
                </c:pt>
                <c:pt idx="19">
                  <c:v>26.21</c:v>
                </c:pt>
                <c:pt idx="20">
                  <c:v>25.979999999999986</c:v>
                </c:pt>
                <c:pt idx="21">
                  <c:v>22.86</c:v>
                </c:pt>
                <c:pt idx="22">
                  <c:v>19.72</c:v>
                </c:pt>
              </c:numCache>
            </c:numRef>
          </c:val>
        </c:ser>
        <c:ser>
          <c:idx val="4"/>
          <c:order val="4"/>
          <c:tx>
            <c:strRef>
              <c:f>іст.України!$F$3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іст.України!$A$4:$A$26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іст.України!$F$4:$F$26</c:f>
              <c:numCache>
                <c:formatCode>General</c:formatCode>
                <c:ptCount val="23"/>
                <c:pt idx="0">
                  <c:v>7.02</c:v>
                </c:pt>
                <c:pt idx="1">
                  <c:v>18.559999999999999</c:v>
                </c:pt>
                <c:pt idx="2">
                  <c:v>13.25</c:v>
                </c:pt>
                <c:pt idx="3">
                  <c:v>18.88</c:v>
                </c:pt>
                <c:pt idx="4">
                  <c:v>17.110000000000031</c:v>
                </c:pt>
                <c:pt idx="5">
                  <c:v>13.49</c:v>
                </c:pt>
                <c:pt idx="6">
                  <c:v>10.9</c:v>
                </c:pt>
                <c:pt idx="7">
                  <c:v>15.08</c:v>
                </c:pt>
                <c:pt idx="8">
                  <c:v>13.19</c:v>
                </c:pt>
                <c:pt idx="9">
                  <c:v>20.49</c:v>
                </c:pt>
                <c:pt idx="10">
                  <c:v>10.92</c:v>
                </c:pt>
                <c:pt idx="11">
                  <c:v>15.79</c:v>
                </c:pt>
                <c:pt idx="12">
                  <c:v>28.57</c:v>
                </c:pt>
                <c:pt idx="13">
                  <c:v>13.39</c:v>
                </c:pt>
                <c:pt idx="14">
                  <c:v>11.6</c:v>
                </c:pt>
                <c:pt idx="15">
                  <c:v>8.42</c:v>
                </c:pt>
                <c:pt idx="16">
                  <c:v>16.979999999999986</c:v>
                </c:pt>
                <c:pt idx="17">
                  <c:v>23.68</c:v>
                </c:pt>
                <c:pt idx="18">
                  <c:v>15.79</c:v>
                </c:pt>
                <c:pt idx="19">
                  <c:v>21.38</c:v>
                </c:pt>
                <c:pt idx="20">
                  <c:v>20.36</c:v>
                </c:pt>
                <c:pt idx="21">
                  <c:v>16.75</c:v>
                </c:pt>
                <c:pt idx="22">
                  <c:v>11.79</c:v>
                </c:pt>
              </c:numCache>
            </c:numRef>
          </c:val>
        </c:ser>
        <c:ser>
          <c:idx val="5"/>
          <c:order val="5"/>
          <c:tx>
            <c:strRef>
              <c:f>іст.України!$G$3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0"/>
              <c:layout>
                <c:manualLayout>
                  <c:x val="1.6599232285506794E-2"/>
                  <c:y val="0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1.4524328249818644E-2"/>
                  <c:y val="-1.3605442176870739E-3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1.6599232285506794E-2"/>
                  <c:y val="0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1.6599232285506794E-2"/>
                  <c:y val="1.3605442176871246E-3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0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іст.України!$A$4:$A$26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іст.України!$G$4:$G$26</c:f>
              <c:numCache>
                <c:formatCode>General</c:formatCode>
                <c:ptCount val="23"/>
                <c:pt idx="0">
                  <c:v>1.75</c:v>
                </c:pt>
                <c:pt idx="1">
                  <c:v>9.2800000000000011</c:v>
                </c:pt>
                <c:pt idx="2">
                  <c:v>7.26</c:v>
                </c:pt>
                <c:pt idx="3">
                  <c:v>9.18</c:v>
                </c:pt>
                <c:pt idx="4">
                  <c:v>9.8700000000000028</c:v>
                </c:pt>
                <c:pt idx="5">
                  <c:v>6.35</c:v>
                </c:pt>
                <c:pt idx="6">
                  <c:v>1.9200000000000021</c:v>
                </c:pt>
                <c:pt idx="7">
                  <c:v>3.17</c:v>
                </c:pt>
                <c:pt idx="8">
                  <c:v>3.3</c:v>
                </c:pt>
                <c:pt idx="9">
                  <c:v>6.56</c:v>
                </c:pt>
                <c:pt idx="10">
                  <c:v>3.4499999999999997</c:v>
                </c:pt>
                <c:pt idx="11">
                  <c:v>6.58</c:v>
                </c:pt>
                <c:pt idx="12">
                  <c:v>9.09</c:v>
                </c:pt>
                <c:pt idx="13">
                  <c:v>5.8</c:v>
                </c:pt>
                <c:pt idx="14">
                  <c:v>4.42</c:v>
                </c:pt>
                <c:pt idx="15">
                  <c:v>3.16</c:v>
                </c:pt>
                <c:pt idx="16">
                  <c:v>5.6599999999999975</c:v>
                </c:pt>
                <c:pt idx="17">
                  <c:v>11.4</c:v>
                </c:pt>
                <c:pt idx="18">
                  <c:v>7.02</c:v>
                </c:pt>
                <c:pt idx="19">
                  <c:v>11.03</c:v>
                </c:pt>
                <c:pt idx="20">
                  <c:v>9.2900000000000009</c:v>
                </c:pt>
                <c:pt idx="21">
                  <c:v>7.1899999999999995</c:v>
                </c:pt>
                <c:pt idx="22">
                  <c:v>4.8599999999999985</c:v>
                </c:pt>
              </c:numCache>
            </c:numRef>
          </c:val>
        </c:ser>
        <c:dLbls>
          <c:showVal val="1"/>
        </c:dLbls>
        <c:overlap val="100"/>
        <c:axId val="76620160"/>
        <c:axId val="76645504"/>
      </c:barChart>
      <c:catAx>
        <c:axId val="76620160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645504"/>
        <c:crosses val="autoZero"/>
        <c:auto val="1"/>
        <c:lblAlgn val="ctr"/>
        <c:lblOffset val="100"/>
      </c:catAx>
      <c:valAx>
        <c:axId val="7664550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62016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математики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</a:t>
            </a:r>
          </a:p>
          <a:p>
            <a:pPr>
              <a:defRPr/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за 2017 та 2018 роки</a:t>
            </a:r>
          </a:p>
        </c:rich>
      </c:tx>
      <c:layout>
        <c:manualLayout>
          <c:xMode val="edge"/>
          <c:yMode val="edge"/>
          <c:x val="0.2797945845004669"/>
          <c:y val="1.6877637130801686E-2"/>
        </c:manualLayout>
      </c:layout>
    </c:title>
    <c:plotArea>
      <c:layout>
        <c:manualLayout>
          <c:layoutTarget val="inner"/>
          <c:xMode val="edge"/>
          <c:yMode val="edge"/>
          <c:x val="6.3028559338579399E-2"/>
          <c:y val="0.23502718080093082"/>
          <c:w val="0.92037220837591349"/>
          <c:h val="0.54368566246589434"/>
        </c:manualLayout>
      </c:layout>
      <c:barChart>
        <c:barDir val="col"/>
        <c:grouping val="clustered"/>
        <c:ser>
          <c:idx val="0"/>
          <c:order val="0"/>
          <c:tx>
            <c:strRef>
              <c:f>матем!$A$102</c:f>
              <c:strCache>
                <c:ptCount val="1"/>
                <c:pt idx="0">
                  <c:v>область - 2017</c:v>
                </c:pt>
              </c:strCache>
            </c:strRef>
          </c:tx>
          <c:dLbls>
            <c:dLbl>
              <c:idx val="0"/>
              <c:layout>
                <c:manualLayout>
                  <c:x val="-8.2996161427534004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374520178441746E-2"/>
                  <c:y val="3.125361446820892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матем!$B$101:$G$101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матем!$B$102:$G$102</c:f>
              <c:numCache>
                <c:formatCode>General</c:formatCode>
                <c:ptCount val="6"/>
                <c:pt idx="0">
                  <c:v>15.79</c:v>
                </c:pt>
                <c:pt idx="1">
                  <c:v>22.67</c:v>
                </c:pt>
                <c:pt idx="2">
                  <c:v>18.52</c:v>
                </c:pt>
                <c:pt idx="3">
                  <c:v>19.420000000000002</c:v>
                </c:pt>
                <c:pt idx="4">
                  <c:v>15.6</c:v>
                </c:pt>
                <c:pt idx="5">
                  <c:v>8.01</c:v>
                </c:pt>
              </c:numCache>
            </c:numRef>
          </c:val>
        </c:ser>
        <c:ser>
          <c:idx val="1"/>
          <c:order val="1"/>
          <c:tx>
            <c:strRef>
              <c:f>матем!$A$103</c:f>
              <c:strCache>
                <c:ptCount val="1"/>
                <c:pt idx="0">
                  <c:v>область - 2018</c:v>
                </c:pt>
              </c:strCache>
            </c:strRef>
          </c:tx>
          <c:dLbls>
            <c:dLbl>
              <c:idx val="2"/>
              <c:layout>
                <c:manualLayout>
                  <c:x val="1.6599232285506794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2823944392571956E-2"/>
                  <c:y val="6.2507228936417971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8674136321195144E-2"/>
                  <c:y val="-5.7297631284592164E-1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2449424214130249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Val val="1"/>
          </c:dLbls>
          <c:cat>
            <c:strRef>
              <c:f>матем!$B$101:$G$101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матем!$B$103:$G$103</c:f>
              <c:numCache>
                <c:formatCode>General</c:formatCode>
                <c:ptCount val="6"/>
                <c:pt idx="0">
                  <c:v>21.55</c:v>
                </c:pt>
                <c:pt idx="1">
                  <c:v>25.459999999999987</c:v>
                </c:pt>
                <c:pt idx="2">
                  <c:v>15.19</c:v>
                </c:pt>
                <c:pt idx="3">
                  <c:v>18.279999999999987</c:v>
                </c:pt>
                <c:pt idx="4">
                  <c:v>12.48</c:v>
                </c:pt>
                <c:pt idx="5">
                  <c:v>7.04</c:v>
                </c:pt>
              </c:numCache>
            </c:numRef>
          </c:val>
        </c:ser>
        <c:dLbls>
          <c:showVal val="1"/>
        </c:dLbls>
        <c:axId val="76810496"/>
        <c:axId val="76935168"/>
      </c:barChart>
      <c:catAx>
        <c:axId val="76810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935168"/>
        <c:crosses val="autoZero"/>
        <c:auto val="1"/>
        <c:lblAlgn val="ctr"/>
        <c:lblOffset val="100"/>
      </c:catAx>
      <c:valAx>
        <c:axId val="76935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8104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Результати ЗНО з математики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Тернопільській області та Україні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uk-UA" sz="1400">
                <a:latin typeface="Times New Roman" pitchFamily="18" charset="0"/>
                <a:cs typeface="Times New Roman" pitchFamily="18" charset="0"/>
              </a:rPr>
              <a:t> у 2018 році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6803847231514361E-2"/>
          <c:y val="0.29857923497267924"/>
          <c:w val="0.92037220837591349"/>
          <c:h val="0.47791437545716803"/>
        </c:manualLayout>
      </c:layout>
      <c:bar3DChart>
        <c:barDir val="col"/>
        <c:grouping val="clustered"/>
        <c:ser>
          <c:idx val="0"/>
          <c:order val="0"/>
          <c:tx>
            <c:strRef>
              <c:f>матем!$A$71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7.5011720581340934E-3"/>
                  <c:y val="-8.0160320641283877E-3"/>
                </c:manualLayout>
              </c:layout>
              <c:showVal val="1"/>
            </c:dLbl>
            <c:dLbl>
              <c:idx val="1"/>
              <c:layout>
                <c:manualLayout>
                  <c:x val="-3.7505860290670762E-3"/>
                  <c:y val="-1.8704074816299418E-2"/>
                </c:manualLayout>
              </c:layout>
              <c:showVal val="1"/>
            </c:dLbl>
            <c:dLbl>
              <c:idx val="2"/>
              <c:layout>
                <c:manualLayout>
                  <c:x val="-1.8752930145335377E-3"/>
                  <c:y val="-1.3360053440213907E-2"/>
                </c:manualLayout>
              </c:layout>
              <c:showVal val="1"/>
            </c:dLbl>
            <c:dLbl>
              <c:idx val="3"/>
              <c:layout>
                <c:manualLayout>
                  <c:x val="5.6258790436004942E-3"/>
                  <c:y val="-1.603206412825651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матем!$B$70:$G$70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матем!$B$71:$G$71</c:f>
              <c:numCache>
                <c:formatCode>General</c:formatCode>
                <c:ptCount val="6"/>
                <c:pt idx="0">
                  <c:v>21.55</c:v>
                </c:pt>
                <c:pt idx="1">
                  <c:v>25.459999999999987</c:v>
                </c:pt>
                <c:pt idx="2">
                  <c:v>15.19</c:v>
                </c:pt>
                <c:pt idx="3">
                  <c:v>18.279999999999987</c:v>
                </c:pt>
                <c:pt idx="4">
                  <c:v>12.48</c:v>
                </c:pt>
                <c:pt idx="5">
                  <c:v>7.04</c:v>
                </c:pt>
              </c:numCache>
            </c:numRef>
          </c:val>
        </c:ser>
        <c:ser>
          <c:idx val="1"/>
          <c:order val="1"/>
          <c:tx>
            <c:strRef>
              <c:f>матем!$A$72</c:f>
              <c:strCache>
                <c:ptCount val="1"/>
                <c:pt idx="0">
                  <c:v>Україна</c:v>
                </c:pt>
              </c:strCache>
            </c:strRef>
          </c:tx>
          <c:dLbls>
            <c:dLbl>
              <c:idx val="0"/>
              <c:layout>
                <c:manualLayout>
                  <c:x val="2.6254102203469586E-2"/>
                  <c:y val="-8.0160320641283877E-3"/>
                </c:manualLayout>
              </c:layout>
              <c:showVal val="1"/>
            </c:dLbl>
            <c:dLbl>
              <c:idx val="1"/>
              <c:layout>
                <c:manualLayout>
                  <c:x val="2.6254102203469586E-2"/>
                  <c:y val="-5.3440213760855048E-3"/>
                </c:manualLayout>
              </c:layout>
              <c:showVal val="1"/>
            </c:dLbl>
            <c:dLbl>
              <c:idx val="2"/>
              <c:layout>
                <c:manualLayout>
                  <c:x val="2.2503516174402251E-2"/>
                  <c:y val="-8.0160320641283877E-3"/>
                </c:manualLayout>
              </c:layout>
              <c:showVal val="1"/>
            </c:dLbl>
            <c:dLbl>
              <c:idx val="3"/>
              <c:layout>
                <c:manualLayout>
                  <c:x val="2.2503368513535332E-2"/>
                  <c:y val="-8.0160320641283565E-3"/>
                </c:manualLayout>
              </c:layout>
              <c:showVal val="1"/>
            </c:dLbl>
            <c:dLbl>
              <c:idx val="4"/>
              <c:layout>
                <c:manualLayout>
                  <c:x val="1.6877637130801686E-2"/>
                  <c:y val="-8.0160320641283877E-3"/>
                </c:manualLayout>
              </c:layout>
              <c:showVal val="1"/>
            </c:dLbl>
            <c:dLbl>
              <c:idx val="5"/>
              <c:layout>
                <c:manualLayout>
                  <c:x val="1.1251758087201125E-2"/>
                  <c:y val="-8.0160320641283877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</c:dLbls>
          <c:cat>
            <c:strRef>
              <c:f>матем!$B$70:$G$70</c:f>
              <c:strCache>
                <c:ptCount val="6"/>
                <c:pt idx="0">
                  <c:v>не подолали поріг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матем!$B$72:$G$72</c:f>
              <c:numCache>
                <c:formatCode>General</c:formatCode>
                <c:ptCount val="6"/>
                <c:pt idx="0">
                  <c:v>18.59</c:v>
                </c:pt>
                <c:pt idx="1">
                  <c:v>24.69</c:v>
                </c:pt>
                <c:pt idx="2">
                  <c:v>16.649999999999999</c:v>
                </c:pt>
                <c:pt idx="3">
                  <c:v>17.04</c:v>
                </c:pt>
                <c:pt idx="4">
                  <c:v>13.78</c:v>
                </c:pt>
                <c:pt idx="5">
                  <c:v>9.25</c:v>
                </c:pt>
              </c:numCache>
            </c:numRef>
          </c:val>
        </c:ser>
        <c:dLbls>
          <c:showVal val="1"/>
        </c:dLbls>
        <c:shape val="cylinder"/>
        <c:axId val="81152640"/>
        <c:axId val="83411712"/>
        <c:axId val="0"/>
      </c:bar3DChart>
      <c:catAx>
        <c:axId val="81152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3411712"/>
        <c:crosses val="autoZero"/>
        <c:auto val="1"/>
        <c:lblAlgn val="ctr"/>
        <c:lblOffset val="100"/>
      </c:catAx>
      <c:valAx>
        <c:axId val="83411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115264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3"/>
  <c:chart>
    <c:title>
      <c:tx>
        <c:rich>
          <a:bodyPr/>
          <a:lstStyle/>
          <a:p>
            <a:pPr>
              <a:defRPr sz="1400"/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Регіональні дані щодо результатів</a:t>
            </a:r>
          </a:p>
          <a:p>
            <a:pPr>
              <a:defRPr sz="1400"/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учасників зовнішнього незалежного оцінювання</a:t>
            </a:r>
          </a:p>
          <a:p>
            <a:pPr>
              <a:defRPr sz="1400"/>
            </a:pPr>
            <a:r>
              <a:rPr lang="uk-UA" sz="1600" b="1">
                <a:latin typeface="Times New Roman" pitchFamily="18" charset="0"/>
                <a:cs typeface="Times New Roman" pitchFamily="18" charset="0"/>
              </a:rPr>
              <a:t>з математики</a:t>
            </a:r>
          </a:p>
        </c:rich>
      </c:tx>
      <c:layout>
        <c:manualLayout>
          <c:xMode val="edge"/>
          <c:yMode val="edge"/>
          <c:x val="0.18612918483228982"/>
          <c:y val="8.2051282051282728E-3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матем!$B$3</c:f>
              <c:strCache>
                <c:ptCount val="1"/>
                <c:pt idx="0">
                  <c:v>не подолали поріг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матем!$B$4:$B$26</c:f>
              <c:numCache>
                <c:formatCode>General</c:formatCode>
                <c:ptCount val="23"/>
                <c:pt idx="0">
                  <c:v>24.14</c:v>
                </c:pt>
                <c:pt idx="1">
                  <c:v>24.71</c:v>
                </c:pt>
                <c:pt idx="2">
                  <c:v>30.4</c:v>
                </c:pt>
                <c:pt idx="3">
                  <c:v>12</c:v>
                </c:pt>
                <c:pt idx="4">
                  <c:v>9.620000000000001</c:v>
                </c:pt>
                <c:pt idx="5">
                  <c:v>31.39</c:v>
                </c:pt>
                <c:pt idx="6">
                  <c:v>37.93</c:v>
                </c:pt>
                <c:pt idx="7">
                  <c:v>30.19</c:v>
                </c:pt>
                <c:pt idx="8">
                  <c:v>12.219999999999999</c:v>
                </c:pt>
                <c:pt idx="9">
                  <c:v>21.22</c:v>
                </c:pt>
                <c:pt idx="10">
                  <c:v>22.919999999999987</c:v>
                </c:pt>
                <c:pt idx="11">
                  <c:v>24.66</c:v>
                </c:pt>
                <c:pt idx="12">
                  <c:v>25</c:v>
                </c:pt>
                <c:pt idx="13">
                  <c:v>24.04</c:v>
                </c:pt>
                <c:pt idx="14">
                  <c:v>24.68</c:v>
                </c:pt>
                <c:pt idx="15">
                  <c:v>31.25</c:v>
                </c:pt>
                <c:pt idx="16">
                  <c:v>18.18</c:v>
                </c:pt>
                <c:pt idx="17">
                  <c:v>20</c:v>
                </c:pt>
                <c:pt idx="18">
                  <c:v>38.46</c:v>
                </c:pt>
                <c:pt idx="19">
                  <c:v>10.27</c:v>
                </c:pt>
                <c:pt idx="20">
                  <c:v>16.12</c:v>
                </c:pt>
                <c:pt idx="21">
                  <c:v>21.55</c:v>
                </c:pt>
                <c:pt idx="22">
                  <c:v>18.59</c:v>
                </c:pt>
              </c:numCache>
            </c:numRef>
          </c:val>
        </c:ser>
        <c:ser>
          <c:idx val="1"/>
          <c:order val="1"/>
          <c:tx>
            <c:strRef>
              <c:f>матем!$C$3</c:f>
              <c:strCache>
                <c:ptCount val="1"/>
                <c:pt idx="0">
                  <c:v>100-120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матем!$C$4:$C$26</c:f>
              <c:numCache>
                <c:formatCode>General</c:formatCode>
                <c:ptCount val="23"/>
                <c:pt idx="0">
                  <c:v>13.79</c:v>
                </c:pt>
                <c:pt idx="1">
                  <c:v>23.53</c:v>
                </c:pt>
                <c:pt idx="2">
                  <c:v>26.4</c:v>
                </c:pt>
                <c:pt idx="3">
                  <c:v>31</c:v>
                </c:pt>
                <c:pt idx="4">
                  <c:v>28.85</c:v>
                </c:pt>
                <c:pt idx="5">
                  <c:v>35.770000000000003</c:v>
                </c:pt>
                <c:pt idx="6">
                  <c:v>20.69</c:v>
                </c:pt>
                <c:pt idx="7">
                  <c:v>15.09</c:v>
                </c:pt>
                <c:pt idx="8">
                  <c:v>23.330000000000005</c:v>
                </c:pt>
                <c:pt idx="9">
                  <c:v>24.24</c:v>
                </c:pt>
                <c:pt idx="10">
                  <c:v>38.54</c:v>
                </c:pt>
                <c:pt idx="11">
                  <c:v>26.03</c:v>
                </c:pt>
                <c:pt idx="12">
                  <c:v>32.14</c:v>
                </c:pt>
                <c:pt idx="13">
                  <c:v>26.919999999999987</c:v>
                </c:pt>
                <c:pt idx="14">
                  <c:v>29.87</c:v>
                </c:pt>
                <c:pt idx="15">
                  <c:v>39.58</c:v>
                </c:pt>
                <c:pt idx="16">
                  <c:v>38.64</c:v>
                </c:pt>
                <c:pt idx="17">
                  <c:v>20</c:v>
                </c:pt>
                <c:pt idx="18">
                  <c:v>28.85</c:v>
                </c:pt>
                <c:pt idx="19">
                  <c:v>19.23</c:v>
                </c:pt>
                <c:pt idx="20">
                  <c:v>20.47</c:v>
                </c:pt>
                <c:pt idx="21">
                  <c:v>25.459999999999987</c:v>
                </c:pt>
                <c:pt idx="22">
                  <c:v>24.69</c:v>
                </c:pt>
              </c:numCache>
            </c:numRef>
          </c:val>
        </c:ser>
        <c:ser>
          <c:idx val="2"/>
          <c:order val="2"/>
          <c:tx>
            <c:strRef>
              <c:f>матем!$D$3</c:f>
              <c:strCache>
                <c:ptCount val="1"/>
                <c:pt idx="0">
                  <c:v>120-140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матем!$D$4:$D$26</c:f>
              <c:numCache>
                <c:formatCode>General</c:formatCode>
                <c:ptCount val="23"/>
                <c:pt idx="0">
                  <c:v>20.69</c:v>
                </c:pt>
                <c:pt idx="1">
                  <c:v>15.29</c:v>
                </c:pt>
                <c:pt idx="2">
                  <c:v>16.8</c:v>
                </c:pt>
                <c:pt idx="3">
                  <c:v>11</c:v>
                </c:pt>
                <c:pt idx="4">
                  <c:v>23.08</c:v>
                </c:pt>
                <c:pt idx="5">
                  <c:v>11.68</c:v>
                </c:pt>
                <c:pt idx="6">
                  <c:v>18.39</c:v>
                </c:pt>
                <c:pt idx="7">
                  <c:v>15.09</c:v>
                </c:pt>
                <c:pt idx="8">
                  <c:v>14.44</c:v>
                </c:pt>
                <c:pt idx="9">
                  <c:v>10.61</c:v>
                </c:pt>
                <c:pt idx="10">
                  <c:v>18.75</c:v>
                </c:pt>
                <c:pt idx="11">
                  <c:v>13.7</c:v>
                </c:pt>
                <c:pt idx="12">
                  <c:v>10.709999999999999</c:v>
                </c:pt>
                <c:pt idx="13">
                  <c:v>21.150000000000031</c:v>
                </c:pt>
                <c:pt idx="14">
                  <c:v>18.18</c:v>
                </c:pt>
                <c:pt idx="15">
                  <c:v>12.5</c:v>
                </c:pt>
                <c:pt idx="16">
                  <c:v>11.360000000000024</c:v>
                </c:pt>
                <c:pt idx="17">
                  <c:v>14.67</c:v>
                </c:pt>
                <c:pt idx="18">
                  <c:v>5.7700000000000014</c:v>
                </c:pt>
                <c:pt idx="19">
                  <c:v>16.670000000000005</c:v>
                </c:pt>
                <c:pt idx="20">
                  <c:v>15.350000000000026</c:v>
                </c:pt>
                <c:pt idx="21">
                  <c:v>15.19</c:v>
                </c:pt>
                <c:pt idx="22">
                  <c:v>16.649999999999999</c:v>
                </c:pt>
              </c:numCache>
            </c:numRef>
          </c:val>
        </c:ser>
        <c:ser>
          <c:idx val="3"/>
          <c:order val="3"/>
          <c:tx>
            <c:strRef>
              <c:f>матем!$E$3</c:f>
              <c:strCache>
                <c:ptCount val="1"/>
                <c:pt idx="0">
                  <c:v>140-160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матем!$E$4:$E$26</c:f>
              <c:numCache>
                <c:formatCode>General</c:formatCode>
                <c:ptCount val="23"/>
                <c:pt idx="0">
                  <c:v>13.79</c:v>
                </c:pt>
                <c:pt idx="1">
                  <c:v>18.82</c:v>
                </c:pt>
                <c:pt idx="2">
                  <c:v>13.6</c:v>
                </c:pt>
                <c:pt idx="3">
                  <c:v>25</c:v>
                </c:pt>
                <c:pt idx="4">
                  <c:v>23.08</c:v>
                </c:pt>
                <c:pt idx="5">
                  <c:v>12.41</c:v>
                </c:pt>
                <c:pt idx="6">
                  <c:v>11.49</c:v>
                </c:pt>
                <c:pt idx="7">
                  <c:v>15.09</c:v>
                </c:pt>
                <c:pt idx="8">
                  <c:v>21.110000000000031</c:v>
                </c:pt>
                <c:pt idx="9">
                  <c:v>21.21</c:v>
                </c:pt>
                <c:pt idx="10">
                  <c:v>13.54</c:v>
                </c:pt>
                <c:pt idx="11">
                  <c:v>20.55</c:v>
                </c:pt>
                <c:pt idx="12">
                  <c:v>14.29</c:v>
                </c:pt>
                <c:pt idx="13">
                  <c:v>18.27</c:v>
                </c:pt>
                <c:pt idx="14">
                  <c:v>11.69</c:v>
                </c:pt>
                <c:pt idx="15">
                  <c:v>4.17</c:v>
                </c:pt>
                <c:pt idx="16">
                  <c:v>15.91</c:v>
                </c:pt>
                <c:pt idx="17">
                  <c:v>22.67</c:v>
                </c:pt>
                <c:pt idx="18">
                  <c:v>9.620000000000001</c:v>
                </c:pt>
                <c:pt idx="19">
                  <c:v>24.36</c:v>
                </c:pt>
                <c:pt idx="20">
                  <c:v>21.86</c:v>
                </c:pt>
                <c:pt idx="21">
                  <c:v>18.279999999999987</c:v>
                </c:pt>
                <c:pt idx="22">
                  <c:v>17.04</c:v>
                </c:pt>
              </c:numCache>
            </c:numRef>
          </c:val>
        </c:ser>
        <c:ser>
          <c:idx val="4"/>
          <c:order val="4"/>
          <c:tx>
            <c:strRef>
              <c:f>матем!$F$3</c:f>
              <c:strCache>
                <c:ptCount val="1"/>
                <c:pt idx="0">
                  <c:v>160-180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матем!$F$4:$F$26</c:f>
              <c:numCache>
                <c:formatCode>General</c:formatCode>
                <c:ptCount val="23"/>
                <c:pt idx="0">
                  <c:v>13.79</c:v>
                </c:pt>
                <c:pt idx="1">
                  <c:v>14.12</c:v>
                </c:pt>
                <c:pt idx="2">
                  <c:v>5.6</c:v>
                </c:pt>
                <c:pt idx="3">
                  <c:v>15</c:v>
                </c:pt>
                <c:pt idx="4">
                  <c:v>9.620000000000001</c:v>
                </c:pt>
                <c:pt idx="5">
                  <c:v>5.84</c:v>
                </c:pt>
                <c:pt idx="6">
                  <c:v>10.34</c:v>
                </c:pt>
                <c:pt idx="7">
                  <c:v>15.09</c:v>
                </c:pt>
                <c:pt idx="8">
                  <c:v>15.56</c:v>
                </c:pt>
                <c:pt idx="9">
                  <c:v>19.7</c:v>
                </c:pt>
                <c:pt idx="10">
                  <c:v>5.21</c:v>
                </c:pt>
                <c:pt idx="11">
                  <c:v>13.7</c:v>
                </c:pt>
                <c:pt idx="12">
                  <c:v>14.29</c:v>
                </c:pt>
                <c:pt idx="13">
                  <c:v>6.74</c:v>
                </c:pt>
                <c:pt idx="14">
                  <c:v>12.99</c:v>
                </c:pt>
                <c:pt idx="15">
                  <c:v>10.42</c:v>
                </c:pt>
                <c:pt idx="16">
                  <c:v>11.360000000000024</c:v>
                </c:pt>
                <c:pt idx="17">
                  <c:v>9.33</c:v>
                </c:pt>
                <c:pt idx="18">
                  <c:v>7.6899999999999995</c:v>
                </c:pt>
                <c:pt idx="19">
                  <c:v>20.51</c:v>
                </c:pt>
                <c:pt idx="20">
                  <c:v>15.350000000000026</c:v>
                </c:pt>
                <c:pt idx="21">
                  <c:v>12.48</c:v>
                </c:pt>
                <c:pt idx="22">
                  <c:v>13.78</c:v>
                </c:pt>
              </c:numCache>
            </c:numRef>
          </c:val>
        </c:ser>
        <c:ser>
          <c:idx val="5"/>
          <c:order val="5"/>
          <c:tx>
            <c:strRef>
              <c:f>матем!$G$3</c:f>
              <c:strCache>
                <c:ptCount val="1"/>
                <c:pt idx="0">
                  <c:v>180-200</c:v>
                </c:pt>
              </c:strCache>
            </c:strRef>
          </c:tx>
          <c:dLbls>
            <c:dLbl>
              <c:idx val="5"/>
              <c:layout>
                <c:manualLayout>
                  <c:x val="2.6973752463948612E-2"/>
                  <c:y val="1.3674136886736321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1.2449424214130249E-2"/>
                  <c:y val="0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2.0749040356883495E-2"/>
                  <c:y val="0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1.8674136321195144E-2"/>
                  <c:y val="0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1.4524328249818644E-2"/>
                  <c:y val="1.3675213675213675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</c:dLbls>
          <c:cat>
            <c:strRef>
              <c:f>матем!$A$4:$A$26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 Бережани</c:v>
                </c:pt>
                <c:pt idx="18">
                  <c:v>м. Кременець</c:v>
                </c:pt>
                <c:pt idx="19">
                  <c:v>м. Чортків</c:v>
                </c:pt>
                <c:pt idx="20">
                  <c:v>м. 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матем!$G$4:$G$26</c:f>
              <c:numCache>
                <c:formatCode>General</c:formatCode>
                <c:ptCount val="23"/>
                <c:pt idx="0">
                  <c:v>13.79</c:v>
                </c:pt>
                <c:pt idx="1">
                  <c:v>3.53</c:v>
                </c:pt>
                <c:pt idx="2">
                  <c:v>7.2</c:v>
                </c:pt>
                <c:pt idx="3">
                  <c:v>6</c:v>
                </c:pt>
                <c:pt idx="4">
                  <c:v>5.7700000000000014</c:v>
                </c:pt>
                <c:pt idx="5">
                  <c:v>2.92</c:v>
                </c:pt>
                <c:pt idx="6">
                  <c:v>1.1499999999999908</c:v>
                </c:pt>
                <c:pt idx="7">
                  <c:v>9.43</c:v>
                </c:pt>
                <c:pt idx="8">
                  <c:v>13.33</c:v>
                </c:pt>
                <c:pt idx="9">
                  <c:v>3.03</c:v>
                </c:pt>
                <c:pt idx="10">
                  <c:v>1.04</c:v>
                </c:pt>
                <c:pt idx="11">
                  <c:v>1.37</c:v>
                </c:pt>
                <c:pt idx="12">
                  <c:v>3.57</c:v>
                </c:pt>
                <c:pt idx="13">
                  <c:v>2.88</c:v>
                </c:pt>
                <c:pt idx="14">
                  <c:v>2.6</c:v>
                </c:pt>
                <c:pt idx="15">
                  <c:v>2.08</c:v>
                </c:pt>
                <c:pt idx="16">
                  <c:v>4.55</c:v>
                </c:pt>
                <c:pt idx="17">
                  <c:v>13.33</c:v>
                </c:pt>
                <c:pt idx="18">
                  <c:v>9.620000000000001</c:v>
                </c:pt>
                <c:pt idx="19">
                  <c:v>8.9700000000000006</c:v>
                </c:pt>
                <c:pt idx="20">
                  <c:v>10.850000000000026</c:v>
                </c:pt>
                <c:pt idx="21">
                  <c:v>7.04</c:v>
                </c:pt>
                <c:pt idx="22">
                  <c:v>9.25</c:v>
                </c:pt>
              </c:numCache>
            </c:numRef>
          </c:val>
        </c:ser>
        <c:dLbls>
          <c:showVal val="1"/>
        </c:dLbls>
        <c:overlap val="100"/>
        <c:axId val="76259328"/>
        <c:axId val="76260864"/>
      </c:barChart>
      <c:catAx>
        <c:axId val="76259328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260864"/>
        <c:crosses val="autoZero"/>
        <c:auto val="1"/>
        <c:lblAlgn val="ctr"/>
        <c:lblOffset val="100"/>
      </c:catAx>
      <c:valAx>
        <c:axId val="7626086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6259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59155432434E-2"/>
          <c:y val="0.95479409413446348"/>
          <c:w val="0.89999991831086812"/>
          <c:h val="4.520590586554039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6259</Words>
  <Characters>3568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2018-10-31T06:34:00Z</dcterms:created>
  <dcterms:modified xsi:type="dcterms:W3CDTF">2018-10-31T07:00:00Z</dcterms:modified>
</cp:coreProperties>
</file>