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68" w:rsidRDefault="00A511A6" w:rsidP="00212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0F92">
        <w:rPr>
          <w:rFonts w:ascii="Times New Roman" w:hAnsi="Times New Roman" w:cs="Times New Roman"/>
          <w:b/>
          <w:sz w:val="28"/>
          <w:szCs w:val="28"/>
        </w:rPr>
        <w:t xml:space="preserve">Результати участі випускників опорних закладів області </w:t>
      </w:r>
    </w:p>
    <w:p w:rsidR="00A511A6" w:rsidRPr="00110F92" w:rsidRDefault="00A511A6" w:rsidP="00212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F92">
        <w:rPr>
          <w:rFonts w:ascii="Times New Roman" w:hAnsi="Times New Roman" w:cs="Times New Roman"/>
          <w:b/>
          <w:sz w:val="28"/>
          <w:szCs w:val="28"/>
        </w:rPr>
        <w:t>у зовнішньому незалежному оцінюванні 2018 року</w:t>
      </w:r>
    </w:p>
    <w:p w:rsidR="00A511A6" w:rsidRDefault="00A511A6" w:rsidP="00A511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1A6" w:rsidRDefault="00A511A6" w:rsidP="00A511A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Узагальнена інформація про кількість випускників опорних закладів області 2018 року, які складали державну підсумкову атестацію у формі зовнішнього незалежного оцінювання</w:t>
      </w:r>
    </w:p>
    <w:p w:rsidR="00212668" w:rsidRPr="00212668" w:rsidRDefault="00212668" w:rsidP="00A511A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7974" w:type="dxa"/>
        <w:tblInd w:w="552" w:type="dxa"/>
        <w:tblLook w:val="04A0"/>
      </w:tblPr>
      <w:tblGrid>
        <w:gridCol w:w="3707"/>
        <w:gridCol w:w="1425"/>
        <w:gridCol w:w="1320"/>
        <w:gridCol w:w="1522"/>
      </w:tblGrid>
      <w:tr w:rsidR="00A511A6" w:rsidRPr="00346950" w:rsidTr="007A24F5">
        <w:trPr>
          <w:trHeight w:val="61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закладу освіти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українська  мова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історія України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математика</w:t>
            </w:r>
          </w:p>
        </w:tc>
      </w:tr>
      <w:tr w:rsidR="00A511A6" w:rsidRPr="00346950" w:rsidTr="007A24F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Потуторська</w:t>
            </w:r>
            <w:proofErr w:type="spellEnd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A511A6" w:rsidRPr="00346950" w:rsidTr="007A24F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Стрілковецька</w:t>
            </w:r>
            <w:proofErr w:type="spellEnd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A511A6" w:rsidRPr="00346950" w:rsidTr="007A24F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Більче-Золотецька</w:t>
            </w:r>
            <w:proofErr w:type="spellEnd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A511A6" w:rsidRPr="00346950" w:rsidTr="007A24F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Скала-Подільська ЗОШ І-ІІІ ст.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A511A6" w:rsidRPr="00346950" w:rsidTr="007A24F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ЗОШ І-ІІІ ст. с. </w:t>
            </w:r>
            <w:proofErr w:type="spellStart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Яблунів</w:t>
            </w:r>
            <w:proofErr w:type="spellEnd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A511A6" w:rsidRPr="00346950" w:rsidTr="007A24F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ЗОШ І-ІІІ ст. №2 м. </w:t>
            </w:r>
            <w:proofErr w:type="spellStart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Хоростків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</w:tr>
      <w:tr w:rsidR="00A511A6" w:rsidRPr="00346950" w:rsidTr="007A24F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СШ І-ІІІ ст. </w:t>
            </w: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Заліщики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A511A6" w:rsidRPr="00346950" w:rsidTr="007A24F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Збаразька ЗОШ І-ІІІ ст. №1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A511A6" w:rsidRPr="00346950" w:rsidTr="007A24F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Доброводівська</w:t>
            </w:r>
            <w:proofErr w:type="spellEnd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A511A6" w:rsidRPr="00346950" w:rsidTr="007A24F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СШ І-ІІІ ст. </w:t>
            </w:r>
            <w:proofErr w:type="spellStart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</w:t>
            </w:r>
            <w:proofErr w:type="spellEnd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Залізці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A511A6" w:rsidRPr="00346950" w:rsidTr="007A24F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Козівська</w:t>
            </w:r>
            <w:proofErr w:type="spellEnd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ст. №1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A511A6" w:rsidRPr="00346950" w:rsidTr="007A24F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Горинська</w:t>
            </w:r>
            <w:proofErr w:type="spellEnd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A511A6" w:rsidRPr="00346950" w:rsidTr="007A24F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Лановецька</w:t>
            </w:r>
            <w:proofErr w:type="spellEnd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ст. №2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A511A6" w:rsidRPr="00346950" w:rsidTr="007A24F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Монастириська</w:t>
            </w:r>
            <w:proofErr w:type="spellEnd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A511A6" w:rsidRPr="00346950" w:rsidTr="007A24F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Підволочиська</w:t>
            </w:r>
            <w:proofErr w:type="spellEnd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A511A6" w:rsidRPr="00346950" w:rsidTr="007A24F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Скалатська</w:t>
            </w:r>
            <w:proofErr w:type="spellEnd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A511A6" w:rsidRPr="00346950" w:rsidTr="007A24F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Новосільська</w:t>
            </w:r>
            <w:proofErr w:type="spellEnd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A511A6" w:rsidRPr="00346950" w:rsidTr="007A24F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Скориківська</w:t>
            </w:r>
            <w:proofErr w:type="spellEnd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A511A6" w:rsidRPr="00346950" w:rsidTr="007A24F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Підгаєцька</w:t>
            </w:r>
            <w:proofErr w:type="spellEnd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A511A6" w:rsidRPr="00346950" w:rsidTr="007A24F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Теребовлянська №1 ЗОШ І-ІІІ ст.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A511A6" w:rsidRPr="00346950" w:rsidTr="007A24F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Лошнівська</w:t>
            </w:r>
            <w:proofErr w:type="spellEnd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A511A6" w:rsidRPr="00346950" w:rsidTr="007A24F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Микулинецька</w:t>
            </w:r>
            <w:proofErr w:type="spellEnd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A511A6" w:rsidRPr="00346950" w:rsidTr="007A24F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Вишнівчицька</w:t>
            </w:r>
            <w:proofErr w:type="spellEnd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A511A6" w:rsidRPr="00346950" w:rsidTr="007A24F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Лозівська</w:t>
            </w:r>
            <w:proofErr w:type="spellEnd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A511A6" w:rsidRPr="00346950" w:rsidTr="007A24F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Великогаївська</w:t>
            </w:r>
            <w:proofErr w:type="spellEnd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ст.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A511A6" w:rsidRPr="00346950" w:rsidTr="007A24F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Мишковицька</w:t>
            </w:r>
            <w:proofErr w:type="spellEnd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A511A6" w:rsidRPr="00346950" w:rsidTr="007A24F5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Шумська</w:t>
            </w:r>
            <w:proofErr w:type="spellEnd"/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ст. №1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A6" w:rsidRPr="00346950" w:rsidRDefault="00A511A6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</w:tbl>
    <w:p w:rsidR="00A511A6" w:rsidRPr="00EF7F12" w:rsidRDefault="00A511A6" w:rsidP="00A511A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11A6" w:rsidRPr="00EF7F12" w:rsidRDefault="00A511A6" w:rsidP="00A511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Державну підсумкову атестацію складали 497 випускників опорних  закладів області.  </w:t>
      </w:r>
      <w:r w:rsidRPr="00EF7F12">
        <w:rPr>
          <w:rFonts w:ascii="Times New Roman" w:hAnsi="Times New Roman" w:cs="Times New Roman"/>
          <w:sz w:val="24"/>
          <w:szCs w:val="24"/>
        </w:rPr>
        <w:t>Для складання державної підсумкової атестації у формі ЗНО історію України обрали 393 випускники (79,07% від загальної кількості випускників опорних закладів), математику  - 152 випускники (30,58%).</w:t>
      </w:r>
    </w:p>
    <w:p w:rsidR="00A511A6" w:rsidRPr="00EF7F12" w:rsidRDefault="00A511A6" w:rsidP="00A5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1A6" w:rsidRDefault="00A511A6" w:rsidP="00A511A6">
      <w:pPr>
        <w:spacing w:after="0"/>
      </w:pPr>
    </w:p>
    <w:p w:rsidR="00A511A6" w:rsidRDefault="00A511A6" w:rsidP="00A511A6">
      <w:pPr>
        <w:spacing w:after="0"/>
      </w:pPr>
    </w:p>
    <w:p w:rsidR="00A511A6" w:rsidRDefault="00A511A6" w:rsidP="00A511A6">
      <w:pPr>
        <w:spacing w:after="0"/>
      </w:pPr>
    </w:p>
    <w:p w:rsidR="00A511A6" w:rsidRDefault="00A511A6" w:rsidP="00A511A6">
      <w:pPr>
        <w:spacing w:after="0"/>
      </w:pPr>
    </w:p>
    <w:p w:rsidR="00A511A6" w:rsidRDefault="00A511A6" w:rsidP="00A511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1A6" w:rsidRDefault="00A511A6" w:rsidP="00A511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1A6" w:rsidRDefault="00A511A6" w:rsidP="00A511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1A6" w:rsidRDefault="00A511A6" w:rsidP="00A511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11A6" w:rsidRPr="00110F92" w:rsidRDefault="00A511A6" w:rsidP="00A511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F92">
        <w:rPr>
          <w:rFonts w:ascii="Times New Roman" w:hAnsi="Times New Roman" w:cs="Times New Roman"/>
          <w:b/>
          <w:sz w:val="28"/>
          <w:szCs w:val="28"/>
        </w:rPr>
        <w:lastRenderedPageBreak/>
        <w:t>Результати державної підсумкової атестації з української мови у формі ЗНО випускників опорних закладів області</w:t>
      </w:r>
    </w:p>
    <w:p w:rsidR="002752DD" w:rsidRPr="002752DD" w:rsidRDefault="00A511A6" w:rsidP="002752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Розподіл результатів, отриманих випускниками опорних закладів, які складали державну підсумкову атестації з української мови, </w:t>
      </w:r>
      <w:r w:rsidRPr="00E11258">
        <w:rPr>
          <w:rFonts w:ascii="Times New Roman" w:hAnsi="Times New Roman" w:cs="Times New Roman"/>
          <w:b/>
          <w:sz w:val="24"/>
          <w:szCs w:val="24"/>
        </w:rPr>
        <w:t>за рівнями навчальних досягнень</w:t>
      </w:r>
      <w:r>
        <w:rPr>
          <w:rFonts w:ascii="Times New Roman" w:hAnsi="Times New Roman" w:cs="Times New Roman"/>
          <w:sz w:val="24"/>
          <w:szCs w:val="24"/>
        </w:rPr>
        <w:t xml:space="preserve"> подано на діаграмі . </w:t>
      </w:r>
    </w:p>
    <w:p w:rsidR="002752DD" w:rsidRPr="002752DD" w:rsidRDefault="002752DD" w:rsidP="00A511A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11A6" w:rsidRPr="00711CB9" w:rsidRDefault="00A511A6" w:rsidP="00A511A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50D0"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drawing>
          <wp:inline distT="0" distB="0" distL="0" distR="0">
            <wp:extent cx="6119495" cy="7658100"/>
            <wp:effectExtent l="19050" t="0" r="14605" b="0"/>
            <wp:docPr id="6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511A6" w:rsidRDefault="00A511A6" w:rsidP="00A511A6">
      <w:pPr>
        <w:spacing w:after="0"/>
      </w:pPr>
    </w:p>
    <w:p w:rsidR="00A511A6" w:rsidRDefault="00A511A6" w:rsidP="00A511A6">
      <w:pPr>
        <w:spacing w:after="0"/>
      </w:pPr>
    </w:p>
    <w:p w:rsidR="00A511A6" w:rsidRDefault="00A511A6" w:rsidP="00A511A6">
      <w:r>
        <w:br w:type="page"/>
      </w:r>
    </w:p>
    <w:p w:rsidR="00A511A6" w:rsidRDefault="00A511A6" w:rsidP="00A511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Найбільша  частка випускників, які отримали з української мови бали достатнього та високого рівнів (якість навчання)  у спеціалізованій школі І-ІІІ ст. ім. О. С. Маковея з поглибленим вивченням інформаційних технологій та технологічних дисциплін м. 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Заліщики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(100%), загальноосвітній школі І-ІІІ ст. №2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Хоростків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(93,93%),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Лановецькій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загальноосвітній школі І-ІІІ ст. №2 (88,23%).</w:t>
      </w:r>
    </w:p>
    <w:p w:rsidR="002752DD" w:rsidRPr="002752DD" w:rsidRDefault="002752DD" w:rsidP="00A511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11A6" w:rsidRDefault="00A511A6" w:rsidP="00A511A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0B09"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drawing>
          <wp:inline distT="0" distB="0" distL="0" distR="0">
            <wp:extent cx="6127042" cy="8006316"/>
            <wp:effectExtent l="19050" t="0" r="26108" b="0"/>
            <wp:docPr id="6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511A6" w:rsidRPr="00110F92" w:rsidRDefault="00A511A6" w:rsidP="00A511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  <w:r w:rsidRPr="00110F92">
        <w:rPr>
          <w:rFonts w:ascii="Times New Roman" w:hAnsi="Times New Roman" w:cs="Times New Roman"/>
          <w:b/>
          <w:sz w:val="28"/>
          <w:szCs w:val="28"/>
        </w:rPr>
        <w:lastRenderedPageBreak/>
        <w:t>Результати державної підсумкової атестації з історії України  у формі ЗНО випускників опорних закладів області</w:t>
      </w:r>
    </w:p>
    <w:p w:rsidR="00A511A6" w:rsidRDefault="00A511A6" w:rsidP="00A511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Розподіл результатів, отриманих випускниками опорних закладів, які складали державну підсумкову атестації з історії України, </w:t>
      </w:r>
      <w:r w:rsidRPr="00E11258">
        <w:rPr>
          <w:rFonts w:ascii="Times New Roman" w:hAnsi="Times New Roman" w:cs="Times New Roman"/>
          <w:b/>
          <w:sz w:val="24"/>
          <w:szCs w:val="24"/>
        </w:rPr>
        <w:t>за рівнями навчальних досягнень</w:t>
      </w:r>
      <w:r>
        <w:rPr>
          <w:rFonts w:ascii="Times New Roman" w:hAnsi="Times New Roman" w:cs="Times New Roman"/>
          <w:sz w:val="24"/>
          <w:szCs w:val="24"/>
        </w:rPr>
        <w:t xml:space="preserve"> подано на діаграмі. </w:t>
      </w:r>
    </w:p>
    <w:p w:rsidR="002752DD" w:rsidRPr="002752DD" w:rsidRDefault="002752DD" w:rsidP="00A511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11A6" w:rsidRPr="00711CB9" w:rsidRDefault="00A511A6" w:rsidP="00A511A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50D0"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drawing>
          <wp:inline distT="0" distB="0" distL="0" distR="0">
            <wp:extent cx="6120765" cy="7391400"/>
            <wp:effectExtent l="19050" t="0" r="13335" b="0"/>
            <wp:docPr id="6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511A6" w:rsidRDefault="00A511A6" w:rsidP="00A511A6">
      <w:pPr>
        <w:spacing w:after="0"/>
      </w:pPr>
    </w:p>
    <w:p w:rsidR="00A511A6" w:rsidRDefault="00A511A6" w:rsidP="00A511A6">
      <w:pPr>
        <w:spacing w:after="0"/>
      </w:pPr>
    </w:p>
    <w:p w:rsidR="00A511A6" w:rsidRDefault="00A511A6" w:rsidP="00A511A6">
      <w:pPr>
        <w:spacing w:after="0"/>
      </w:pPr>
    </w:p>
    <w:p w:rsidR="00A511A6" w:rsidRDefault="00A511A6" w:rsidP="00A511A6">
      <w:r>
        <w:br w:type="page"/>
      </w:r>
    </w:p>
    <w:p w:rsidR="00A511A6" w:rsidRPr="00FB1080" w:rsidRDefault="00A511A6" w:rsidP="00A511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Найбільша частка випускників, які отримали з історії України бали достатнього та високого рівнів (якість навчання)  у спеціалізованій школі І-ІІІ ст. ім. О. С. Маковея з поглибленим вивченням інформаційних технологій та технологічних дисциплін м. 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Заліщики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(100%),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Підволочиській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загальноосвітній школі І-ІІІ ст. (92,31%), Скала-Подільській загальноосвітній школі І-ІІІ ст. (85,71%).</w:t>
      </w:r>
    </w:p>
    <w:p w:rsidR="00A511A6" w:rsidRDefault="00A511A6" w:rsidP="00A511A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11A6" w:rsidRDefault="00A511A6" w:rsidP="00A511A6">
      <w:pPr>
        <w:spacing w:after="0"/>
        <w:jc w:val="right"/>
      </w:pPr>
      <w:r w:rsidRPr="003E50D0">
        <w:rPr>
          <w:noProof/>
          <w:lang w:eastAsia="uk-UA"/>
        </w:rPr>
        <w:drawing>
          <wp:inline distT="0" distB="0" distL="0" distR="0">
            <wp:extent cx="6120765" cy="7391400"/>
            <wp:effectExtent l="19050" t="0" r="13335" b="0"/>
            <wp:docPr id="6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511A6" w:rsidRDefault="00A511A6" w:rsidP="00A511A6">
      <w:pPr>
        <w:spacing w:after="0"/>
      </w:pPr>
    </w:p>
    <w:p w:rsidR="00A511A6" w:rsidRDefault="00A511A6" w:rsidP="00A511A6">
      <w:pPr>
        <w:spacing w:after="0"/>
      </w:pPr>
    </w:p>
    <w:p w:rsidR="00A511A6" w:rsidRDefault="00A511A6" w:rsidP="00A511A6">
      <w:pPr>
        <w:spacing w:after="0"/>
      </w:pPr>
    </w:p>
    <w:p w:rsidR="00A511A6" w:rsidRDefault="00A511A6" w:rsidP="00A511A6">
      <w:r>
        <w:br w:type="page"/>
      </w:r>
    </w:p>
    <w:p w:rsidR="00A511A6" w:rsidRPr="00110F92" w:rsidRDefault="00A511A6" w:rsidP="00A511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F92">
        <w:rPr>
          <w:rFonts w:ascii="Times New Roman" w:hAnsi="Times New Roman" w:cs="Times New Roman"/>
          <w:b/>
          <w:sz w:val="28"/>
          <w:szCs w:val="28"/>
        </w:rPr>
        <w:lastRenderedPageBreak/>
        <w:t>Результати державної підсумкової атестації з математики  у формі ЗНО випускників опорних закладів області</w:t>
      </w:r>
    </w:p>
    <w:p w:rsidR="00A511A6" w:rsidRDefault="00A511A6" w:rsidP="00A511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Розподіл результатів, отриманих випускниками опорних закладів, які складали державну підсумкову атестації з математики, </w:t>
      </w:r>
      <w:r w:rsidRPr="00E11258">
        <w:rPr>
          <w:rFonts w:ascii="Times New Roman" w:hAnsi="Times New Roman" w:cs="Times New Roman"/>
          <w:b/>
          <w:sz w:val="24"/>
          <w:szCs w:val="24"/>
        </w:rPr>
        <w:t>за рівнями навчальних досягнень</w:t>
      </w:r>
      <w:r>
        <w:rPr>
          <w:rFonts w:ascii="Times New Roman" w:hAnsi="Times New Roman" w:cs="Times New Roman"/>
          <w:sz w:val="24"/>
          <w:szCs w:val="24"/>
        </w:rPr>
        <w:t xml:space="preserve"> подано на діаграмі. </w:t>
      </w:r>
    </w:p>
    <w:p w:rsidR="002752DD" w:rsidRPr="002752DD" w:rsidRDefault="002752DD" w:rsidP="00A511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11A6" w:rsidRPr="00711CB9" w:rsidRDefault="00A511A6" w:rsidP="00A511A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50D0"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drawing>
          <wp:inline distT="0" distB="0" distL="0" distR="0">
            <wp:extent cx="6120765" cy="7391400"/>
            <wp:effectExtent l="19050" t="0" r="13335" b="0"/>
            <wp:docPr id="6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11A6" w:rsidRDefault="00A511A6" w:rsidP="00A511A6">
      <w:pPr>
        <w:spacing w:after="0"/>
      </w:pPr>
    </w:p>
    <w:p w:rsidR="00A511A6" w:rsidRDefault="00A511A6" w:rsidP="00A511A6">
      <w:pPr>
        <w:spacing w:after="0"/>
      </w:pPr>
    </w:p>
    <w:p w:rsidR="00A511A6" w:rsidRDefault="00A511A6" w:rsidP="00A511A6">
      <w:pPr>
        <w:spacing w:after="0"/>
      </w:pPr>
    </w:p>
    <w:p w:rsidR="00A511A6" w:rsidRDefault="00A511A6" w:rsidP="00A511A6">
      <w:r>
        <w:br w:type="page"/>
      </w:r>
    </w:p>
    <w:p w:rsidR="00A511A6" w:rsidRDefault="00A511A6" w:rsidP="00A511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Найбільша частка випускників, які отримали з математики бали достатнього та високого рівнів (якість навчання) 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Підгаєцькій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загальноосвітній школі І-ІІІ ст. (4 учасники - 100%),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Скориківській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загальноосвітній школі І-ІІІ ст. (1 учасник – 100%),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Козівській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загальноосвітній школі І-ІІІ ст. №1 (7 учасників – 85,72%).</w:t>
      </w:r>
    </w:p>
    <w:p w:rsidR="002752DD" w:rsidRPr="002752DD" w:rsidRDefault="002752DD" w:rsidP="00A511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6876" w:rsidRDefault="00A511A6">
      <w:r w:rsidRPr="00A511A6">
        <w:rPr>
          <w:noProof/>
          <w:lang w:eastAsia="uk-UA"/>
        </w:rPr>
        <w:drawing>
          <wp:inline distT="0" distB="0" distL="0" distR="0">
            <wp:extent cx="6120765" cy="6765185"/>
            <wp:effectExtent l="19050" t="0" r="13335" b="0"/>
            <wp:docPr id="70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246876" w:rsidSect="002468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1A6"/>
    <w:rsid w:val="00212668"/>
    <w:rsid w:val="00246876"/>
    <w:rsid w:val="002752DD"/>
    <w:rsid w:val="00A511A6"/>
    <w:rsid w:val="00E4490C"/>
    <w:rsid w:val="00EB0BC3"/>
    <w:rsid w:val="00F2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86;&#1087;&#1086;&#1088;&#1085;&#1110;%20&#1079;&#1072;&#1082;&#1083;&#1072;&#1076;&#108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86;&#1087;&#1086;&#1088;&#1085;&#1110;%20&#1079;&#1072;&#1082;&#1083;&#1072;&#1076;&#1080;%202018\&#1086;&#1087;&#1086;&#1088;&#1085;&#1110;%20&#1079;&#1072;&#1082;&#1083;&#1072;&#1076;&#108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86;&#1087;&#1086;&#1088;&#1085;&#1110;%20&#1079;&#1072;&#1082;&#1083;&#1072;&#1076;&#1080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86;&#1087;&#1086;&#1088;&#1085;&#1110;%20&#1079;&#1072;&#1082;&#1083;&#1072;&#1076;&#1080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86;&#1087;&#1086;&#1088;&#1085;&#1110;%20&#1079;&#1072;&#1082;&#1083;&#1072;&#1076;&#1080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86;&#1087;&#1086;&#1088;&#1085;&#1110;%20&#1079;&#1072;&#1082;&#1083;&#1072;&#1076;&#108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title>
      <c:tx>
        <c:rich>
          <a:bodyPr/>
          <a:lstStyle/>
          <a:p>
            <a:pPr>
              <a:defRPr sz="1600"/>
            </a:pPr>
            <a:r>
              <a:rPr lang="uk-UA" sz="1600"/>
              <a:t>Результати ДПА з української мови за рівнями навчальних досягнень (опорні заклади області)</a:t>
            </a:r>
          </a:p>
        </c:rich>
      </c:tx>
    </c:title>
    <c:plotArea>
      <c:layout/>
      <c:barChart>
        <c:barDir val="bar"/>
        <c:grouping val="percentStacked"/>
        <c:ser>
          <c:idx val="0"/>
          <c:order val="0"/>
          <c:tx>
            <c:strRef>
              <c:f>УМ!$E$2</c:f>
              <c:strCache>
                <c:ptCount val="1"/>
                <c:pt idx="0">
                  <c:v>початковий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uk-UA"/>
              </a:p>
            </c:txPr>
            <c:dLblPos val="ctr"/>
            <c:showVal val="1"/>
          </c:dLbls>
          <c:cat>
            <c:strRef>
              <c:f>УМ!$B$3:$B$29</c:f>
              <c:strCache>
                <c:ptCount val="27"/>
                <c:pt idx="0">
                  <c:v>Потуторська ЗОШ І-ІІІ ст.</c:v>
                </c:pt>
                <c:pt idx="1">
                  <c:v>Стрілковецька ЗОШ І-ІІІ ст.</c:v>
                </c:pt>
                <c:pt idx="2">
                  <c:v>Більче-Золотецька ЗОШ І-ІІІ ст.</c:v>
                </c:pt>
                <c:pt idx="3">
                  <c:v>Скала-Подільська ЗОШ І-ІІІ ст.</c:v>
                </c:pt>
                <c:pt idx="4">
                  <c:v>ЗОШ І-ІІІ ст. с. Яблунів </c:v>
                </c:pt>
                <c:pt idx="5">
                  <c:v>ЗОШ І-ІІІ ст. №2 м. Хоростків</c:v>
                </c:pt>
                <c:pt idx="6">
                  <c:v>СШ І-ІІІ ст. м. Заліщики</c:v>
                </c:pt>
                <c:pt idx="7">
                  <c:v>Збаразька ЗОШ І-ІІІ ст. №1</c:v>
                </c:pt>
                <c:pt idx="8">
                  <c:v>Доброводівська ЗОШ І-ІІІ ст.</c:v>
                </c:pt>
                <c:pt idx="9">
                  <c:v>СШ І-ІІІ ст. смт. Залізці</c:v>
                </c:pt>
                <c:pt idx="10">
                  <c:v>Козівська ЗОШ І-ІІІ ст. №1</c:v>
                </c:pt>
                <c:pt idx="11">
                  <c:v>Горинська ЗОШ І-ІІІ ст.</c:v>
                </c:pt>
                <c:pt idx="12">
                  <c:v>Лановецька ЗОШ І-ІІІ ст. №2</c:v>
                </c:pt>
                <c:pt idx="13">
                  <c:v>Монастириська ЗОШ І-ІІІ ст.</c:v>
                </c:pt>
                <c:pt idx="14">
                  <c:v>Підволочиська ЗОШ І-ІІІ ст.</c:v>
                </c:pt>
                <c:pt idx="15">
                  <c:v>Скалатська ЗОШ І-ІІІ ст.</c:v>
                </c:pt>
                <c:pt idx="16">
                  <c:v>Новосільська ЗОШ І-ІІІ ст.</c:v>
                </c:pt>
                <c:pt idx="17">
                  <c:v>Скориківська ЗОШ І-ІІІ ст.</c:v>
                </c:pt>
                <c:pt idx="18">
                  <c:v>Підгаєцька ЗОШ І-ІІІ ст.</c:v>
                </c:pt>
                <c:pt idx="19">
                  <c:v>Теребовлянська №1 ЗОШ І-ІІІ ст.</c:v>
                </c:pt>
                <c:pt idx="20">
                  <c:v>Лошнівська ЗОШ І-ІІІ ст.</c:v>
                </c:pt>
                <c:pt idx="21">
                  <c:v>Микулинецька ЗОШ І-ІІІ ст.</c:v>
                </c:pt>
                <c:pt idx="22">
                  <c:v>Вишнівчицька ЗОШ І-ІІІ ст.</c:v>
                </c:pt>
                <c:pt idx="23">
                  <c:v>Лозівська ЗОШ І-ІІІ ст.</c:v>
                </c:pt>
                <c:pt idx="24">
                  <c:v>Великогаївська ЗОШ І-ІІІ ст. </c:v>
                </c:pt>
                <c:pt idx="25">
                  <c:v>Мишковицька ЗОШ І-ІІІ ст.</c:v>
                </c:pt>
                <c:pt idx="26">
                  <c:v>Шумська ЗОШ І-ІІІ ст. №1</c:v>
                </c:pt>
              </c:strCache>
            </c:strRef>
          </c:cat>
          <c:val>
            <c:numRef>
              <c:f>УМ!$E$3:$E$29</c:f>
              <c:numCache>
                <c:formatCode>General</c:formatCode>
                <c:ptCount val="27"/>
                <c:pt idx="0">
                  <c:v>33.33</c:v>
                </c:pt>
                <c:pt idx="1">
                  <c:v>20</c:v>
                </c:pt>
                <c:pt idx="2">
                  <c:v>16.670000000000005</c:v>
                </c:pt>
                <c:pt idx="3">
                  <c:v>12</c:v>
                </c:pt>
                <c:pt idx="4">
                  <c:v>16.670000000000005</c:v>
                </c:pt>
                <c:pt idx="5">
                  <c:v>3.03</c:v>
                </c:pt>
                <c:pt idx="6">
                  <c:v>0</c:v>
                </c:pt>
                <c:pt idx="7">
                  <c:v>4.76</c:v>
                </c:pt>
                <c:pt idx="8">
                  <c:v>0</c:v>
                </c:pt>
                <c:pt idx="9">
                  <c:v>0</c:v>
                </c:pt>
                <c:pt idx="10">
                  <c:v>6.45</c:v>
                </c:pt>
                <c:pt idx="11">
                  <c:v>0</c:v>
                </c:pt>
                <c:pt idx="12">
                  <c:v>0</c:v>
                </c:pt>
                <c:pt idx="13">
                  <c:v>4</c:v>
                </c:pt>
                <c:pt idx="14">
                  <c:v>0</c:v>
                </c:pt>
                <c:pt idx="15">
                  <c:v>0</c:v>
                </c:pt>
                <c:pt idx="16">
                  <c:v>38.46</c:v>
                </c:pt>
                <c:pt idx="17">
                  <c:v>25</c:v>
                </c:pt>
                <c:pt idx="18">
                  <c:v>6.67</c:v>
                </c:pt>
                <c:pt idx="19">
                  <c:v>9.09</c:v>
                </c:pt>
                <c:pt idx="20">
                  <c:v>0</c:v>
                </c:pt>
                <c:pt idx="21">
                  <c:v>12</c:v>
                </c:pt>
                <c:pt idx="22">
                  <c:v>33.33</c:v>
                </c:pt>
                <c:pt idx="23">
                  <c:v>16.670000000000005</c:v>
                </c:pt>
                <c:pt idx="24">
                  <c:v>7.6899999999999995</c:v>
                </c:pt>
                <c:pt idx="25">
                  <c:v>17.86</c:v>
                </c:pt>
                <c:pt idx="26">
                  <c:v>4</c:v>
                </c:pt>
              </c:numCache>
            </c:numRef>
          </c:val>
        </c:ser>
        <c:ser>
          <c:idx val="1"/>
          <c:order val="1"/>
          <c:tx>
            <c:strRef>
              <c:f>УМ!$F$2</c:f>
              <c:strCache>
                <c:ptCount val="1"/>
                <c:pt idx="0">
                  <c:v>середній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uk-UA"/>
              </a:p>
            </c:txPr>
            <c:dLblPos val="ctr"/>
            <c:showVal val="1"/>
          </c:dLbls>
          <c:cat>
            <c:strRef>
              <c:f>УМ!$B$3:$B$29</c:f>
              <c:strCache>
                <c:ptCount val="27"/>
                <c:pt idx="0">
                  <c:v>Потуторська ЗОШ І-ІІІ ст.</c:v>
                </c:pt>
                <c:pt idx="1">
                  <c:v>Стрілковецька ЗОШ І-ІІІ ст.</c:v>
                </c:pt>
                <c:pt idx="2">
                  <c:v>Більче-Золотецька ЗОШ І-ІІІ ст.</c:v>
                </c:pt>
                <c:pt idx="3">
                  <c:v>Скала-Подільська ЗОШ І-ІІІ ст.</c:v>
                </c:pt>
                <c:pt idx="4">
                  <c:v>ЗОШ І-ІІІ ст. с. Яблунів </c:v>
                </c:pt>
                <c:pt idx="5">
                  <c:v>ЗОШ І-ІІІ ст. №2 м. Хоростків</c:v>
                </c:pt>
                <c:pt idx="6">
                  <c:v>СШ І-ІІІ ст. м. Заліщики</c:v>
                </c:pt>
                <c:pt idx="7">
                  <c:v>Збаразька ЗОШ І-ІІІ ст. №1</c:v>
                </c:pt>
                <c:pt idx="8">
                  <c:v>Доброводівська ЗОШ І-ІІІ ст.</c:v>
                </c:pt>
                <c:pt idx="9">
                  <c:v>СШ І-ІІІ ст. смт. Залізці</c:v>
                </c:pt>
                <c:pt idx="10">
                  <c:v>Козівська ЗОШ І-ІІІ ст. №1</c:v>
                </c:pt>
                <c:pt idx="11">
                  <c:v>Горинська ЗОШ І-ІІІ ст.</c:v>
                </c:pt>
                <c:pt idx="12">
                  <c:v>Лановецька ЗОШ І-ІІІ ст. №2</c:v>
                </c:pt>
                <c:pt idx="13">
                  <c:v>Монастириська ЗОШ І-ІІІ ст.</c:v>
                </c:pt>
                <c:pt idx="14">
                  <c:v>Підволочиська ЗОШ І-ІІІ ст.</c:v>
                </c:pt>
                <c:pt idx="15">
                  <c:v>Скалатська ЗОШ І-ІІІ ст.</c:v>
                </c:pt>
                <c:pt idx="16">
                  <c:v>Новосільська ЗОШ І-ІІІ ст.</c:v>
                </c:pt>
                <c:pt idx="17">
                  <c:v>Скориківська ЗОШ І-ІІІ ст.</c:v>
                </c:pt>
                <c:pt idx="18">
                  <c:v>Підгаєцька ЗОШ І-ІІІ ст.</c:v>
                </c:pt>
                <c:pt idx="19">
                  <c:v>Теребовлянська №1 ЗОШ І-ІІІ ст.</c:v>
                </c:pt>
                <c:pt idx="20">
                  <c:v>Лошнівська ЗОШ І-ІІІ ст.</c:v>
                </c:pt>
                <c:pt idx="21">
                  <c:v>Микулинецька ЗОШ І-ІІІ ст.</c:v>
                </c:pt>
                <c:pt idx="22">
                  <c:v>Вишнівчицька ЗОШ І-ІІІ ст.</c:v>
                </c:pt>
                <c:pt idx="23">
                  <c:v>Лозівська ЗОШ І-ІІІ ст.</c:v>
                </c:pt>
                <c:pt idx="24">
                  <c:v>Великогаївська ЗОШ І-ІІІ ст. </c:v>
                </c:pt>
                <c:pt idx="25">
                  <c:v>Мишковицька ЗОШ І-ІІІ ст.</c:v>
                </c:pt>
                <c:pt idx="26">
                  <c:v>Шумська ЗОШ І-ІІІ ст. №1</c:v>
                </c:pt>
              </c:strCache>
            </c:strRef>
          </c:cat>
          <c:val>
            <c:numRef>
              <c:f>УМ!$F$3:$F$29</c:f>
              <c:numCache>
                <c:formatCode>General</c:formatCode>
                <c:ptCount val="27"/>
                <c:pt idx="0">
                  <c:v>33.33</c:v>
                </c:pt>
                <c:pt idx="1">
                  <c:v>30</c:v>
                </c:pt>
                <c:pt idx="2">
                  <c:v>33.33</c:v>
                </c:pt>
                <c:pt idx="3">
                  <c:v>20</c:v>
                </c:pt>
                <c:pt idx="4">
                  <c:v>50</c:v>
                </c:pt>
                <c:pt idx="5">
                  <c:v>3.03</c:v>
                </c:pt>
                <c:pt idx="6">
                  <c:v>0</c:v>
                </c:pt>
                <c:pt idx="7">
                  <c:v>28.57</c:v>
                </c:pt>
                <c:pt idx="8">
                  <c:v>50</c:v>
                </c:pt>
                <c:pt idx="9">
                  <c:v>36.36</c:v>
                </c:pt>
                <c:pt idx="10">
                  <c:v>12.9</c:v>
                </c:pt>
                <c:pt idx="11">
                  <c:v>33.33</c:v>
                </c:pt>
                <c:pt idx="12">
                  <c:v>11.76</c:v>
                </c:pt>
                <c:pt idx="13">
                  <c:v>24</c:v>
                </c:pt>
                <c:pt idx="14">
                  <c:v>33.33</c:v>
                </c:pt>
                <c:pt idx="15">
                  <c:v>36.36</c:v>
                </c:pt>
                <c:pt idx="16">
                  <c:v>38.46</c:v>
                </c:pt>
                <c:pt idx="17">
                  <c:v>25</c:v>
                </c:pt>
                <c:pt idx="18">
                  <c:v>13.33</c:v>
                </c:pt>
                <c:pt idx="19">
                  <c:v>30.3</c:v>
                </c:pt>
                <c:pt idx="20">
                  <c:v>44.44</c:v>
                </c:pt>
                <c:pt idx="21">
                  <c:v>24</c:v>
                </c:pt>
                <c:pt idx="22">
                  <c:v>33.33</c:v>
                </c:pt>
                <c:pt idx="23">
                  <c:v>50</c:v>
                </c:pt>
                <c:pt idx="24">
                  <c:v>46.15</c:v>
                </c:pt>
                <c:pt idx="25">
                  <c:v>35.71</c:v>
                </c:pt>
                <c:pt idx="26">
                  <c:v>24</c:v>
                </c:pt>
              </c:numCache>
            </c:numRef>
          </c:val>
        </c:ser>
        <c:ser>
          <c:idx val="2"/>
          <c:order val="2"/>
          <c:tx>
            <c:strRef>
              <c:f>УМ!$G$2</c:f>
              <c:strCache>
                <c:ptCount val="1"/>
                <c:pt idx="0">
                  <c:v>достатній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uk-UA"/>
              </a:p>
            </c:txPr>
            <c:dLblPos val="ctr"/>
            <c:showVal val="1"/>
          </c:dLbls>
          <c:cat>
            <c:strRef>
              <c:f>УМ!$B$3:$B$29</c:f>
              <c:strCache>
                <c:ptCount val="27"/>
                <c:pt idx="0">
                  <c:v>Потуторська ЗОШ І-ІІІ ст.</c:v>
                </c:pt>
                <c:pt idx="1">
                  <c:v>Стрілковецька ЗОШ І-ІІІ ст.</c:v>
                </c:pt>
                <c:pt idx="2">
                  <c:v>Більче-Золотецька ЗОШ І-ІІІ ст.</c:v>
                </c:pt>
                <c:pt idx="3">
                  <c:v>Скала-Подільська ЗОШ І-ІІІ ст.</c:v>
                </c:pt>
                <c:pt idx="4">
                  <c:v>ЗОШ І-ІІІ ст. с. Яблунів </c:v>
                </c:pt>
                <c:pt idx="5">
                  <c:v>ЗОШ І-ІІІ ст. №2 м. Хоростків</c:v>
                </c:pt>
                <c:pt idx="6">
                  <c:v>СШ І-ІІІ ст. м. Заліщики</c:v>
                </c:pt>
                <c:pt idx="7">
                  <c:v>Збаразька ЗОШ І-ІІІ ст. №1</c:v>
                </c:pt>
                <c:pt idx="8">
                  <c:v>Доброводівська ЗОШ І-ІІІ ст.</c:v>
                </c:pt>
                <c:pt idx="9">
                  <c:v>СШ І-ІІІ ст. смт. Залізці</c:v>
                </c:pt>
                <c:pt idx="10">
                  <c:v>Козівська ЗОШ І-ІІІ ст. №1</c:v>
                </c:pt>
                <c:pt idx="11">
                  <c:v>Горинська ЗОШ І-ІІІ ст.</c:v>
                </c:pt>
                <c:pt idx="12">
                  <c:v>Лановецька ЗОШ І-ІІІ ст. №2</c:v>
                </c:pt>
                <c:pt idx="13">
                  <c:v>Монастириська ЗОШ І-ІІІ ст.</c:v>
                </c:pt>
                <c:pt idx="14">
                  <c:v>Підволочиська ЗОШ І-ІІІ ст.</c:v>
                </c:pt>
                <c:pt idx="15">
                  <c:v>Скалатська ЗОШ І-ІІІ ст.</c:v>
                </c:pt>
                <c:pt idx="16">
                  <c:v>Новосільська ЗОШ І-ІІІ ст.</c:v>
                </c:pt>
                <c:pt idx="17">
                  <c:v>Скориківська ЗОШ І-ІІІ ст.</c:v>
                </c:pt>
                <c:pt idx="18">
                  <c:v>Підгаєцька ЗОШ І-ІІІ ст.</c:v>
                </c:pt>
                <c:pt idx="19">
                  <c:v>Теребовлянська №1 ЗОШ І-ІІІ ст.</c:v>
                </c:pt>
                <c:pt idx="20">
                  <c:v>Лошнівська ЗОШ І-ІІІ ст.</c:v>
                </c:pt>
                <c:pt idx="21">
                  <c:v>Микулинецька ЗОШ І-ІІІ ст.</c:v>
                </c:pt>
                <c:pt idx="22">
                  <c:v>Вишнівчицька ЗОШ І-ІІІ ст.</c:v>
                </c:pt>
                <c:pt idx="23">
                  <c:v>Лозівська ЗОШ І-ІІІ ст.</c:v>
                </c:pt>
                <c:pt idx="24">
                  <c:v>Великогаївська ЗОШ І-ІІІ ст. </c:v>
                </c:pt>
                <c:pt idx="25">
                  <c:v>Мишковицька ЗОШ І-ІІІ ст.</c:v>
                </c:pt>
                <c:pt idx="26">
                  <c:v>Шумська ЗОШ І-ІІІ ст. №1</c:v>
                </c:pt>
              </c:strCache>
            </c:strRef>
          </c:cat>
          <c:val>
            <c:numRef>
              <c:f>УМ!$G$3:$G$29</c:f>
              <c:numCache>
                <c:formatCode>General</c:formatCode>
                <c:ptCount val="27"/>
                <c:pt idx="0">
                  <c:v>11.11</c:v>
                </c:pt>
                <c:pt idx="1">
                  <c:v>40</c:v>
                </c:pt>
                <c:pt idx="2">
                  <c:v>50</c:v>
                </c:pt>
                <c:pt idx="3">
                  <c:v>56</c:v>
                </c:pt>
                <c:pt idx="4">
                  <c:v>16.670000000000005</c:v>
                </c:pt>
                <c:pt idx="5">
                  <c:v>45.449999999999996</c:v>
                </c:pt>
                <c:pt idx="6">
                  <c:v>53.849999999999994</c:v>
                </c:pt>
                <c:pt idx="7">
                  <c:v>40.480000000000004</c:v>
                </c:pt>
                <c:pt idx="8">
                  <c:v>50</c:v>
                </c:pt>
                <c:pt idx="9">
                  <c:v>45.449999999999996</c:v>
                </c:pt>
                <c:pt idx="10">
                  <c:v>25.810000000000031</c:v>
                </c:pt>
                <c:pt idx="11">
                  <c:v>50</c:v>
                </c:pt>
                <c:pt idx="12">
                  <c:v>58.82</c:v>
                </c:pt>
                <c:pt idx="13">
                  <c:v>34</c:v>
                </c:pt>
                <c:pt idx="14">
                  <c:v>33.33</c:v>
                </c:pt>
                <c:pt idx="15">
                  <c:v>40.910000000000004</c:v>
                </c:pt>
                <c:pt idx="16">
                  <c:v>15.38</c:v>
                </c:pt>
                <c:pt idx="17">
                  <c:v>12.5</c:v>
                </c:pt>
                <c:pt idx="18">
                  <c:v>60</c:v>
                </c:pt>
                <c:pt idx="19">
                  <c:v>42.42</c:v>
                </c:pt>
                <c:pt idx="20">
                  <c:v>33.33</c:v>
                </c:pt>
                <c:pt idx="21">
                  <c:v>36</c:v>
                </c:pt>
                <c:pt idx="22">
                  <c:v>33.33</c:v>
                </c:pt>
                <c:pt idx="23">
                  <c:v>33.33</c:v>
                </c:pt>
                <c:pt idx="24">
                  <c:v>15.38</c:v>
                </c:pt>
                <c:pt idx="25">
                  <c:v>42.86</c:v>
                </c:pt>
                <c:pt idx="26">
                  <c:v>64</c:v>
                </c:pt>
              </c:numCache>
            </c:numRef>
          </c:val>
        </c:ser>
        <c:ser>
          <c:idx val="3"/>
          <c:order val="3"/>
          <c:tx>
            <c:strRef>
              <c:f>УМ!$H$2</c:f>
              <c:strCache>
                <c:ptCount val="1"/>
                <c:pt idx="0">
                  <c:v>високий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uk-UA"/>
              </a:p>
            </c:txPr>
            <c:dLblPos val="ctr"/>
            <c:showVal val="1"/>
          </c:dLbls>
          <c:cat>
            <c:strRef>
              <c:f>УМ!$B$3:$B$29</c:f>
              <c:strCache>
                <c:ptCount val="27"/>
                <c:pt idx="0">
                  <c:v>Потуторська ЗОШ І-ІІІ ст.</c:v>
                </c:pt>
                <c:pt idx="1">
                  <c:v>Стрілковецька ЗОШ І-ІІІ ст.</c:v>
                </c:pt>
                <c:pt idx="2">
                  <c:v>Більче-Золотецька ЗОШ І-ІІІ ст.</c:v>
                </c:pt>
                <c:pt idx="3">
                  <c:v>Скала-Подільська ЗОШ І-ІІІ ст.</c:v>
                </c:pt>
                <c:pt idx="4">
                  <c:v>ЗОШ І-ІІІ ст. с. Яблунів </c:v>
                </c:pt>
                <c:pt idx="5">
                  <c:v>ЗОШ І-ІІІ ст. №2 м. Хоростків</c:v>
                </c:pt>
                <c:pt idx="6">
                  <c:v>СШ І-ІІІ ст. м. Заліщики</c:v>
                </c:pt>
                <c:pt idx="7">
                  <c:v>Збаразька ЗОШ І-ІІІ ст. №1</c:v>
                </c:pt>
                <c:pt idx="8">
                  <c:v>Доброводівська ЗОШ І-ІІІ ст.</c:v>
                </c:pt>
                <c:pt idx="9">
                  <c:v>СШ І-ІІІ ст. смт. Залізці</c:v>
                </c:pt>
                <c:pt idx="10">
                  <c:v>Козівська ЗОШ І-ІІІ ст. №1</c:v>
                </c:pt>
                <c:pt idx="11">
                  <c:v>Горинська ЗОШ І-ІІІ ст.</c:v>
                </c:pt>
                <c:pt idx="12">
                  <c:v>Лановецька ЗОШ І-ІІІ ст. №2</c:v>
                </c:pt>
                <c:pt idx="13">
                  <c:v>Монастириська ЗОШ І-ІІІ ст.</c:v>
                </c:pt>
                <c:pt idx="14">
                  <c:v>Підволочиська ЗОШ І-ІІІ ст.</c:v>
                </c:pt>
                <c:pt idx="15">
                  <c:v>Скалатська ЗОШ І-ІІІ ст.</c:v>
                </c:pt>
                <c:pt idx="16">
                  <c:v>Новосільська ЗОШ І-ІІІ ст.</c:v>
                </c:pt>
                <c:pt idx="17">
                  <c:v>Скориківська ЗОШ І-ІІІ ст.</c:v>
                </c:pt>
                <c:pt idx="18">
                  <c:v>Підгаєцька ЗОШ І-ІІІ ст.</c:v>
                </c:pt>
                <c:pt idx="19">
                  <c:v>Теребовлянська №1 ЗОШ І-ІІІ ст.</c:v>
                </c:pt>
                <c:pt idx="20">
                  <c:v>Лошнівська ЗОШ І-ІІІ ст.</c:v>
                </c:pt>
                <c:pt idx="21">
                  <c:v>Микулинецька ЗОШ І-ІІІ ст.</c:v>
                </c:pt>
                <c:pt idx="22">
                  <c:v>Вишнівчицька ЗОШ І-ІІІ ст.</c:v>
                </c:pt>
                <c:pt idx="23">
                  <c:v>Лозівська ЗОШ І-ІІІ ст.</c:v>
                </c:pt>
                <c:pt idx="24">
                  <c:v>Великогаївська ЗОШ І-ІІІ ст. </c:v>
                </c:pt>
                <c:pt idx="25">
                  <c:v>Мишковицька ЗОШ І-ІІІ ст.</c:v>
                </c:pt>
                <c:pt idx="26">
                  <c:v>Шумська ЗОШ І-ІІІ ст. №1</c:v>
                </c:pt>
              </c:strCache>
            </c:strRef>
          </c:cat>
          <c:val>
            <c:numRef>
              <c:f>УМ!$H$3:$H$29</c:f>
              <c:numCache>
                <c:formatCode>General</c:formatCode>
                <c:ptCount val="27"/>
                <c:pt idx="0">
                  <c:v>22.22</c:v>
                </c:pt>
                <c:pt idx="1">
                  <c:v>10</c:v>
                </c:pt>
                <c:pt idx="2">
                  <c:v>0</c:v>
                </c:pt>
                <c:pt idx="3">
                  <c:v>12</c:v>
                </c:pt>
                <c:pt idx="4">
                  <c:v>16.670000000000005</c:v>
                </c:pt>
                <c:pt idx="5">
                  <c:v>48.48</c:v>
                </c:pt>
                <c:pt idx="6">
                  <c:v>46.15</c:v>
                </c:pt>
                <c:pt idx="7">
                  <c:v>26.19</c:v>
                </c:pt>
                <c:pt idx="8">
                  <c:v>0</c:v>
                </c:pt>
                <c:pt idx="9">
                  <c:v>18.18</c:v>
                </c:pt>
                <c:pt idx="10">
                  <c:v>54.839999999999996</c:v>
                </c:pt>
                <c:pt idx="11">
                  <c:v>16.670000000000005</c:v>
                </c:pt>
                <c:pt idx="12">
                  <c:v>29.41</c:v>
                </c:pt>
                <c:pt idx="13">
                  <c:v>38</c:v>
                </c:pt>
                <c:pt idx="14">
                  <c:v>33.33</c:v>
                </c:pt>
                <c:pt idx="15">
                  <c:v>22.73</c:v>
                </c:pt>
                <c:pt idx="16">
                  <c:v>7.6899999999999995</c:v>
                </c:pt>
                <c:pt idx="17">
                  <c:v>37.5</c:v>
                </c:pt>
                <c:pt idx="18">
                  <c:v>20</c:v>
                </c:pt>
                <c:pt idx="19">
                  <c:v>18.18</c:v>
                </c:pt>
                <c:pt idx="20">
                  <c:v>22.22</c:v>
                </c:pt>
                <c:pt idx="21">
                  <c:v>28</c:v>
                </c:pt>
                <c:pt idx="22">
                  <c:v>0</c:v>
                </c:pt>
                <c:pt idx="23">
                  <c:v>0</c:v>
                </c:pt>
                <c:pt idx="24">
                  <c:v>30.77</c:v>
                </c:pt>
                <c:pt idx="25">
                  <c:v>3.57</c:v>
                </c:pt>
                <c:pt idx="26">
                  <c:v>8</c:v>
                </c:pt>
              </c:numCache>
            </c:numRef>
          </c:val>
        </c:ser>
        <c:dLbls>
          <c:showVal val="1"/>
        </c:dLbls>
        <c:gapWidth val="75"/>
        <c:overlap val="100"/>
        <c:axId val="73661440"/>
        <c:axId val="73687808"/>
      </c:barChart>
      <c:catAx>
        <c:axId val="7366144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200"/>
            </a:pPr>
            <a:endParaRPr lang="uk-UA"/>
          </a:p>
        </c:txPr>
        <c:crossAx val="73687808"/>
        <c:crosses val="autoZero"/>
        <c:auto val="1"/>
        <c:lblAlgn val="ctr"/>
        <c:lblOffset val="100"/>
      </c:catAx>
      <c:valAx>
        <c:axId val="73687808"/>
        <c:scaling>
          <c:orientation val="minMax"/>
        </c:scaling>
        <c:axPos val="b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73661440"/>
        <c:crosses val="autoZero"/>
        <c:crossBetween val="between"/>
        <c:majorUnit val="0.2"/>
      </c:valAx>
    </c:plotArea>
    <c:legend>
      <c:legendPos val="b"/>
      <c:txPr>
        <a:bodyPr/>
        <a:lstStyle/>
        <a:p>
          <a:pPr>
            <a:defRPr sz="1200"/>
          </a:pPr>
          <a:endParaRPr lang="uk-UA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title>
      <c:tx>
        <c:rich>
          <a:bodyPr/>
          <a:lstStyle/>
          <a:p>
            <a:pPr>
              <a:defRPr sz="1600"/>
            </a:pPr>
            <a:r>
              <a:rPr lang="uk-UA" sz="1600" b="1" i="0" baseline="0"/>
              <a:t>Якість навчання з української мови </a:t>
            </a:r>
          </a:p>
          <a:p>
            <a:pPr>
              <a:defRPr sz="1600"/>
            </a:pPr>
            <a:r>
              <a:rPr lang="uk-UA" sz="1600" b="1" i="0" baseline="0"/>
              <a:t>випускників опорних закладів області </a:t>
            </a:r>
            <a:endParaRPr lang="uk-UA" sz="1600"/>
          </a:p>
          <a:p>
            <a:pPr>
              <a:defRPr sz="1600"/>
            </a:pPr>
            <a:r>
              <a:rPr lang="uk-UA" sz="1600" b="1" i="0" baseline="0"/>
              <a:t>(відсоток оцінок достатнього і високого рівнів)</a:t>
            </a:r>
            <a:endParaRPr lang="uk-UA" sz="1600"/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/>
                </a:pPr>
                <a:endParaRPr lang="uk-UA"/>
              </a:p>
            </c:txPr>
            <c:dLblPos val="inEnd"/>
            <c:showVal val="1"/>
          </c:dLbls>
          <c:cat>
            <c:strRef>
              <c:f>УМ!$B$44:$B$70</c:f>
              <c:strCache>
                <c:ptCount val="27"/>
                <c:pt idx="0">
                  <c:v>Новосільська ЗОШ І-ІІІ ст.</c:v>
                </c:pt>
                <c:pt idx="1">
                  <c:v>Потуторська ЗОШ І-ІІІ ст.</c:v>
                </c:pt>
                <c:pt idx="2">
                  <c:v>Вишнівчицька ЗОШ І-ІІІ ст.</c:v>
                </c:pt>
                <c:pt idx="3">
                  <c:v>Лозівська ЗОШ І-ІІІ ст.</c:v>
                </c:pt>
                <c:pt idx="4">
                  <c:v>ЗОШ І-ІІІ ст. с. Яблунів </c:v>
                </c:pt>
                <c:pt idx="5">
                  <c:v>Великогаївська ЗОШ І-ІІІ ст. </c:v>
                </c:pt>
                <c:pt idx="6">
                  <c:v>Мишковицька ЗОШ І-ІІІ ст.</c:v>
                </c:pt>
                <c:pt idx="7">
                  <c:v>Стрілковецька ЗОШ І-ІІІ ст.</c:v>
                </c:pt>
                <c:pt idx="8">
                  <c:v>Більче-Золотецька ЗОШ І-ІІІ ст.</c:v>
                </c:pt>
                <c:pt idx="9">
                  <c:v>Доброводівська ЗОШ І-ІІІ ст.</c:v>
                </c:pt>
                <c:pt idx="10">
                  <c:v>Скориківська ЗОШ І-ІІІ ст.</c:v>
                </c:pt>
                <c:pt idx="11">
                  <c:v>Лошнівська ЗОШ І-ІІІ ст.</c:v>
                </c:pt>
                <c:pt idx="12">
                  <c:v>Теребовлянська №1 ЗОШ І-ІІІ ст.</c:v>
                </c:pt>
                <c:pt idx="13">
                  <c:v>СШ І-ІІІ ст. смт. Залізці</c:v>
                </c:pt>
                <c:pt idx="14">
                  <c:v>Скалатська ЗОШ І-ІІІ ст.</c:v>
                </c:pt>
                <c:pt idx="15">
                  <c:v>Микулинецька ЗОШ І-ІІІ ст.</c:v>
                </c:pt>
                <c:pt idx="16">
                  <c:v>Підволочиська ЗОШ І-ІІІ ст.</c:v>
                </c:pt>
                <c:pt idx="17">
                  <c:v>Збаразька ЗОШ І-ІІІ ст. №1</c:v>
                </c:pt>
                <c:pt idx="18">
                  <c:v>Горинська ЗОШ І-ІІІ ст.</c:v>
                </c:pt>
                <c:pt idx="19">
                  <c:v>Скала-Подільська ЗОШ І-ІІІ ст.</c:v>
                </c:pt>
                <c:pt idx="20">
                  <c:v>Монастириська ЗОШ І-ІІІ ст.</c:v>
                </c:pt>
                <c:pt idx="21">
                  <c:v>Шумська ЗОШ І-ІІІ ст. №1</c:v>
                </c:pt>
                <c:pt idx="22">
                  <c:v>Підгаєцька ЗОШ І-ІІІ ст.</c:v>
                </c:pt>
                <c:pt idx="23">
                  <c:v>Козівська ЗОШ І-ІІІ ст. №1</c:v>
                </c:pt>
                <c:pt idx="24">
                  <c:v>Лановецька ЗОШ І-ІІІ ст. №2</c:v>
                </c:pt>
                <c:pt idx="25">
                  <c:v>ЗОШ І-ІІІ ст. №2 м. Хоростків</c:v>
                </c:pt>
                <c:pt idx="26">
                  <c:v>СШ І-ІІІ ст. м. Заліщики</c:v>
                </c:pt>
              </c:strCache>
            </c:strRef>
          </c:cat>
          <c:val>
            <c:numRef>
              <c:f>УМ!$E$44:$E$70</c:f>
              <c:numCache>
                <c:formatCode>General</c:formatCode>
                <c:ptCount val="27"/>
                <c:pt idx="0">
                  <c:v>23.07</c:v>
                </c:pt>
                <c:pt idx="1">
                  <c:v>33.33</c:v>
                </c:pt>
                <c:pt idx="2">
                  <c:v>33.33</c:v>
                </c:pt>
                <c:pt idx="3">
                  <c:v>33.33</c:v>
                </c:pt>
                <c:pt idx="4">
                  <c:v>33.339999999999996</c:v>
                </c:pt>
                <c:pt idx="5">
                  <c:v>46.15</c:v>
                </c:pt>
                <c:pt idx="6">
                  <c:v>46.43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55.55</c:v>
                </c:pt>
                <c:pt idx="12">
                  <c:v>60.6</c:v>
                </c:pt>
                <c:pt idx="13">
                  <c:v>63.63</c:v>
                </c:pt>
                <c:pt idx="14">
                  <c:v>63.64</c:v>
                </c:pt>
                <c:pt idx="15">
                  <c:v>64</c:v>
                </c:pt>
                <c:pt idx="16">
                  <c:v>66.66</c:v>
                </c:pt>
                <c:pt idx="17">
                  <c:v>66.669999999999987</c:v>
                </c:pt>
                <c:pt idx="18">
                  <c:v>66.669999999999987</c:v>
                </c:pt>
                <c:pt idx="19">
                  <c:v>68</c:v>
                </c:pt>
                <c:pt idx="20">
                  <c:v>72</c:v>
                </c:pt>
                <c:pt idx="21">
                  <c:v>72</c:v>
                </c:pt>
                <c:pt idx="22">
                  <c:v>80</c:v>
                </c:pt>
                <c:pt idx="23">
                  <c:v>80.649999999999991</c:v>
                </c:pt>
                <c:pt idx="24">
                  <c:v>88.23</c:v>
                </c:pt>
                <c:pt idx="25">
                  <c:v>93.93</c:v>
                </c:pt>
                <c:pt idx="26">
                  <c:v>100</c:v>
                </c:pt>
              </c:numCache>
            </c:numRef>
          </c:val>
        </c:ser>
        <c:dLbls>
          <c:showVal val="1"/>
        </c:dLbls>
        <c:gapWidth val="75"/>
        <c:overlap val="-25"/>
        <c:axId val="73694592"/>
        <c:axId val="73708672"/>
      </c:barChart>
      <c:catAx>
        <c:axId val="7369459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200"/>
            </a:pPr>
            <a:endParaRPr lang="uk-UA"/>
          </a:p>
        </c:txPr>
        <c:crossAx val="73708672"/>
        <c:crosses val="autoZero"/>
        <c:auto val="1"/>
        <c:lblAlgn val="ctr"/>
        <c:lblOffset val="100"/>
      </c:catAx>
      <c:valAx>
        <c:axId val="73708672"/>
        <c:scaling>
          <c:orientation val="minMax"/>
          <c:max val="100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3694592"/>
        <c:crosses val="autoZero"/>
        <c:crossBetween val="between"/>
        <c:majorUnit val="20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title>
      <c:tx>
        <c:rich>
          <a:bodyPr/>
          <a:lstStyle/>
          <a:p>
            <a:pPr>
              <a:defRPr sz="1600"/>
            </a:pPr>
            <a:r>
              <a:rPr lang="uk-UA" sz="1600" b="1" i="0" u="none" strike="noStrike" baseline="0"/>
              <a:t>Результати ДПА з історії України за рівнями навчальних досягнень (опорні заклади області)</a:t>
            </a:r>
            <a:endParaRPr lang="uk-UA" sz="1600"/>
          </a:p>
        </c:rich>
      </c:tx>
    </c:title>
    <c:plotArea>
      <c:layout/>
      <c:barChart>
        <c:barDir val="bar"/>
        <c:grouping val="percentStacked"/>
        <c:ser>
          <c:idx val="0"/>
          <c:order val="0"/>
          <c:tx>
            <c:strRef>
              <c:f>ІУ!$E$2</c:f>
              <c:strCache>
                <c:ptCount val="1"/>
                <c:pt idx="0">
                  <c:v>початковий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uk-UA"/>
              </a:p>
            </c:txPr>
            <c:dLblPos val="ctr"/>
            <c:showVal val="1"/>
          </c:dLbls>
          <c:cat>
            <c:strRef>
              <c:f>ІУ!$B$3:$B$29</c:f>
              <c:strCache>
                <c:ptCount val="27"/>
                <c:pt idx="0">
                  <c:v>Потуторська ЗОШ І-ІІІ ст.</c:v>
                </c:pt>
                <c:pt idx="1">
                  <c:v>Стрілковецька ЗОШ І-ІІІ ст.</c:v>
                </c:pt>
                <c:pt idx="2">
                  <c:v>Більче-Золотецька ЗОШ І-ІІІ ст.</c:v>
                </c:pt>
                <c:pt idx="3">
                  <c:v>Скала-Подільська ЗОШ І-ІІІ ст.</c:v>
                </c:pt>
                <c:pt idx="4">
                  <c:v>ЗОШ І-ІІІ ст. с. Яблунів </c:v>
                </c:pt>
                <c:pt idx="5">
                  <c:v>ЗОШ І-ІІІ ст. №2 м. Хоростків</c:v>
                </c:pt>
                <c:pt idx="6">
                  <c:v>СШ І-ІІІ ст. м. Заліщики</c:v>
                </c:pt>
                <c:pt idx="7">
                  <c:v>Збаразька ЗОШ І-ІІІ ст. №1</c:v>
                </c:pt>
                <c:pt idx="8">
                  <c:v>Доброводівська ЗОШ І-ІІІ ст.</c:v>
                </c:pt>
                <c:pt idx="9">
                  <c:v>СШ І-ІІІ ст. смт. Залізці</c:v>
                </c:pt>
                <c:pt idx="10">
                  <c:v>Козівська ЗОШ І-ІІІ ст. №1</c:v>
                </c:pt>
                <c:pt idx="11">
                  <c:v>Горинська ЗОШ І-ІІІ ст.</c:v>
                </c:pt>
                <c:pt idx="12">
                  <c:v>Лановецька ЗОШ І-ІІІ ст. №2</c:v>
                </c:pt>
                <c:pt idx="13">
                  <c:v>Монастириська ЗОШ І-ІІІ ст.</c:v>
                </c:pt>
                <c:pt idx="14">
                  <c:v>Підволочиська ЗОШ І-ІІІ ст.</c:v>
                </c:pt>
                <c:pt idx="15">
                  <c:v>Скалатська ЗОШ І-ІІІ ст.</c:v>
                </c:pt>
                <c:pt idx="16">
                  <c:v>Новосільська ЗОШ І-ІІІ ст.</c:v>
                </c:pt>
                <c:pt idx="17">
                  <c:v>Скориківська ЗОШ І-ІІІ ст.</c:v>
                </c:pt>
                <c:pt idx="18">
                  <c:v>Підгаєцька ЗОШ І-ІІІ ст.</c:v>
                </c:pt>
                <c:pt idx="19">
                  <c:v>Теребовлянська №1 ЗОШ І-ІІІ ст.</c:v>
                </c:pt>
                <c:pt idx="20">
                  <c:v>Лошнівська ЗОШ І-ІІІ ст.</c:v>
                </c:pt>
                <c:pt idx="21">
                  <c:v>Микулинецька ЗОШ І-ІІІ ст.</c:v>
                </c:pt>
                <c:pt idx="22">
                  <c:v>Вишнівчицька ЗОШ І-ІІІ ст.</c:v>
                </c:pt>
                <c:pt idx="23">
                  <c:v>Лозівська ЗОШ І-ІІІ ст.</c:v>
                </c:pt>
                <c:pt idx="24">
                  <c:v>Великогаївська ЗОШ І-ІІІ ст. </c:v>
                </c:pt>
                <c:pt idx="25">
                  <c:v>Мишковицька ЗОШ І-ІІІ ст.</c:v>
                </c:pt>
                <c:pt idx="26">
                  <c:v>Шумська ЗОШ І-ІІІ ст. №1</c:v>
                </c:pt>
              </c:strCache>
            </c:strRef>
          </c:cat>
          <c:val>
            <c:numRef>
              <c:f>ІУ!$E$3:$E$29</c:f>
              <c:numCache>
                <c:formatCode>General</c:formatCode>
                <c:ptCount val="27"/>
                <c:pt idx="0">
                  <c:v>0</c:v>
                </c:pt>
                <c:pt idx="1">
                  <c:v>10</c:v>
                </c:pt>
                <c:pt idx="2">
                  <c:v>0</c:v>
                </c:pt>
                <c:pt idx="3">
                  <c:v>4.76</c:v>
                </c:pt>
                <c:pt idx="4">
                  <c:v>10</c:v>
                </c:pt>
                <c:pt idx="5">
                  <c:v>0</c:v>
                </c:pt>
                <c:pt idx="6">
                  <c:v>0</c:v>
                </c:pt>
                <c:pt idx="7">
                  <c:v>2.5</c:v>
                </c:pt>
                <c:pt idx="8">
                  <c:v>0</c:v>
                </c:pt>
                <c:pt idx="9">
                  <c:v>0</c:v>
                </c:pt>
                <c:pt idx="10">
                  <c:v>8.33</c:v>
                </c:pt>
                <c:pt idx="11">
                  <c:v>0</c:v>
                </c:pt>
                <c:pt idx="12">
                  <c:v>0</c:v>
                </c:pt>
                <c:pt idx="13">
                  <c:v>2.44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14.29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8.33</c:v>
                </c:pt>
                <c:pt idx="26">
                  <c:v>0</c:v>
                </c:pt>
              </c:numCache>
            </c:numRef>
          </c:val>
        </c:ser>
        <c:ser>
          <c:idx val="1"/>
          <c:order val="1"/>
          <c:tx>
            <c:strRef>
              <c:f>ІУ!$F$2</c:f>
              <c:strCache>
                <c:ptCount val="1"/>
                <c:pt idx="0">
                  <c:v>середній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uk-UA"/>
              </a:p>
            </c:txPr>
            <c:dLblPos val="ctr"/>
            <c:showVal val="1"/>
          </c:dLbls>
          <c:cat>
            <c:strRef>
              <c:f>ІУ!$B$3:$B$29</c:f>
              <c:strCache>
                <c:ptCount val="27"/>
                <c:pt idx="0">
                  <c:v>Потуторська ЗОШ І-ІІІ ст.</c:v>
                </c:pt>
                <c:pt idx="1">
                  <c:v>Стрілковецька ЗОШ І-ІІІ ст.</c:v>
                </c:pt>
                <c:pt idx="2">
                  <c:v>Більче-Золотецька ЗОШ І-ІІІ ст.</c:v>
                </c:pt>
                <c:pt idx="3">
                  <c:v>Скала-Подільська ЗОШ І-ІІІ ст.</c:v>
                </c:pt>
                <c:pt idx="4">
                  <c:v>ЗОШ І-ІІІ ст. с. Яблунів </c:v>
                </c:pt>
                <c:pt idx="5">
                  <c:v>ЗОШ І-ІІІ ст. №2 м. Хоростків</c:v>
                </c:pt>
                <c:pt idx="6">
                  <c:v>СШ І-ІІІ ст. м. Заліщики</c:v>
                </c:pt>
                <c:pt idx="7">
                  <c:v>Збаразька ЗОШ І-ІІІ ст. №1</c:v>
                </c:pt>
                <c:pt idx="8">
                  <c:v>Доброводівська ЗОШ І-ІІІ ст.</c:v>
                </c:pt>
                <c:pt idx="9">
                  <c:v>СШ І-ІІІ ст. смт. Залізці</c:v>
                </c:pt>
                <c:pt idx="10">
                  <c:v>Козівська ЗОШ І-ІІІ ст. №1</c:v>
                </c:pt>
                <c:pt idx="11">
                  <c:v>Горинська ЗОШ І-ІІІ ст.</c:v>
                </c:pt>
                <c:pt idx="12">
                  <c:v>Лановецька ЗОШ І-ІІІ ст. №2</c:v>
                </c:pt>
                <c:pt idx="13">
                  <c:v>Монастириська ЗОШ І-ІІІ ст.</c:v>
                </c:pt>
                <c:pt idx="14">
                  <c:v>Підволочиська ЗОШ І-ІІІ ст.</c:v>
                </c:pt>
                <c:pt idx="15">
                  <c:v>Скалатська ЗОШ І-ІІІ ст.</c:v>
                </c:pt>
                <c:pt idx="16">
                  <c:v>Новосільська ЗОШ І-ІІІ ст.</c:v>
                </c:pt>
                <c:pt idx="17">
                  <c:v>Скориківська ЗОШ І-ІІІ ст.</c:v>
                </c:pt>
                <c:pt idx="18">
                  <c:v>Підгаєцька ЗОШ І-ІІІ ст.</c:v>
                </c:pt>
                <c:pt idx="19">
                  <c:v>Теребовлянська №1 ЗОШ І-ІІІ ст.</c:v>
                </c:pt>
                <c:pt idx="20">
                  <c:v>Лошнівська ЗОШ І-ІІІ ст.</c:v>
                </c:pt>
                <c:pt idx="21">
                  <c:v>Микулинецька ЗОШ І-ІІІ ст.</c:v>
                </c:pt>
                <c:pt idx="22">
                  <c:v>Вишнівчицька ЗОШ І-ІІІ ст.</c:v>
                </c:pt>
                <c:pt idx="23">
                  <c:v>Лозівська ЗОШ І-ІІІ ст.</c:v>
                </c:pt>
                <c:pt idx="24">
                  <c:v>Великогаївська ЗОШ І-ІІІ ст. </c:v>
                </c:pt>
                <c:pt idx="25">
                  <c:v>Мишковицька ЗОШ І-ІІІ ст.</c:v>
                </c:pt>
                <c:pt idx="26">
                  <c:v>Шумська ЗОШ І-ІІІ ст. №1</c:v>
                </c:pt>
              </c:strCache>
            </c:strRef>
          </c:cat>
          <c:val>
            <c:numRef>
              <c:f>ІУ!$F$3:$F$29</c:f>
              <c:numCache>
                <c:formatCode>General</c:formatCode>
                <c:ptCount val="27"/>
                <c:pt idx="0">
                  <c:v>100</c:v>
                </c:pt>
                <c:pt idx="1">
                  <c:v>10</c:v>
                </c:pt>
                <c:pt idx="2">
                  <c:v>33.33</c:v>
                </c:pt>
                <c:pt idx="3">
                  <c:v>9.52</c:v>
                </c:pt>
                <c:pt idx="4">
                  <c:v>40</c:v>
                </c:pt>
                <c:pt idx="5">
                  <c:v>21.74</c:v>
                </c:pt>
                <c:pt idx="6">
                  <c:v>0</c:v>
                </c:pt>
                <c:pt idx="7">
                  <c:v>27.5</c:v>
                </c:pt>
                <c:pt idx="8">
                  <c:v>25</c:v>
                </c:pt>
                <c:pt idx="9">
                  <c:v>58.82</c:v>
                </c:pt>
                <c:pt idx="10">
                  <c:v>29.17</c:v>
                </c:pt>
                <c:pt idx="11">
                  <c:v>16.670000000000005</c:v>
                </c:pt>
                <c:pt idx="12">
                  <c:v>16.670000000000005</c:v>
                </c:pt>
                <c:pt idx="13">
                  <c:v>17.07</c:v>
                </c:pt>
                <c:pt idx="14">
                  <c:v>7.6899999999999995</c:v>
                </c:pt>
                <c:pt idx="15">
                  <c:v>21.05</c:v>
                </c:pt>
                <c:pt idx="16">
                  <c:v>75</c:v>
                </c:pt>
                <c:pt idx="17">
                  <c:v>42.86</c:v>
                </c:pt>
                <c:pt idx="18">
                  <c:v>15.38</c:v>
                </c:pt>
                <c:pt idx="19">
                  <c:v>26.09</c:v>
                </c:pt>
                <c:pt idx="20">
                  <c:v>62.5</c:v>
                </c:pt>
                <c:pt idx="21">
                  <c:v>31.82</c:v>
                </c:pt>
                <c:pt idx="22">
                  <c:v>100</c:v>
                </c:pt>
                <c:pt idx="23">
                  <c:v>50</c:v>
                </c:pt>
                <c:pt idx="24">
                  <c:v>41.67</c:v>
                </c:pt>
                <c:pt idx="25">
                  <c:v>54.17</c:v>
                </c:pt>
                <c:pt idx="26">
                  <c:v>37.5</c:v>
                </c:pt>
              </c:numCache>
            </c:numRef>
          </c:val>
        </c:ser>
        <c:ser>
          <c:idx val="2"/>
          <c:order val="2"/>
          <c:tx>
            <c:strRef>
              <c:f>ІУ!$G$2</c:f>
              <c:strCache>
                <c:ptCount val="1"/>
                <c:pt idx="0">
                  <c:v>достатній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uk-UA"/>
              </a:p>
            </c:txPr>
            <c:dLblPos val="ctr"/>
            <c:showVal val="1"/>
          </c:dLbls>
          <c:cat>
            <c:strRef>
              <c:f>ІУ!$B$3:$B$29</c:f>
              <c:strCache>
                <c:ptCount val="27"/>
                <c:pt idx="0">
                  <c:v>Потуторська ЗОШ І-ІІІ ст.</c:v>
                </c:pt>
                <c:pt idx="1">
                  <c:v>Стрілковецька ЗОШ І-ІІІ ст.</c:v>
                </c:pt>
                <c:pt idx="2">
                  <c:v>Більче-Золотецька ЗОШ І-ІІІ ст.</c:v>
                </c:pt>
                <c:pt idx="3">
                  <c:v>Скала-Подільська ЗОШ І-ІІІ ст.</c:v>
                </c:pt>
                <c:pt idx="4">
                  <c:v>ЗОШ І-ІІІ ст. с. Яблунів </c:v>
                </c:pt>
                <c:pt idx="5">
                  <c:v>ЗОШ І-ІІІ ст. №2 м. Хоростків</c:v>
                </c:pt>
                <c:pt idx="6">
                  <c:v>СШ І-ІІІ ст. м. Заліщики</c:v>
                </c:pt>
                <c:pt idx="7">
                  <c:v>Збаразька ЗОШ І-ІІІ ст. №1</c:v>
                </c:pt>
                <c:pt idx="8">
                  <c:v>Доброводівська ЗОШ І-ІІІ ст.</c:v>
                </c:pt>
                <c:pt idx="9">
                  <c:v>СШ І-ІІІ ст. смт. Залізці</c:v>
                </c:pt>
                <c:pt idx="10">
                  <c:v>Козівська ЗОШ І-ІІІ ст. №1</c:v>
                </c:pt>
                <c:pt idx="11">
                  <c:v>Горинська ЗОШ І-ІІІ ст.</c:v>
                </c:pt>
                <c:pt idx="12">
                  <c:v>Лановецька ЗОШ І-ІІІ ст. №2</c:v>
                </c:pt>
                <c:pt idx="13">
                  <c:v>Монастириська ЗОШ І-ІІІ ст.</c:v>
                </c:pt>
                <c:pt idx="14">
                  <c:v>Підволочиська ЗОШ І-ІІІ ст.</c:v>
                </c:pt>
                <c:pt idx="15">
                  <c:v>Скалатська ЗОШ І-ІІІ ст.</c:v>
                </c:pt>
                <c:pt idx="16">
                  <c:v>Новосільська ЗОШ І-ІІІ ст.</c:v>
                </c:pt>
                <c:pt idx="17">
                  <c:v>Скориківська ЗОШ І-ІІІ ст.</c:v>
                </c:pt>
                <c:pt idx="18">
                  <c:v>Підгаєцька ЗОШ І-ІІІ ст.</c:v>
                </c:pt>
                <c:pt idx="19">
                  <c:v>Теребовлянська №1 ЗОШ І-ІІІ ст.</c:v>
                </c:pt>
                <c:pt idx="20">
                  <c:v>Лошнівська ЗОШ І-ІІІ ст.</c:v>
                </c:pt>
                <c:pt idx="21">
                  <c:v>Микулинецька ЗОШ І-ІІІ ст.</c:v>
                </c:pt>
                <c:pt idx="22">
                  <c:v>Вишнівчицька ЗОШ І-ІІІ ст.</c:v>
                </c:pt>
                <c:pt idx="23">
                  <c:v>Лозівська ЗОШ І-ІІІ ст.</c:v>
                </c:pt>
                <c:pt idx="24">
                  <c:v>Великогаївська ЗОШ І-ІІІ ст. </c:v>
                </c:pt>
                <c:pt idx="25">
                  <c:v>Мишковицька ЗОШ І-ІІІ ст.</c:v>
                </c:pt>
                <c:pt idx="26">
                  <c:v>Шумська ЗОШ І-ІІІ ст. №1</c:v>
                </c:pt>
              </c:strCache>
            </c:strRef>
          </c:cat>
          <c:val>
            <c:numRef>
              <c:f>ІУ!$G$3:$G$29</c:f>
              <c:numCache>
                <c:formatCode>General</c:formatCode>
                <c:ptCount val="27"/>
                <c:pt idx="0">
                  <c:v>0</c:v>
                </c:pt>
                <c:pt idx="1">
                  <c:v>50</c:v>
                </c:pt>
                <c:pt idx="2">
                  <c:v>66.669999999999987</c:v>
                </c:pt>
                <c:pt idx="3">
                  <c:v>52.379999999999995</c:v>
                </c:pt>
                <c:pt idx="4">
                  <c:v>50</c:v>
                </c:pt>
                <c:pt idx="5">
                  <c:v>52.17</c:v>
                </c:pt>
                <c:pt idx="6">
                  <c:v>50</c:v>
                </c:pt>
                <c:pt idx="7">
                  <c:v>50</c:v>
                </c:pt>
                <c:pt idx="8">
                  <c:v>75</c:v>
                </c:pt>
                <c:pt idx="9">
                  <c:v>41.18</c:v>
                </c:pt>
                <c:pt idx="10">
                  <c:v>29.17</c:v>
                </c:pt>
                <c:pt idx="11">
                  <c:v>50</c:v>
                </c:pt>
                <c:pt idx="12">
                  <c:v>50</c:v>
                </c:pt>
                <c:pt idx="13">
                  <c:v>65.849999999999994</c:v>
                </c:pt>
                <c:pt idx="14">
                  <c:v>69.23</c:v>
                </c:pt>
                <c:pt idx="15">
                  <c:v>52.63</c:v>
                </c:pt>
                <c:pt idx="16">
                  <c:v>12.5</c:v>
                </c:pt>
                <c:pt idx="17">
                  <c:v>42.86</c:v>
                </c:pt>
                <c:pt idx="18">
                  <c:v>61.54</c:v>
                </c:pt>
                <c:pt idx="19">
                  <c:v>47.83</c:v>
                </c:pt>
                <c:pt idx="20">
                  <c:v>37.5</c:v>
                </c:pt>
                <c:pt idx="21">
                  <c:v>54.55</c:v>
                </c:pt>
                <c:pt idx="22">
                  <c:v>0</c:v>
                </c:pt>
                <c:pt idx="23">
                  <c:v>50</c:v>
                </c:pt>
                <c:pt idx="24">
                  <c:v>50</c:v>
                </c:pt>
                <c:pt idx="25">
                  <c:v>37.5</c:v>
                </c:pt>
                <c:pt idx="26">
                  <c:v>31.25</c:v>
                </c:pt>
              </c:numCache>
            </c:numRef>
          </c:val>
        </c:ser>
        <c:ser>
          <c:idx val="3"/>
          <c:order val="3"/>
          <c:tx>
            <c:strRef>
              <c:f>ІУ!$H$2</c:f>
              <c:strCache>
                <c:ptCount val="1"/>
                <c:pt idx="0">
                  <c:v>високий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uk-UA"/>
              </a:p>
            </c:txPr>
            <c:dLblPos val="ctr"/>
            <c:showVal val="1"/>
          </c:dLbls>
          <c:cat>
            <c:strRef>
              <c:f>ІУ!$B$3:$B$29</c:f>
              <c:strCache>
                <c:ptCount val="27"/>
                <c:pt idx="0">
                  <c:v>Потуторська ЗОШ І-ІІІ ст.</c:v>
                </c:pt>
                <c:pt idx="1">
                  <c:v>Стрілковецька ЗОШ І-ІІІ ст.</c:v>
                </c:pt>
                <c:pt idx="2">
                  <c:v>Більче-Золотецька ЗОШ І-ІІІ ст.</c:v>
                </c:pt>
                <c:pt idx="3">
                  <c:v>Скала-Подільська ЗОШ І-ІІІ ст.</c:v>
                </c:pt>
                <c:pt idx="4">
                  <c:v>ЗОШ І-ІІІ ст. с. Яблунів </c:v>
                </c:pt>
                <c:pt idx="5">
                  <c:v>ЗОШ І-ІІІ ст. №2 м. Хоростків</c:v>
                </c:pt>
                <c:pt idx="6">
                  <c:v>СШ І-ІІІ ст. м. Заліщики</c:v>
                </c:pt>
                <c:pt idx="7">
                  <c:v>Збаразька ЗОШ І-ІІІ ст. №1</c:v>
                </c:pt>
                <c:pt idx="8">
                  <c:v>Доброводівська ЗОШ І-ІІІ ст.</c:v>
                </c:pt>
                <c:pt idx="9">
                  <c:v>СШ І-ІІІ ст. смт. Залізці</c:v>
                </c:pt>
                <c:pt idx="10">
                  <c:v>Козівська ЗОШ І-ІІІ ст. №1</c:v>
                </c:pt>
                <c:pt idx="11">
                  <c:v>Горинська ЗОШ І-ІІІ ст.</c:v>
                </c:pt>
                <c:pt idx="12">
                  <c:v>Лановецька ЗОШ І-ІІІ ст. №2</c:v>
                </c:pt>
                <c:pt idx="13">
                  <c:v>Монастириська ЗОШ І-ІІІ ст.</c:v>
                </c:pt>
                <c:pt idx="14">
                  <c:v>Підволочиська ЗОШ І-ІІІ ст.</c:v>
                </c:pt>
                <c:pt idx="15">
                  <c:v>Скалатська ЗОШ І-ІІІ ст.</c:v>
                </c:pt>
                <c:pt idx="16">
                  <c:v>Новосільська ЗОШ І-ІІІ ст.</c:v>
                </c:pt>
                <c:pt idx="17">
                  <c:v>Скориківська ЗОШ І-ІІІ ст.</c:v>
                </c:pt>
                <c:pt idx="18">
                  <c:v>Підгаєцька ЗОШ І-ІІІ ст.</c:v>
                </c:pt>
                <c:pt idx="19">
                  <c:v>Теребовлянська №1 ЗОШ І-ІІІ ст.</c:v>
                </c:pt>
                <c:pt idx="20">
                  <c:v>Лошнівська ЗОШ І-ІІІ ст.</c:v>
                </c:pt>
                <c:pt idx="21">
                  <c:v>Микулинецька ЗОШ І-ІІІ ст.</c:v>
                </c:pt>
                <c:pt idx="22">
                  <c:v>Вишнівчицька ЗОШ І-ІІІ ст.</c:v>
                </c:pt>
                <c:pt idx="23">
                  <c:v>Лозівська ЗОШ І-ІІІ ст.</c:v>
                </c:pt>
                <c:pt idx="24">
                  <c:v>Великогаївська ЗОШ І-ІІІ ст. </c:v>
                </c:pt>
                <c:pt idx="25">
                  <c:v>Мишковицька ЗОШ І-ІІІ ст.</c:v>
                </c:pt>
                <c:pt idx="26">
                  <c:v>Шумська ЗОШ І-ІІІ ст. №1</c:v>
                </c:pt>
              </c:strCache>
            </c:strRef>
          </c:cat>
          <c:val>
            <c:numRef>
              <c:f>ІУ!$H$3:$H$29</c:f>
              <c:numCache>
                <c:formatCode>General</c:formatCode>
                <c:ptCount val="27"/>
                <c:pt idx="0">
                  <c:v>0</c:v>
                </c:pt>
                <c:pt idx="1">
                  <c:v>30</c:v>
                </c:pt>
                <c:pt idx="2">
                  <c:v>0</c:v>
                </c:pt>
                <c:pt idx="3">
                  <c:v>33.33</c:v>
                </c:pt>
                <c:pt idx="4">
                  <c:v>0</c:v>
                </c:pt>
                <c:pt idx="5">
                  <c:v>26.09</c:v>
                </c:pt>
                <c:pt idx="6">
                  <c:v>50</c:v>
                </c:pt>
                <c:pt idx="7">
                  <c:v>20</c:v>
                </c:pt>
                <c:pt idx="8">
                  <c:v>0</c:v>
                </c:pt>
                <c:pt idx="9">
                  <c:v>0</c:v>
                </c:pt>
                <c:pt idx="10">
                  <c:v>33.33</c:v>
                </c:pt>
                <c:pt idx="11">
                  <c:v>33.33</c:v>
                </c:pt>
                <c:pt idx="12">
                  <c:v>33.33</c:v>
                </c:pt>
                <c:pt idx="13">
                  <c:v>14.629999999999999</c:v>
                </c:pt>
                <c:pt idx="14">
                  <c:v>23.08</c:v>
                </c:pt>
                <c:pt idx="15">
                  <c:v>26.32</c:v>
                </c:pt>
                <c:pt idx="16">
                  <c:v>12.5</c:v>
                </c:pt>
                <c:pt idx="17">
                  <c:v>0</c:v>
                </c:pt>
                <c:pt idx="18">
                  <c:v>23.08</c:v>
                </c:pt>
                <c:pt idx="19">
                  <c:v>26.09</c:v>
                </c:pt>
                <c:pt idx="20">
                  <c:v>0</c:v>
                </c:pt>
                <c:pt idx="21">
                  <c:v>13.639999999999999</c:v>
                </c:pt>
                <c:pt idx="22">
                  <c:v>0</c:v>
                </c:pt>
                <c:pt idx="23">
                  <c:v>0</c:v>
                </c:pt>
                <c:pt idx="24">
                  <c:v>8.33</c:v>
                </c:pt>
                <c:pt idx="25">
                  <c:v>0</c:v>
                </c:pt>
                <c:pt idx="26">
                  <c:v>31.25</c:v>
                </c:pt>
              </c:numCache>
            </c:numRef>
          </c:val>
        </c:ser>
        <c:dLbls>
          <c:showVal val="1"/>
        </c:dLbls>
        <c:gapWidth val="75"/>
        <c:overlap val="100"/>
        <c:axId val="73762304"/>
        <c:axId val="73763840"/>
      </c:barChart>
      <c:catAx>
        <c:axId val="7376230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200"/>
            </a:pPr>
            <a:endParaRPr lang="uk-UA"/>
          </a:p>
        </c:txPr>
        <c:crossAx val="73763840"/>
        <c:crosses val="autoZero"/>
        <c:auto val="1"/>
        <c:lblAlgn val="ctr"/>
        <c:lblOffset val="100"/>
      </c:catAx>
      <c:valAx>
        <c:axId val="73763840"/>
        <c:scaling>
          <c:orientation val="minMax"/>
        </c:scaling>
        <c:axPos val="b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73762304"/>
        <c:crosses val="autoZero"/>
        <c:crossBetween val="between"/>
        <c:majorUnit val="0.2"/>
      </c:valAx>
    </c:plotArea>
    <c:legend>
      <c:legendPos val="b"/>
      <c:txPr>
        <a:bodyPr/>
        <a:lstStyle/>
        <a:p>
          <a:pPr>
            <a:defRPr sz="1200"/>
          </a:pPr>
          <a:endParaRPr lang="uk-UA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title>
      <c:tx>
        <c:rich>
          <a:bodyPr/>
          <a:lstStyle/>
          <a:p>
            <a:pPr>
              <a:defRPr sz="1600"/>
            </a:pPr>
            <a:r>
              <a:rPr lang="uk-UA" sz="1600"/>
              <a:t>Якість навчання з історії України</a:t>
            </a:r>
          </a:p>
          <a:p>
            <a:pPr>
              <a:defRPr sz="1600"/>
            </a:pPr>
            <a:r>
              <a:rPr lang="uk-UA" sz="1600"/>
              <a:t>випускників опорних закладів області </a:t>
            </a:r>
          </a:p>
          <a:p>
            <a:pPr>
              <a:defRPr sz="1600"/>
            </a:pPr>
            <a:r>
              <a:rPr lang="uk-UA" sz="1600"/>
              <a:t>(відсоток оцінок достатнього і високого рівнів)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/>
                </a:pPr>
                <a:endParaRPr lang="uk-UA"/>
              </a:p>
            </c:txPr>
            <c:dLblPos val="inEnd"/>
            <c:showVal val="1"/>
          </c:dLbls>
          <c:cat>
            <c:strRef>
              <c:f>ІУ!$B$50:$B$76</c:f>
              <c:strCache>
                <c:ptCount val="27"/>
                <c:pt idx="0">
                  <c:v>Потуторська ЗОШ І-ІІІ ст.</c:v>
                </c:pt>
                <c:pt idx="1">
                  <c:v>Вишнівчицька ЗОШ І-ІІІ ст.</c:v>
                </c:pt>
                <c:pt idx="2">
                  <c:v>Новосільська ЗОШ І-ІІІ ст.</c:v>
                </c:pt>
                <c:pt idx="3">
                  <c:v>Лошнівська ЗОШ І-ІІІ ст.</c:v>
                </c:pt>
                <c:pt idx="4">
                  <c:v>Мишковицька ЗОШ І-ІІІ ст.</c:v>
                </c:pt>
                <c:pt idx="5">
                  <c:v>СШ І-ІІІ ст. смт. Залізці</c:v>
                </c:pt>
                <c:pt idx="6">
                  <c:v>Скориківська ЗОШ І-ІІІ ст.</c:v>
                </c:pt>
                <c:pt idx="7">
                  <c:v>ЗОШ І-ІІІ ст. с. Яблунів </c:v>
                </c:pt>
                <c:pt idx="8">
                  <c:v>Лозівська ЗОШ І-ІІІ ст.</c:v>
                </c:pt>
                <c:pt idx="9">
                  <c:v>Великогаївська ЗОШ І-ІІІ ст. </c:v>
                </c:pt>
                <c:pt idx="10">
                  <c:v>Козівська ЗОШ І-ІІІ ст. №1</c:v>
                </c:pt>
                <c:pt idx="11">
                  <c:v>Шумська ЗОШ І-ІІІ ст. №1</c:v>
                </c:pt>
                <c:pt idx="12">
                  <c:v>Більче-Золотецька ЗОШ І-ІІІ ст.</c:v>
                </c:pt>
                <c:pt idx="13">
                  <c:v>Микулинецька ЗОШ І-ІІІ ст.</c:v>
                </c:pt>
                <c:pt idx="14">
                  <c:v>Збаразька ЗОШ І-ІІІ ст. №1</c:v>
                </c:pt>
                <c:pt idx="15">
                  <c:v>Теребовлянська №1 ЗОШ І-ІІІ ст.</c:v>
                </c:pt>
                <c:pt idx="16">
                  <c:v>Доброводівська ЗОШ І-ІІІ ст.</c:v>
                </c:pt>
                <c:pt idx="17">
                  <c:v>ЗОШ І-ІІІ ст. №2 м. Хоростків</c:v>
                </c:pt>
                <c:pt idx="18">
                  <c:v>Скалатська ЗОШ І-ІІІ ст.</c:v>
                </c:pt>
                <c:pt idx="19">
                  <c:v>Стрілковецька ЗОШ І-ІІІ ст.</c:v>
                </c:pt>
                <c:pt idx="20">
                  <c:v>Монастириська ЗОШ І-ІІІ ст.</c:v>
                </c:pt>
                <c:pt idx="21">
                  <c:v>Горинська ЗОШ І-ІІІ ст.</c:v>
                </c:pt>
                <c:pt idx="22">
                  <c:v>Лановецька ЗОШ І-ІІІ ст. №2</c:v>
                </c:pt>
                <c:pt idx="23">
                  <c:v>Підгаєцька ЗОШ І-ІІІ ст.</c:v>
                </c:pt>
                <c:pt idx="24">
                  <c:v>Скала-Подільська ЗОШ І-ІІІ ст.</c:v>
                </c:pt>
                <c:pt idx="25">
                  <c:v>Підволочиська ЗОШ І-ІІІ ст.</c:v>
                </c:pt>
                <c:pt idx="26">
                  <c:v>СШ І-ІІІ ст. м. Заліщики</c:v>
                </c:pt>
              </c:strCache>
            </c:strRef>
          </c:cat>
          <c:val>
            <c:numRef>
              <c:f>ІУ!$E$50:$E$76</c:f>
              <c:numCache>
                <c:formatCode>General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25</c:v>
                </c:pt>
                <c:pt idx="3">
                  <c:v>37.5</c:v>
                </c:pt>
                <c:pt idx="4">
                  <c:v>37.5</c:v>
                </c:pt>
                <c:pt idx="5">
                  <c:v>41.18</c:v>
                </c:pt>
                <c:pt idx="6">
                  <c:v>42.86</c:v>
                </c:pt>
                <c:pt idx="7">
                  <c:v>50</c:v>
                </c:pt>
                <c:pt idx="8">
                  <c:v>50</c:v>
                </c:pt>
                <c:pt idx="9">
                  <c:v>58.33</c:v>
                </c:pt>
                <c:pt idx="10">
                  <c:v>62.5</c:v>
                </c:pt>
                <c:pt idx="11">
                  <c:v>62.5</c:v>
                </c:pt>
                <c:pt idx="12">
                  <c:v>66.669999999999987</c:v>
                </c:pt>
                <c:pt idx="13">
                  <c:v>68.19</c:v>
                </c:pt>
                <c:pt idx="14">
                  <c:v>70</c:v>
                </c:pt>
                <c:pt idx="15">
                  <c:v>73.92</c:v>
                </c:pt>
                <c:pt idx="16">
                  <c:v>75</c:v>
                </c:pt>
                <c:pt idx="17">
                  <c:v>78.260000000000005</c:v>
                </c:pt>
                <c:pt idx="18">
                  <c:v>78.95</c:v>
                </c:pt>
                <c:pt idx="19">
                  <c:v>80</c:v>
                </c:pt>
                <c:pt idx="20">
                  <c:v>80.47999999999999</c:v>
                </c:pt>
                <c:pt idx="21">
                  <c:v>83.33</c:v>
                </c:pt>
                <c:pt idx="22">
                  <c:v>83.33</c:v>
                </c:pt>
                <c:pt idx="23">
                  <c:v>84.61999999999999</c:v>
                </c:pt>
                <c:pt idx="24">
                  <c:v>85.710000000000022</c:v>
                </c:pt>
                <c:pt idx="25">
                  <c:v>92.31</c:v>
                </c:pt>
                <c:pt idx="26">
                  <c:v>100</c:v>
                </c:pt>
              </c:numCache>
            </c:numRef>
          </c:val>
        </c:ser>
        <c:gapWidth val="75"/>
        <c:overlap val="-25"/>
        <c:axId val="73795456"/>
        <c:axId val="73796992"/>
      </c:barChart>
      <c:catAx>
        <c:axId val="7379545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200"/>
            </a:pPr>
            <a:endParaRPr lang="uk-UA"/>
          </a:p>
        </c:txPr>
        <c:crossAx val="73796992"/>
        <c:crosses val="autoZero"/>
        <c:auto val="1"/>
        <c:lblAlgn val="ctr"/>
        <c:lblOffset val="100"/>
      </c:catAx>
      <c:valAx>
        <c:axId val="73796992"/>
        <c:scaling>
          <c:orientation val="minMax"/>
          <c:max val="100"/>
        </c:scaling>
        <c:axPos val="b"/>
        <c:majorGridlines/>
        <c:numFmt formatCode="General" sourceLinked="1"/>
        <c:majorTickMark val="none"/>
        <c:tickLblPos val="nextTo"/>
        <c:crossAx val="73795456"/>
        <c:crosses val="autoZero"/>
        <c:crossBetween val="between"/>
        <c:majorUnit val="20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title>
      <c:tx>
        <c:rich>
          <a:bodyPr/>
          <a:lstStyle/>
          <a:p>
            <a:pPr>
              <a:defRPr sz="1600"/>
            </a:pPr>
            <a:r>
              <a:rPr lang="uk-UA" sz="1600" b="1" i="0" u="none" strike="noStrike" baseline="0"/>
              <a:t>Результати ДПА з математики за рівнями навчальних досягнень (опорні заклади області)</a:t>
            </a:r>
            <a:endParaRPr lang="uk-UA" sz="1600"/>
          </a:p>
        </c:rich>
      </c:tx>
    </c:title>
    <c:plotArea>
      <c:layout/>
      <c:barChart>
        <c:barDir val="bar"/>
        <c:grouping val="percentStacked"/>
        <c:ser>
          <c:idx val="0"/>
          <c:order val="0"/>
          <c:tx>
            <c:strRef>
              <c:f>МАТ!$E$2</c:f>
              <c:strCache>
                <c:ptCount val="1"/>
                <c:pt idx="0">
                  <c:v>початковий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uk-UA"/>
              </a:p>
            </c:txPr>
            <c:dLblPos val="ctr"/>
            <c:showVal val="1"/>
          </c:dLbls>
          <c:cat>
            <c:strRef>
              <c:f>МАТ!$B$3:$B$29</c:f>
              <c:strCache>
                <c:ptCount val="27"/>
                <c:pt idx="0">
                  <c:v>Потуторська ЗОШ І-ІІІ ст.</c:v>
                </c:pt>
                <c:pt idx="1">
                  <c:v>Стрілковецька ЗОШ І-ІІІ ст.</c:v>
                </c:pt>
                <c:pt idx="2">
                  <c:v>Більче-Золотецька ЗОШ І-ІІІ ст.</c:v>
                </c:pt>
                <c:pt idx="3">
                  <c:v>Скала-Подільська ЗОШ І-ІІІ ст.</c:v>
                </c:pt>
                <c:pt idx="4">
                  <c:v>ЗОШ І-ІІІ ст. с. Яблунів </c:v>
                </c:pt>
                <c:pt idx="5">
                  <c:v>ЗОШ І-ІІІ ст. №2 м. Хоростків</c:v>
                </c:pt>
                <c:pt idx="6">
                  <c:v>СШ І-ІІІ ст. м. Заліщики</c:v>
                </c:pt>
                <c:pt idx="7">
                  <c:v>Збаразька ЗОШ І-ІІІ ст. №1</c:v>
                </c:pt>
                <c:pt idx="8">
                  <c:v>Доброводівська ЗОШ І-ІІІ ст.</c:v>
                </c:pt>
                <c:pt idx="9">
                  <c:v>СШ І-ІІІ ст. смт. Залізці</c:v>
                </c:pt>
                <c:pt idx="10">
                  <c:v>Козівська ЗОШ І-ІІІ ст. №1</c:v>
                </c:pt>
                <c:pt idx="11">
                  <c:v>Горинська ЗОШ І-ІІІ ст.</c:v>
                </c:pt>
                <c:pt idx="12">
                  <c:v>Лановецька ЗОШ І-ІІІ ст. №2</c:v>
                </c:pt>
                <c:pt idx="13">
                  <c:v>Монастириська ЗОШ І-ІІІ ст.</c:v>
                </c:pt>
                <c:pt idx="14">
                  <c:v>Підволочиська ЗОШ І-ІІІ ст.</c:v>
                </c:pt>
                <c:pt idx="15">
                  <c:v>Скалатська ЗОШ І-ІІІ ст.</c:v>
                </c:pt>
                <c:pt idx="16">
                  <c:v>Новосільська ЗОШ І-ІІІ ст.</c:v>
                </c:pt>
                <c:pt idx="17">
                  <c:v>Скориківська ЗОШ І-ІІІ ст.</c:v>
                </c:pt>
                <c:pt idx="18">
                  <c:v>Підгаєцька ЗОШ І-ІІІ ст.</c:v>
                </c:pt>
                <c:pt idx="19">
                  <c:v>Теребовлянська №1 ЗОШ І-ІІІ ст.</c:v>
                </c:pt>
                <c:pt idx="20">
                  <c:v>Лошнівська ЗОШ І-ІІІ ст.</c:v>
                </c:pt>
                <c:pt idx="21">
                  <c:v>Микулинецька ЗОШ І-ІІІ ст.</c:v>
                </c:pt>
                <c:pt idx="22">
                  <c:v>Вишнівчицька ЗОШ І-ІІІ ст.</c:v>
                </c:pt>
                <c:pt idx="23">
                  <c:v>Лозівська ЗОШ І-ІІІ ст.</c:v>
                </c:pt>
                <c:pt idx="24">
                  <c:v>Великогаївська ЗОШ І-ІІІ ст. </c:v>
                </c:pt>
                <c:pt idx="25">
                  <c:v>Мишковицька ЗОШ І-ІІІ ст.</c:v>
                </c:pt>
                <c:pt idx="26">
                  <c:v>Шумська ЗОШ І-ІІІ ст. №1</c:v>
                </c:pt>
              </c:strCache>
            </c:strRef>
          </c:cat>
          <c:val>
            <c:numRef>
              <c:f>МАТ!$E$3:$E$29</c:f>
              <c:numCache>
                <c:formatCode>General</c:formatCode>
                <c:ptCount val="27"/>
                <c:pt idx="0">
                  <c:v>0</c:v>
                </c:pt>
                <c:pt idx="2">
                  <c:v>0</c:v>
                </c:pt>
                <c:pt idx="3">
                  <c:v>14.29</c:v>
                </c:pt>
                <c:pt idx="4">
                  <c:v>0</c:v>
                </c:pt>
                <c:pt idx="5">
                  <c:v>6.67</c:v>
                </c:pt>
                <c:pt idx="6">
                  <c:v>0</c:v>
                </c:pt>
                <c:pt idx="7">
                  <c:v>0</c:v>
                </c:pt>
                <c:pt idx="8">
                  <c:v>25</c:v>
                </c:pt>
                <c:pt idx="9">
                  <c:v>16.670000000000005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20</c:v>
                </c:pt>
                <c:pt idx="14">
                  <c:v>20</c:v>
                </c:pt>
                <c:pt idx="15">
                  <c:v>0</c:v>
                </c:pt>
                <c:pt idx="16">
                  <c:v>42.86</c:v>
                </c:pt>
                <c:pt idx="17">
                  <c:v>0</c:v>
                </c:pt>
                <c:pt idx="18">
                  <c:v>0</c:v>
                </c:pt>
                <c:pt idx="19">
                  <c:v>20</c:v>
                </c:pt>
                <c:pt idx="20">
                  <c:v>33.33</c:v>
                </c:pt>
                <c:pt idx="21">
                  <c:v>25</c:v>
                </c:pt>
                <c:pt idx="22">
                  <c:v>100</c:v>
                </c:pt>
                <c:pt idx="23">
                  <c:v>50</c:v>
                </c:pt>
                <c:pt idx="24">
                  <c:v>11.11</c:v>
                </c:pt>
                <c:pt idx="25">
                  <c:v>22.22</c:v>
                </c:pt>
                <c:pt idx="26">
                  <c:v>0</c:v>
                </c:pt>
              </c:numCache>
            </c:numRef>
          </c:val>
        </c:ser>
        <c:ser>
          <c:idx val="1"/>
          <c:order val="1"/>
          <c:tx>
            <c:strRef>
              <c:f>МАТ!$F$2</c:f>
              <c:strCache>
                <c:ptCount val="1"/>
                <c:pt idx="0">
                  <c:v>середній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uk-UA"/>
              </a:p>
            </c:txPr>
            <c:dLblPos val="ctr"/>
            <c:showVal val="1"/>
          </c:dLbls>
          <c:cat>
            <c:strRef>
              <c:f>МАТ!$B$3:$B$29</c:f>
              <c:strCache>
                <c:ptCount val="27"/>
                <c:pt idx="0">
                  <c:v>Потуторська ЗОШ І-ІІІ ст.</c:v>
                </c:pt>
                <c:pt idx="1">
                  <c:v>Стрілковецька ЗОШ І-ІІІ ст.</c:v>
                </c:pt>
                <c:pt idx="2">
                  <c:v>Більче-Золотецька ЗОШ І-ІІІ ст.</c:v>
                </c:pt>
                <c:pt idx="3">
                  <c:v>Скала-Подільська ЗОШ І-ІІІ ст.</c:v>
                </c:pt>
                <c:pt idx="4">
                  <c:v>ЗОШ І-ІІІ ст. с. Яблунів </c:v>
                </c:pt>
                <c:pt idx="5">
                  <c:v>ЗОШ І-ІІІ ст. №2 м. Хоростків</c:v>
                </c:pt>
                <c:pt idx="6">
                  <c:v>СШ І-ІІІ ст. м. Заліщики</c:v>
                </c:pt>
                <c:pt idx="7">
                  <c:v>Збаразька ЗОШ І-ІІІ ст. №1</c:v>
                </c:pt>
                <c:pt idx="8">
                  <c:v>Доброводівська ЗОШ І-ІІІ ст.</c:v>
                </c:pt>
                <c:pt idx="9">
                  <c:v>СШ І-ІІІ ст. смт. Залізці</c:v>
                </c:pt>
                <c:pt idx="10">
                  <c:v>Козівська ЗОШ І-ІІІ ст. №1</c:v>
                </c:pt>
                <c:pt idx="11">
                  <c:v>Горинська ЗОШ І-ІІІ ст.</c:v>
                </c:pt>
                <c:pt idx="12">
                  <c:v>Лановецька ЗОШ І-ІІІ ст. №2</c:v>
                </c:pt>
                <c:pt idx="13">
                  <c:v>Монастириська ЗОШ І-ІІІ ст.</c:v>
                </c:pt>
                <c:pt idx="14">
                  <c:v>Підволочиська ЗОШ І-ІІІ ст.</c:v>
                </c:pt>
                <c:pt idx="15">
                  <c:v>Скалатська ЗОШ І-ІІІ ст.</c:v>
                </c:pt>
                <c:pt idx="16">
                  <c:v>Новосільська ЗОШ І-ІІІ ст.</c:v>
                </c:pt>
                <c:pt idx="17">
                  <c:v>Скориківська ЗОШ І-ІІІ ст.</c:v>
                </c:pt>
                <c:pt idx="18">
                  <c:v>Підгаєцька ЗОШ І-ІІІ ст.</c:v>
                </c:pt>
                <c:pt idx="19">
                  <c:v>Теребовлянська №1 ЗОШ І-ІІІ ст.</c:v>
                </c:pt>
                <c:pt idx="20">
                  <c:v>Лошнівська ЗОШ І-ІІІ ст.</c:v>
                </c:pt>
                <c:pt idx="21">
                  <c:v>Микулинецька ЗОШ І-ІІІ ст.</c:v>
                </c:pt>
                <c:pt idx="22">
                  <c:v>Вишнівчицька ЗОШ І-ІІІ ст.</c:v>
                </c:pt>
                <c:pt idx="23">
                  <c:v>Лозівська ЗОШ І-ІІІ ст.</c:v>
                </c:pt>
                <c:pt idx="24">
                  <c:v>Великогаївська ЗОШ І-ІІІ ст. </c:v>
                </c:pt>
                <c:pt idx="25">
                  <c:v>Мишковицька ЗОШ І-ІІІ ст.</c:v>
                </c:pt>
                <c:pt idx="26">
                  <c:v>Шумська ЗОШ І-ІІІ ст. №1</c:v>
                </c:pt>
              </c:strCache>
            </c:strRef>
          </c:cat>
          <c:val>
            <c:numRef>
              <c:f>МАТ!$F$3:$F$29</c:f>
              <c:numCache>
                <c:formatCode>General</c:formatCode>
                <c:ptCount val="27"/>
                <c:pt idx="0">
                  <c:v>40</c:v>
                </c:pt>
                <c:pt idx="2">
                  <c:v>75</c:v>
                </c:pt>
                <c:pt idx="3">
                  <c:v>14.29</c:v>
                </c:pt>
                <c:pt idx="4">
                  <c:v>50</c:v>
                </c:pt>
                <c:pt idx="5">
                  <c:v>40</c:v>
                </c:pt>
                <c:pt idx="6">
                  <c:v>20</c:v>
                </c:pt>
                <c:pt idx="7">
                  <c:v>25</c:v>
                </c:pt>
                <c:pt idx="8">
                  <c:v>75</c:v>
                </c:pt>
                <c:pt idx="9">
                  <c:v>50</c:v>
                </c:pt>
                <c:pt idx="10">
                  <c:v>14.29</c:v>
                </c:pt>
                <c:pt idx="11">
                  <c:v>33.33</c:v>
                </c:pt>
                <c:pt idx="12">
                  <c:v>33.33</c:v>
                </c:pt>
                <c:pt idx="13">
                  <c:v>30</c:v>
                </c:pt>
                <c:pt idx="14">
                  <c:v>20</c:v>
                </c:pt>
                <c:pt idx="15">
                  <c:v>75</c:v>
                </c:pt>
                <c:pt idx="16">
                  <c:v>28.57</c:v>
                </c:pt>
                <c:pt idx="17">
                  <c:v>0</c:v>
                </c:pt>
                <c:pt idx="18">
                  <c:v>0</c:v>
                </c:pt>
                <c:pt idx="19">
                  <c:v>50</c:v>
                </c:pt>
                <c:pt idx="20">
                  <c:v>0</c:v>
                </c:pt>
                <c:pt idx="21">
                  <c:v>50</c:v>
                </c:pt>
                <c:pt idx="22">
                  <c:v>0</c:v>
                </c:pt>
                <c:pt idx="23">
                  <c:v>50</c:v>
                </c:pt>
                <c:pt idx="24">
                  <c:v>55.56</c:v>
                </c:pt>
                <c:pt idx="25">
                  <c:v>55.56</c:v>
                </c:pt>
                <c:pt idx="26">
                  <c:v>33.33</c:v>
                </c:pt>
              </c:numCache>
            </c:numRef>
          </c:val>
        </c:ser>
        <c:ser>
          <c:idx val="2"/>
          <c:order val="2"/>
          <c:tx>
            <c:strRef>
              <c:f>МАТ!$G$2</c:f>
              <c:strCache>
                <c:ptCount val="1"/>
                <c:pt idx="0">
                  <c:v>достатній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uk-UA"/>
              </a:p>
            </c:txPr>
            <c:dLblPos val="ctr"/>
            <c:showVal val="1"/>
          </c:dLbls>
          <c:cat>
            <c:strRef>
              <c:f>МАТ!$B$3:$B$29</c:f>
              <c:strCache>
                <c:ptCount val="27"/>
                <c:pt idx="0">
                  <c:v>Потуторська ЗОШ І-ІІІ ст.</c:v>
                </c:pt>
                <c:pt idx="1">
                  <c:v>Стрілковецька ЗОШ І-ІІІ ст.</c:v>
                </c:pt>
                <c:pt idx="2">
                  <c:v>Більче-Золотецька ЗОШ І-ІІІ ст.</c:v>
                </c:pt>
                <c:pt idx="3">
                  <c:v>Скала-Подільська ЗОШ І-ІІІ ст.</c:v>
                </c:pt>
                <c:pt idx="4">
                  <c:v>ЗОШ І-ІІІ ст. с. Яблунів </c:v>
                </c:pt>
                <c:pt idx="5">
                  <c:v>ЗОШ І-ІІІ ст. №2 м. Хоростків</c:v>
                </c:pt>
                <c:pt idx="6">
                  <c:v>СШ І-ІІІ ст. м. Заліщики</c:v>
                </c:pt>
                <c:pt idx="7">
                  <c:v>Збаразька ЗОШ І-ІІІ ст. №1</c:v>
                </c:pt>
                <c:pt idx="8">
                  <c:v>Доброводівська ЗОШ І-ІІІ ст.</c:v>
                </c:pt>
                <c:pt idx="9">
                  <c:v>СШ І-ІІІ ст. смт. Залізці</c:v>
                </c:pt>
                <c:pt idx="10">
                  <c:v>Козівська ЗОШ І-ІІІ ст. №1</c:v>
                </c:pt>
                <c:pt idx="11">
                  <c:v>Горинська ЗОШ І-ІІІ ст.</c:v>
                </c:pt>
                <c:pt idx="12">
                  <c:v>Лановецька ЗОШ І-ІІІ ст. №2</c:v>
                </c:pt>
                <c:pt idx="13">
                  <c:v>Монастириська ЗОШ І-ІІІ ст.</c:v>
                </c:pt>
                <c:pt idx="14">
                  <c:v>Підволочиська ЗОШ І-ІІІ ст.</c:v>
                </c:pt>
                <c:pt idx="15">
                  <c:v>Скалатська ЗОШ І-ІІІ ст.</c:v>
                </c:pt>
                <c:pt idx="16">
                  <c:v>Новосільська ЗОШ І-ІІІ ст.</c:v>
                </c:pt>
                <c:pt idx="17">
                  <c:v>Скориківська ЗОШ І-ІІІ ст.</c:v>
                </c:pt>
                <c:pt idx="18">
                  <c:v>Підгаєцька ЗОШ І-ІІІ ст.</c:v>
                </c:pt>
                <c:pt idx="19">
                  <c:v>Теребовлянська №1 ЗОШ І-ІІІ ст.</c:v>
                </c:pt>
                <c:pt idx="20">
                  <c:v>Лошнівська ЗОШ І-ІІІ ст.</c:v>
                </c:pt>
                <c:pt idx="21">
                  <c:v>Микулинецька ЗОШ І-ІІІ ст.</c:v>
                </c:pt>
                <c:pt idx="22">
                  <c:v>Вишнівчицька ЗОШ І-ІІІ ст.</c:v>
                </c:pt>
                <c:pt idx="23">
                  <c:v>Лозівська ЗОШ І-ІІІ ст.</c:v>
                </c:pt>
                <c:pt idx="24">
                  <c:v>Великогаївська ЗОШ І-ІІІ ст. </c:v>
                </c:pt>
                <c:pt idx="25">
                  <c:v>Мишковицька ЗОШ І-ІІІ ст.</c:v>
                </c:pt>
                <c:pt idx="26">
                  <c:v>Шумська ЗОШ І-ІІІ ст. №1</c:v>
                </c:pt>
              </c:strCache>
            </c:strRef>
          </c:cat>
          <c:val>
            <c:numRef>
              <c:f>МАТ!$G$3:$G$29</c:f>
              <c:numCache>
                <c:formatCode>General</c:formatCode>
                <c:ptCount val="27"/>
                <c:pt idx="0">
                  <c:v>20</c:v>
                </c:pt>
                <c:pt idx="2">
                  <c:v>25</c:v>
                </c:pt>
                <c:pt idx="3">
                  <c:v>42.86</c:v>
                </c:pt>
                <c:pt idx="4">
                  <c:v>25</c:v>
                </c:pt>
                <c:pt idx="5">
                  <c:v>53.33</c:v>
                </c:pt>
                <c:pt idx="6">
                  <c:v>80</c:v>
                </c:pt>
                <c:pt idx="7">
                  <c:v>50</c:v>
                </c:pt>
                <c:pt idx="8">
                  <c:v>0</c:v>
                </c:pt>
                <c:pt idx="9">
                  <c:v>0</c:v>
                </c:pt>
                <c:pt idx="10">
                  <c:v>42.86</c:v>
                </c:pt>
                <c:pt idx="11">
                  <c:v>50</c:v>
                </c:pt>
                <c:pt idx="12">
                  <c:v>66.669999999999987</c:v>
                </c:pt>
                <c:pt idx="13">
                  <c:v>40</c:v>
                </c:pt>
                <c:pt idx="14">
                  <c:v>40</c:v>
                </c:pt>
                <c:pt idx="15">
                  <c:v>25</c:v>
                </c:pt>
                <c:pt idx="16">
                  <c:v>28.57</c:v>
                </c:pt>
                <c:pt idx="17">
                  <c:v>100</c:v>
                </c:pt>
                <c:pt idx="18">
                  <c:v>75</c:v>
                </c:pt>
                <c:pt idx="19">
                  <c:v>20</c:v>
                </c:pt>
                <c:pt idx="20">
                  <c:v>0</c:v>
                </c:pt>
                <c:pt idx="21">
                  <c:v>25</c:v>
                </c:pt>
                <c:pt idx="22">
                  <c:v>0</c:v>
                </c:pt>
                <c:pt idx="23">
                  <c:v>0</c:v>
                </c:pt>
                <c:pt idx="24">
                  <c:v>33.33</c:v>
                </c:pt>
                <c:pt idx="25">
                  <c:v>11.11</c:v>
                </c:pt>
                <c:pt idx="26">
                  <c:v>44.44</c:v>
                </c:pt>
              </c:numCache>
            </c:numRef>
          </c:val>
        </c:ser>
        <c:ser>
          <c:idx val="3"/>
          <c:order val="3"/>
          <c:tx>
            <c:strRef>
              <c:f>МАТ!$H$2</c:f>
              <c:strCache>
                <c:ptCount val="1"/>
                <c:pt idx="0">
                  <c:v>високий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uk-UA"/>
              </a:p>
            </c:txPr>
            <c:dLblPos val="ctr"/>
            <c:showVal val="1"/>
          </c:dLbls>
          <c:cat>
            <c:strRef>
              <c:f>МАТ!$B$3:$B$29</c:f>
              <c:strCache>
                <c:ptCount val="27"/>
                <c:pt idx="0">
                  <c:v>Потуторська ЗОШ І-ІІІ ст.</c:v>
                </c:pt>
                <c:pt idx="1">
                  <c:v>Стрілковецька ЗОШ І-ІІІ ст.</c:v>
                </c:pt>
                <c:pt idx="2">
                  <c:v>Більче-Золотецька ЗОШ І-ІІІ ст.</c:v>
                </c:pt>
                <c:pt idx="3">
                  <c:v>Скала-Подільська ЗОШ І-ІІІ ст.</c:v>
                </c:pt>
                <c:pt idx="4">
                  <c:v>ЗОШ І-ІІІ ст. с. Яблунів </c:v>
                </c:pt>
                <c:pt idx="5">
                  <c:v>ЗОШ І-ІІІ ст. №2 м. Хоростків</c:v>
                </c:pt>
                <c:pt idx="6">
                  <c:v>СШ І-ІІІ ст. м. Заліщики</c:v>
                </c:pt>
                <c:pt idx="7">
                  <c:v>Збаразька ЗОШ І-ІІІ ст. №1</c:v>
                </c:pt>
                <c:pt idx="8">
                  <c:v>Доброводівська ЗОШ І-ІІІ ст.</c:v>
                </c:pt>
                <c:pt idx="9">
                  <c:v>СШ І-ІІІ ст. смт. Залізці</c:v>
                </c:pt>
                <c:pt idx="10">
                  <c:v>Козівська ЗОШ І-ІІІ ст. №1</c:v>
                </c:pt>
                <c:pt idx="11">
                  <c:v>Горинська ЗОШ І-ІІІ ст.</c:v>
                </c:pt>
                <c:pt idx="12">
                  <c:v>Лановецька ЗОШ І-ІІІ ст. №2</c:v>
                </c:pt>
                <c:pt idx="13">
                  <c:v>Монастириська ЗОШ І-ІІІ ст.</c:v>
                </c:pt>
                <c:pt idx="14">
                  <c:v>Підволочиська ЗОШ І-ІІІ ст.</c:v>
                </c:pt>
                <c:pt idx="15">
                  <c:v>Скалатська ЗОШ І-ІІІ ст.</c:v>
                </c:pt>
                <c:pt idx="16">
                  <c:v>Новосільська ЗОШ І-ІІІ ст.</c:v>
                </c:pt>
                <c:pt idx="17">
                  <c:v>Скориківська ЗОШ І-ІІІ ст.</c:v>
                </c:pt>
                <c:pt idx="18">
                  <c:v>Підгаєцька ЗОШ І-ІІІ ст.</c:v>
                </c:pt>
                <c:pt idx="19">
                  <c:v>Теребовлянська №1 ЗОШ І-ІІІ ст.</c:v>
                </c:pt>
                <c:pt idx="20">
                  <c:v>Лошнівська ЗОШ І-ІІІ ст.</c:v>
                </c:pt>
                <c:pt idx="21">
                  <c:v>Микулинецька ЗОШ І-ІІІ ст.</c:v>
                </c:pt>
                <c:pt idx="22">
                  <c:v>Вишнівчицька ЗОШ І-ІІІ ст.</c:v>
                </c:pt>
                <c:pt idx="23">
                  <c:v>Лозівська ЗОШ І-ІІІ ст.</c:v>
                </c:pt>
                <c:pt idx="24">
                  <c:v>Великогаївська ЗОШ І-ІІІ ст. </c:v>
                </c:pt>
                <c:pt idx="25">
                  <c:v>Мишковицька ЗОШ І-ІІІ ст.</c:v>
                </c:pt>
                <c:pt idx="26">
                  <c:v>Шумська ЗОШ І-ІІІ ст. №1</c:v>
                </c:pt>
              </c:strCache>
            </c:strRef>
          </c:cat>
          <c:val>
            <c:numRef>
              <c:f>МАТ!$H$3:$H$29</c:f>
              <c:numCache>
                <c:formatCode>General</c:formatCode>
                <c:ptCount val="27"/>
                <c:pt idx="0">
                  <c:v>40</c:v>
                </c:pt>
                <c:pt idx="2">
                  <c:v>0</c:v>
                </c:pt>
                <c:pt idx="3">
                  <c:v>28.57</c:v>
                </c:pt>
                <c:pt idx="4">
                  <c:v>25</c:v>
                </c:pt>
                <c:pt idx="5">
                  <c:v>0</c:v>
                </c:pt>
                <c:pt idx="6">
                  <c:v>0</c:v>
                </c:pt>
                <c:pt idx="7">
                  <c:v>25</c:v>
                </c:pt>
                <c:pt idx="8">
                  <c:v>0</c:v>
                </c:pt>
                <c:pt idx="9">
                  <c:v>33.33</c:v>
                </c:pt>
                <c:pt idx="10">
                  <c:v>42.86</c:v>
                </c:pt>
                <c:pt idx="11">
                  <c:v>16.670000000000005</c:v>
                </c:pt>
                <c:pt idx="12">
                  <c:v>0</c:v>
                </c:pt>
                <c:pt idx="13">
                  <c:v>10</c:v>
                </c:pt>
                <c:pt idx="14">
                  <c:v>20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25</c:v>
                </c:pt>
                <c:pt idx="19">
                  <c:v>10</c:v>
                </c:pt>
                <c:pt idx="20">
                  <c:v>66.669999999999987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11.11</c:v>
                </c:pt>
                <c:pt idx="26">
                  <c:v>22.22</c:v>
                </c:pt>
              </c:numCache>
            </c:numRef>
          </c:val>
        </c:ser>
        <c:dLbls>
          <c:showVal val="1"/>
        </c:dLbls>
        <c:gapWidth val="75"/>
        <c:overlap val="100"/>
        <c:axId val="73854976"/>
        <c:axId val="73856512"/>
      </c:barChart>
      <c:catAx>
        <c:axId val="7385497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200"/>
            </a:pPr>
            <a:endParaRPr lang="uk-UA"/>
          </a:p>
        </c:txPr>
        <c:crossAx val="73856512"/>
        <c:crosses val="autoZero"/>
        <c:auto val="1"/>
        <c:lblAlgn val="ctr"/>
        <c:lblOffset val="100"/>
      </c:catAx>
      <c:valAx>
        <c:axId val="73856512"/>
        <c:scaling>
          <c:orientation val="minMax"/>
        </c:scaling>
        <c:axPos val="b"/>
        <c:majorGridlines/>
        <c:numFmt formatCode="0%" sourceLinked="1"/>
        <c:majorTickMark val="none"/>
        <c:tickLblPos val="nextTo"/>
        <c:crossAx val="73854976"/>
        <c:crosses val="autoZero"/>
        <c:crossBetween val="between"/>
        <c:majorUnit val="0.2"/>
      </c:valAx>
    </c:plotArea>
    <c:legend>
      <c:legendPos val="b"/>
      <c:txPr>
        <a:bodyPr/>
        <a:lstStyle/>
        <a:p>
          <a:pPr>
            <a:defRPr sz="1200"/>
          </a:pPr>
          <a:endParaRPr lang="uk-UA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title>
      <c:tx>
        <c:rich>
          <a:bodyPr/>
          <a:lstStyle/>
          <a:p>
            <a:pPr>
              <a:defRPr sz="1600"/>
            </a:pPr>
            <a:r>
              <a:rPr lang="uk-UA" sz="1600" b="1" i="0" baseline="0"/>
              <a:t>Якість навчання з математики</a:t>
            </a:r>
            <a:endParaRPr lang="uk-UA" sz="1600"/>
          </a:p>
          <a:p>
            <a:pPr>
              <a:defRPr sz="1600"/>
            </a:pPr>
            <a:r>
              <a:rPr lang="uk-UA" sz="1600" b="1" i="0" baseline="0"/>
              <a:t>випускників опорних закладів області </a:t>
            </a:r>
            <a:endParaRPr lang="uk-UA" sz="1600"/>
          </a:p>
          <a:p>
            <a:pPr>
              <a:defRPr sz="1600"/>
            </a:pPr>
            <a:r>
              <a:rPr lang="uk-UA" sz="1600" b="1" i="0" baseline="0"/>
              <a:t>(відсоток оцінок достатнього і високого рівнів) </a:t>
            </a:r>
            <a:endParaRPr lang="uk-UA" sz="1600"/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/>
                </a:pPr>
                <a:endParaRPr lang="uk-UA"/>
              </a:p>
            </c:txPr>
            <c:dLblPos val="inEnd"/>
            <c:showVal val="1"/>
          </c:dLbls>
          <c:cat>
            <c:strRef>
              <c:f>МАТ!$B$52:$B$77</c:f>
              <c:strCache>
                <c:ptCount val="26"/>
                <c:pt idx="0">
                  <c:v>Доброводівська ЗОШ І-ІІІ ст.</c:v>
                </c:pt>
                <c:pt idx="1">
                  <c:v>Вишнівчицька ЗОШ І-ІІІ ст.</c:v>
                </c:pt>
                <c:pt idx="2">
                  <c:v>Лозівська ЗОШ І-ІІІ ст.</c:v>
                </c:pt>
                <c:pt idx="3">
                  <c:v>Мишковицька ЗОШ І-ІІІ ст.</c:v>
                </c:pt>
                <c:pt idx="4">
                  <c:v>Більче-Золотецька ЗОШ І-ІІІ ст.</c:v>
                </c:pt>
                <c:pt idx="5">
                  <c:v>Скалатська ЗОШ І-ІІІ ст.</c:v>
                </c:pt>
                <c:pt idx="6">
                  <c:v>Микулинецька ЗОШ І-ІІІ ст.</c:v>
                </c:pt>
                <c:pt idx="7">
                  <c:v>Новосільська ЗОШ І-ІІІ ст.</c:v>
                </c:pt>
                <c:pt idx="8">
                  <c:v>Теребовлянська №1 ЗОШ І-ІІІ ст.</c:v>
                </c:pt>
                <c:pt idx="9">
                  <c:v>СШ І-ІІІ ст. смт. Залізці</c:v>
                </c:pt>
                <c:pt idx="10">
                  <c:v>Великогаївська ЗОШ І-ІІІ ст. </c:v>
                </c:pt>
                <c:pt idx="11">
                  <c:v>ЗОШ І-ІІІ ст. с. Яблунів </c:v>
                </c:pt>
                <c:pt idx="12">
                  <c:v>Монастириська ЗОШ І-ІІІ ст.</c:v>
                </c:pt>
                <c:pt idx="13">
                  <c:v>ЗОШ І-ІІІ ст. №2 м. Хоростків</c:v>
                </c:pt>
                <c:pt idx="14">
                  <c:v>Потуторська ЗОШ І-ІІІ ст.</c:v>
                </c:pt>
                <c:pt idx="15">
                  <c:v>Підволочиська ЗОШ І-ІІІ ст.</c:v>
                </c:pt>
                <c:pt idx="16">
                  <c:v>Шумська ЗОШ І-ІІІ ст. №1</c:v>
                </c:pt>
                <c:pt idx="17">
                  <c:v>Горинська ЗОШ І-ІІІ ст.</c:v>
                </c:pt>
                <c:pt idx="18">
                  <c:v>Лановецька ЗОШ І-ІІІ ст. №2</c:v>
                </c:pt>
                <c:pt idx="19">
                  <c:v>Лошнівська ЗОШ І-ІІІ ст.</c:v>
                </c:pt>
                <c:pt idx="20">
                  <c:v>Скала-Подільська ЗОШ І-ІІІ ст.</c:v>
                </c:pt>
                <c:pt idx="21">
                  <c:v>Збаразька ЗОШ І-ІІІ ст. №1</c:v>
                </c:pt>
                <c:pt idx="22">
                  <c:v>СШ І-ІІІ ст.  м. Заліщики</c:v>
                </c:pt>
                <c:pt idx="23">
                  <c:v>Козівська ЗОШ І-ІІІ ст. №1</c:v>
                </c:pt>
                <c:pt idx="24">
                  <c:v>Скориківська ЗОШ І-ІІІ ст.</c:v>
                </c:pt>
                <c:pt idx="25">
                  <c:v>Підгаєцька ЗОШ І-ІІІ ст.</c:v>
                </c:pt>
              </c:strCache>
            </c:strRef>
          </c:cat>
          <c:val>
            <c:numRef>
              <c:f>МАТ!$E$52:$E$77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22.22</c:v>
                </c:pt>
                <c:pt idx="4">
                  <c:v>25</c:v>
                </c:pt>
                <c:pt idx="5">
                  <c:v>25</c:v>
                </c:pt>
                <c:pt idx="6">
                  <c:v>25</c:v>
                </c:pt>
                <c:pt idx="7">
                  <c:v>28.57</c:v>
                </c:pt>
                <c:pt idx="8">
                  <c:v>30</c:v>
                </c:pt>
                <c:pt idx="9">
                  <c:v>33.33</c:v>
                </c:pt>
                <c:pt idx="10">
                  <c:v>33.33</c:v>
                </c:pt>
                <c:pt idx="11">
                  <c:v>50</c:v>
                </c:pt>
                <c:pt idx="12">
                  <c:v>50</c:v>
                </c:pt>
                <c:pt idx="13">
                  <c:v>53.33</c:v>
                </c:pt>
                <c:pt idx="14">
                  <c:v>60</c:v>
                </c:pt>
                <c:pt idx="15">
                  <c:v>60</c:v>
                </c:pt>
                <c:pt idx="16">
                  <c:v>66.66</c:v>
                </c:pt>
                <c:pt idx="17">
                  <c:v>66.669999999999987</c:v>
                </c:pt>
                <c:pt idx="18">
                  <c:v>66.669999999999987</c:v>
                </c:pt>
                <c:pt idx="19">
                  <c:v>66.669999999999987</c:v>
                </c:pt>
                <c:pt idx="20">
                  <c:v>71.430000000000007</c:v>
                </c:pt>
                <c:pt idx="21">
                  <c:v>75</c:v>
                </c:pt>
                <c:pt idx="22">
                  <c:v>80</c:v>
                </c:pt>
                <c:pt idx="23">
                  <c:v>85.72</c:v>
                </c:pt>
                <c:pt idx="24">
                  <c:v>100</c:v>
                </c:pt>
                <c:pt idx="25">
                  <c:v>100</c:v>
                </c:pt>
              </c:numCache>
            </c:numRef>
          </c:val>
        </c:ser>
        <c:dLbls>
          <c:showVal val="1"/>
        </c:dLbls>
        <c:gapWidth val="75"/>
        <c:overlap val="-25"/>
        <c:axId val="74018816"/>
        <c:axId val="74020352"/>
      </c:barChart>
      <c:catAx>
        <c:axId val="7401881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200"/>
            </a:pPr>
            <a:endParaRPr lang="uk-UA"/>
          </a:p>
        </c:txPr>
        <c:crossAx val="74020352"/>
        <c:crosses val="autoZero"/>
        <c:auto val="1"/>
        <c:lblAlgn val="ctr"/>
        <c:lblOffset val="100"/>
      </c:catAx>
      <c:valAx>
        <c:axId val="74020352"/>
        <c:scaling>
          <c:orientation val="minMax"/>
          <c:max val="100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4018816"/>
        <c:crosses val="autoZero"/>
        <c:crossBetween val="between"/>
        <c:majorUnit val="20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2278</Words>
  <Characters>1300</Characters>
  <Application>Microsoft Office Word</Application>
  <DocSecurity>0</DocSecurity>
  <Lines>10</Lines>
  <Paragraphs>7</Paragraphs>
  <ScaleCrop>false</ScaleCrop>
  <Company>Reanimator Extreme Edition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2018-10-31T06:46:00Z</dcterms:created>
  <dcterms:modified xsi:type="dcterms:W3CDTF">2018-10-31T08:05:00Z</dcterms:modified>
</cp:coreProperties>
</file>