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  <w:sz w:val="48"/>
          <w:szCs w:val="48"/>
        </w:rPr>
        <w:t xml:space="preserve">                               </w:t>
      </w:r>
      <w:r>
        <w:rPr>
          <w:b/>
          <w:bCs/>
          <w:sz w:val="48"/>
          <w:szCs w:val="48"/>
        </w:rPr>
        <w:t>Глосарій</w:t>
      </w:r>
    </w:p>
    <w:p>
      <w:pPr>
        <w:pStyle w:val="style0"/>
      </w:pPr>
      <w:r>
        <w:rPr>
          <w:b/>
          <w:bCs/>
          <w:sz w:val="32"/>
          <w:szCs w:val="32"/>
        </w:rPr>
        <w:t>Сенсорний  розвиток  дитини</w:t>
      </w:r>
      <w:r>
        <w:rPr>
          <w:b/>
          <w:bCs/>
          <w:sz w:val="36"/>
          <w:szCs w:val="36"/>
        </w:rPr>
        <w:t>-</w:t>
      </w:r>
      <w:r>
        <w:rPr>
          <w:b w:val="false"/>
          <w:bCs w:val="false"/>
          <w:sz w:val="32"/>
          <w:szCs w:val="32"/>
        </w:rPr>
        <w:t>розвиток  її  сприйняття  та   формування  уявлень  про  зовнішні   властивості  предметів: їхню  форму,  колір,  величину,  запах,  смак.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32"/>
          <w:szCs w:val="32"/>
        </w:rPr>
        <w:t>Сенсорні  здібності</w:t>
      </w:r>
      <w:r>
        <w:rPr>
          <w:b/>
          <w:bCs/>
          <w:sz w:val="36"/>
          <w:szCs w:val="36"/>
        </w:rPr>
        <w:t>-</w:t>
      </w:r>
      <w:r>
        <w:rPr>
          <w:b w:val="false"/>
          <w:bCs w:val="false"/>
          <w:sz w:val="32"/>
          <w:szCs w:val="32"/>
        </w:rPr>
        <w:t xml:space="preserve"> 1). здібності,  що  проявляються  у вигляді   сприйняття   тих   чи  інших   властивостей   та  ознак  предметів,  явищ  об</w:t>
      </w:r>
      <w:r>
        <w:rPr>
          <w:b w:val="false"/>
          <w:bCs w:val="false"/>
          <w:sz w:val="32"/>
          <w:szCs w:val="32"/>
          <w:lang w:val="en-US"/>
        </w:rPr>
        <w:t>'</w:t>
      </w:r>
      <w:r>
        <w:rPr>
          <w:b w:val="false"/>
          <w:bCs w:val="false"/>
          <w:sz w:val="32"/>
          <w:szCs w:val="32"/>
          <w:lang w:val="uk-UA"/>
        </w:rPr>
        <w:t>єктивної   дійсності   чи  ознак  власних  дій  індивіда.</w:t>
      </w:r>
    </w:p>
    <w:p>
      <w:pPr>
        <w:pStyle w:val="style0"/>
      </w:pPr>
      <w:r>
        <w:rPr>
          <w:b w:val="false"/>
          <w:bCs w:val="false"/>
          <w:sz w:val="32"/>
          <w:szCs w:val="32"/>
          <w:lang w:val="uk-UA"/>
        </w:rPr>
        <w:t>2). функціональні  можливості  організму,  що  забезпечують  відчуття та  сприйняття   людиною  навколишнього  світу  й  самої  себе.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32"/>
          <w:szCs w:val="32"/>
          <w:lang w:val="uk-UA"/>
        </w:rPr>
        <w:t>Сенсорні   еталони</w:t>
      </w:r>
      <w:r>
        <w:rPr>
          <w:b w:val="false"/>
          <w:bCs w:val="false"/>
          <w:sz w:val="32"/>
          <w:szCs w:val="32"/>
          <w:lang w:val="uk-UA"/>
        </w:rPr>
        <w:t>-1). загальнлприйняті  зразки  зовнішніх  властивостей  предметів;  2). стійкі,  закріплені  в  мові  уявлення  про    кольори,  геометричні  фігури  та  відношення  за  величиною   між  кількома  предметами.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32"/>
          <w:szCs w:val="32"/>
          <w:lang w:val="uk-UA"/>
        </w:rPr>
        <w:t>Сенсорно  компетентна   дитина</w:t>
      </w:r>
      <w:r>
        <w:rPr>
          <w:b w:val="false"/>
          <w:bCs w:val="false"/>
          <w:sz w:val="32"/>
          <w:szCs w:val="32"/>
          <w:lang w:val="uk-UA"/>
        </w:rPr>
        <w:t>-дитина,   здатна  вдало  впоратися  з  повсякденними  вимогами  життя,  має  та  вільно  застосовує  набуті  сенсорні  знання,  проявляє  своє  “Я”  при  розв</w:t>
      </w:r>
      <w:r>
        <w:rPr>
          <w:b w:val="false"/>
          <w:bCs w:val="false"/>
          <w:sz w:val="32"/>
          <w:szCs w:val="32"/>
          <w:lang w:val="en-US"/>
        </w:rPr>
        <w:t>'</w:t>
      </w:r>
      <w:r>
        <w:rPr>
          <w:b w:val="false"/>
          <w:bCs w:val="false"/>
          <w:sz w:val="32"/>
          <w:szCs w:val="32"/>
          <w:lang w:val="uk-UA"/>
        </w:rPr>
        <w:t>язанні  завдань,  володіє   різними  способами   пізнання  світу  й  отримує  задоволення  від  його  пізнання.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32"/>
          <w:szCs w:val="32"/>
          <w:lang w:val="uk-UA"/>
        </w:rPr>
        <w:t>Сприймання</w:t>
      </w:r>
      <w:r>
        <w:rPr>
          <w:b w:val="false"/>
          <w:bCs w:val="false"/>
          <w:sz w:val="32"/>
          <w:szCs w:val="32"/>
          <w:lang w:val="uk-UA"/>
        </w:rPr>
        <w:t>-психічний  процес,  що  полягає  у  відображенні  предметів  і  явищ  об</w:t>
      </w:r>
      <w:r>
        <w:rPr>
          <w:b w:val="false"/>
          <w:bCs w:val="false"/>
          <w:sz w:val="32"/>
          <w:szCs w:val="32"/>
          <w:lang w:val="en-US"/>
        </w:rPr>
        <w:t xml:space="preserve">'єктивної   </w:t>
      </w:r>
      <w:r>
        <w:rPr>
          <w:b w:val="false"/>
          <w:bCs w:val="false"/>
          <w:sz w:val="32"/>
          <w:szCs w:val="32"/>
          <w:lang w:val="uk-UA"/>
        </w:rPr>
        <w:t>дійсності  та  внутрішніх  станів  організму  при  безпосередній  дії  подразника  на  відповідні  органи  чуття.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32"/>
          <w:szCs w:val="32"/>
          <w:lang w:val="uk-UA"/>
        </w:rPr>
        <w:t>Сенсорне  уявлення</w:t>
      </w:r>
      <w:r>
        <w:rPr>
          <w:b w:val="false"/>
          <w:bCs w:val="false"/>
          <w:sz w:val="32"/>
          <w:szCs w:val="32"/>
          <w:lang w:val="uk-UA"/>
        </w:rPr>
        <w:t>-чуттєвий  образ  явища  чи  предмета,  який  у  даний  момент  не  сприймається,  але  був  сприйнятий  раніше  в  тій  чи  іншій  формі.  На  основі  таких  уявлень  людина  може  описувати  властивості  предмета  чи  явища,  якого  в  даний  момент  немає.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32"/>
          <w:szCs w:val="32"/>
          <w:lang w:val="uk-UA"/>
        </w:rPr>
        <w:t>Сенсорне  сприйняття</w:t>
      </w:r>
      <w:r>
        <w:rPr>
          <w:b w:val="false"/>
          <w:bCs w:val="false"/>
          <w:sz w:val="32"/>
          <w:szCs w:val="32"/>
          <w:lang w:val="uk-UA"/>
        </w:rPr>
        <w:t>-цілісне  відображення  зовнішнього  матеріального  предмета  чи  явища,  що  безпосередньо   діє  на  органи  чуття.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32"/>
          <w:szCs w:val="32"/>
          <w:lang w:val="uk-UA"/>
        </w:rPr>
        <w:t>Сенсорне  виховання</w:t>
      </w:r>
      <w:r>
        <w:rPr>
          <w:b w:val="false"/>
          <w:bCs w:val="false"/>
          <w:sz w:val="32"/>
          <w:szCs w:val="32"/>
          <w:lang w:val="uk-UA"/>
        </w:rPr>
        <w:t>-цілеспрямований,  спеціально  організований  педагогічний  процес,  спрямований  на  формування в  дітей  уявлень   про  сенсорні  еталони,    властивості   та   просторові  відношення.</w:t>
      </w:r>
    </w:p>
    <w:p>
      <w:pPr>
        <w:pStyle w:val="style0"/>
      </w:pPr>
      <w:r>
        <w:rPr>
          <w:b/>
          <w:bCs/>
          <w:sz w:val="32"/>
          <w:szCs w:val="32"/>
          <w:lang w:val="uk-UA"/>
        </w:rPr>
        <w:t>Сенсорна   сенсибілізація-</w:t>
      </w:r>
      <w:r>
        <w:rPr>
          <w:b w:val="false"/>
          <w:bCs w:val="false"/>
          <w:sz w:val="32"/>
          <w:szCs w:val="32"/>
          <w:lang w:val="uk-UA"/>
        </w:rPr>
        <w:t>зростання  чуттєвості  внаслідок   взаємодії  аналізаторів  та  вправ.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32"/>
          <w:szCs w:val="32"/>
          <w:lang w:val="uk-UA"/>
        </w:rPr>
        <w:t>Сенсорна   культура  дитини-</w:t>
      </w:r>
      <w:r>
        <w:rPr>
          <w:b w:val="false"/>
          <w:bCs w:val="false"/>
          <w:sz w:val="32"/>
          <w:szCs w:val="32"/>
          <w:lang w:val="uk-UA"/>
        </w:rPr>
        <w:t>результат  засвоєння  дитиною   сенсорної   культури,  створеної   людством.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32"/>
          <w:szCs w:val="32"/>
          <w:lang w:val="uk-UA"/>
        </w:rPr>
        <w:t>Сенсорна   адаптація-</w:t>
      </w:r>
      <w:r>
        <w:rPr>
          <w:b w:val="false"/>
          <w:bCs w:val="false"/>
          <w:sz w:val="32"/>
          <w:szCs w:val="32"/>
          <w:lang w:val="uk-UA"/>
        </w:rPr>
        <w:t>здатність  організму  регулювати  рівень  чуттєвості  залежно  від   сили  подразника  (сильний  чи  слабкий).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32"/>
          <w:szCs w:val="32"/>
          <w:lang w:val="uk-UA"/>
        </w:rPr>
        <w:t>Полісенсорність-</w:t>
      </w:r>
      <w:r>
        <w:rPr>
          <w:b w:val="false"/>
          <w:bCs w:val="false"/>
          <w:sz w:val="32"/>
          <w:szCs w:val="32"/>
          <w:lang w:val="uk-UA"/>
        </w:rPr>
        <w:t>одночасне  використання  двох  і  більше  органів  чуття.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32"/>
          <w:szCs w:val="32"/>
          <w:lang w:val="uk-UA"/>
        </w:rPr>
        <w:t>Органи  чуття-</w:t>
      </w:r>
      <w:r>
        <w:rPr>
          <w:b w:val="false"/>
          <w:bCs w:val="false"/>
          <w:sz w:val="32"/>
          <w:szCs w:val="32"/>
          <w:lang w:val="uk-UA"/>
        </w:rPr>
        <w:t>єдині   канали,  по  яких   зовнішній  світ  проникає  в  людську  свідомість.  Вони  дають  людині  можливість  орієнтуватися  в   навколишньому   світі.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32"/>
          <w:szCs w:val="32"/>
          <w:lang w:val="uk-UA"/>
        </w:rPr>
        <w:t>Перцептивні  дії-</w:t>
      </w:r>
      <w:r>
        <w:rPr>
          <w:b w:val="false"/>
          <w:bCs w:val="false"/>
          <w:sz w:val="32"/>
          <w:szCs w:val="32"/>
          <w:lang w:val="uk-UA"/>
        </w:rPr>
        <w:t>структурні  одиниці  процесу  сприймання  в  людини,  які  забезпечують  свідоме  виокремлення  й  перетворення  сенсорної  інформації,  що  призводить  до  побудови  образу,  адекватного  предметному   світу.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32"/>
          <w:szCs w:val="32"/>
          <w:lang w:val="uk-UA"/>
        </w:rPr>
        <w:t>Апперцепція-</w:t>
      </w:r>
      <w:r>
        <w:rPr>
          <w:b w:val="false"/>
          <w:bCs w:val="false"/>
          <w:sz w:val="32"/>
          <w:szCs w:val="32"/>
          <w:lang w:val="uk-UA"/>
        </w:rPr>
        <w:t>залежність  сприймання  від  змісту  психічного  життя   людини,  від  особливостей   її   особистості.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uk-UA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2015-03-23T14:46:10.00Z</dcterms:created>
  <cp:revision>0</cp:revision>
</cp:coreProperties>
</file>