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120" w:before="240"/>
        <w:contextualSpacing w:val="false"/>
      </w:pPr>
      <w:r>
        <w:rPr>
          <w:rStyle w:val="style15"/>
          <w:rFonts w:ascii="Trebuchet MS" w:hAnsi="Trebuchet MS"/>
          <w:i w:val="false"/>
          <w:caps w:val="false"/>
          <w:smallCaps w:val="false"/>
          <w:color w:val="457DA1"/>
          <w:spacing w:val="0"/>
        </w:rPr>
        <w:t>Зразок терапевтичної казки</w:t>
        <w:br/>
        <w:t>(для подолання телевізійної та комп’ютерної залежності у дітей)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Нещодавно однієї темної ночі в нашій квартирі я почув одну дивну розмову. Гадаю, вас це не здивує, що в наших квартирах уночі оживають усі предмети: і меблі, і іграшки.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Так ось яку розмову мені довелося почути вночі.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Чую, хтось вихваляється: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Як тільки мене любить Сашко! Просто обожнює. Дивиться і футбол, і «Найрозумнішого», і фільм про Гаррі Поттера, я аж стомився розважати його сьогодні. (Ви, мабуть, здогадалися, що це розмовляв телевізор).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навіть образився на нього трохи. Він стомився! А я не стомився з ним? Один канал не показує, другий мигає, третій – нема трансляції.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Коли чую: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Та що там ти. Мене Сашко любить найбільше. Скільки він на мені грає! Його улюблені ігри: GTA San Andreas, Worms, Vice City – забили мені усю пам’ять. А як клацає по кнопках?! Просто жах!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слухав, і мені не вірилось. Невже мій комп’ютер таке може говорити про мене? Я клацаю, бо клавіши западають.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Годі вам вихвалятися! Найбільше Сашко любить мене, – почулося з кутка, де на поличці стоїть старий телефон.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Ха-ха-ха, – засміялись одночасно телевізор і комп’ютер.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Тебе?! Ти вже зовсім з глузду з’їхав, старий?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От і ні. З ким би з вас Cашко не грався, та коли подзвоню я, він усе вмить кидає і поспішає до мене, бере слухавку, а я передаю йому Голос його Мами, яка дзвонить з роботи. А чи можете ви передати Сашкові голос його мами, на який він так чекає? Мій дзвінок для нього – найдорожчий.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Наступного дня я прокинувся пізно. Мами вдома вже не було. Вона рано йде на роботу, а на столі записка: «Сніданок на столі». Снідати не хотілось. Я навіть не кинувся до комп’ютера, не увімкнув за звичкою телевізор і навіть не подзвонив зранку Антону, щоб поговорити про футбол чи нову гру. Мені так захотілося почути голос мами. Я вирішив подзвонити їй на роботу. Але я забув (це просто жах!), я забув номер телефону маминої роботи. Мені стало сумно й соромно, адже я знав напам’ять усі телевізійні канали, коди комп’ютерних ігор і раптом забувся мамин номер. Мені хотілося плакати. Я так хотів почути зараз її голос...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Я глянув на годинник і став чекати.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Приблизно о такій порі мама завжди телефонує додому і запитує, чи я поснідав, чи прийняв ліки. Я із жахом подумав: а раптом телефон не працює? Я підняв слухавку – гудок був. Я чекав... Просто сидів біля телефону і не зводив із нього очей...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І раптом – дзвінок. Я схопив слухавку. То був Мамин голос. Голос найкращої мами у світі.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ind w:hanging="0" w:left="0" w:right="0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000000"/>
          <w:spacing w:val="0"/>
        </w:rPr>
        <w:t>А ви пам’ятаєте голос своєї мами? Чи не забули, бува, номер маминого телефону? Подзвоніть їй просто зараз – і ви почуєте найкращий голос у світі – голос Мами.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666666"/>
          <w:spacing w:val="0"/>
          <w:sz w:val="28"/>
        </w:rPr>
        <w:t>Гра-розминка «Ріпка»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666666"/>
          <w:spacing w:val="0"/>
          <w:sz w:val="28"/>
        </w:rPr>
        <w:t>Мета:</w:t>
      </w: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 активізація учасників, створення позитивної атмосфери.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666666"/>
          <w:spacing w:val="0"/>
          <w:sz w:val="28"/>
        </w:rPr>
        <w:t>Психолог.</w:t>
      </w: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 Я запрошую вийти на середину двох учасників із кожної команди. Зараз ми з вами інсценізуємо казку «Ріпка». А зробимо це таким чином: кожен із вас отримає певну роль: Ріпка, Дід, Баба, Внучка, Собачка, Кішка, Мишка, Сонечко. Я зачитуватиму текст казки, а ви, як тільки почуєте, про вашого персонажа — повинні швидко присісти й встати. Завдання зрозуміле?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У роботі з якими дітьми ми можемо використати цю розминку? (З гіперактивними дітьми.)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666666"/>
          <w:spacing w:val="0"/>
          <w:sz w:val="28"/>
        </w:rPr>
        <w:t>МЕДИТАТИВНА КАЗКА «ЧАРІВНИК»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666666"/>
          <w:spacing w:val="0"/>
          <w:sz w:val="28"/>
        </w:rPr>
        <w:t>(автор Т. Зінкевич-Євспшгнєєва)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Давним-давно це було. Жив на світі чарівник. Був він красивим і добрим. Важко сказати, скільки йому було років. У нього так блищали очі, що багато хто думав: «Він ще молодий». Але, поглянувши на його сиву бороду й волосся, говорили: «Він мудрий і літній чоловік». Цей чарівник умів робити те, що не вміли інші. Він розмовляв із деревами й квітами, тваринами й рибами. Він умів лікувати не тільки людей, але й тварин і рослин. Він знав, коли піде дощ чи сніг, коли буде спека чи вітер.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Багато людей приходили до нього за порадами. Ніхто не знав, звідки він прийшов, але говорили, що раніше він був звичайною людиною, таким, як усі.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Минали роки, а чарівник жив серед людей, і вони почували себе в безпеці поряд із ним.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Одного разу чарівник сказав: «Я дуже довго жив серед вас, настав час мені відправлятися в дорогу».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«Навіщо ти покидаєш нас, — відговорювали його люди, — нам буде важко жити без тебе, без захисту й підтримки. Передай нам хоча б частинку своєї мудрості.»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«Погляньте навколо, — сказав чарівник, — ви живете в прекрасному світі. Кожний день ви можете спостерігати, як встає й заходить сонце, як шумить вітер, як блищать краплинки роси, як потріскують полишу вогнищі. Давайте на хвилинку затихнемо й прислухаємося. Все, що нас оточує — живе в своєму ритмі. Свій ритм має й кожен із нас.»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Люди завмерли, закрили очі й почули, як дихає свіжо виорана земля — рівно й спокійно; як шумить вітер — то сильніше, то повільно й лагідно. І головне, кожна людина відчула свій ритм: спокійне биття серця, вільне дихання… І раптом людей охопило відчуття, що з ними відбувається щось незвичайне.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«Щось казкове й чарівне знаходиться всередині нас», — здивовано сказали вони чарівникові.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«Здається, ви відкрили найбільшу мою таємницю, — посміхнувся чарівник, — адже чари — це вміння слухати й відчувати ритм природи, всього, що нас оточує, жити у відповідності з ним. Треба тільки вміти прислухатися до себе, почути свій ритм і розбудити всередині себе Творця. Ось тоді й почнуться чудеса».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«Як же нам навчитися користуватися чарами?» — запитав дехто.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«Наприклад, можна уявити себе здоровим і щасливим, не дозволяти сумним думкам отруювати ваше життя. Через деякий час образ здоров’я й щастя міцно поселиться всередині вас, і ви почнете змінюватися.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Можна прислухатися й почути внутрішній ритм іншої людини, знайти спільне з вашим ритмом, і тоді кожний новий день буде приносити вам радість взаєморозуміння.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Можна навчитися бачити в кожній події урок для себе, тоді на зміну тривогам і хвилюванням прийде спокій і ясність».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Сказавши це чарівник відправився у дорогу. А люди залишилися, вони добре запам’ятали його слова. Жили, прислухаючись до свого внутрішнього ритму, й дуже скоро в них проснувся Творець. Спокійно і з любов’ю вони зустрічали кожний день, дарували іншим тепло й радість.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І зараз, якщо ми прикладемо руку до грудей, то почуємо спокійне биття свого серця, відчуємо ритм дихання… І Творець, який живе всередині кожного з нас, нагадає про себе теплою хвилею радості…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А ми глибоко вдихнемо й видихнемо й потихеньку будемо повертатися з чарівної країни додому.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666666"/>
          <w:spacing w:val="0"/>
          <w:sz w:val="28"/>
        </w:rPr>
        <w:t>Зачини казок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1. Водного Короля було троє дочок. Старші дочки були красиві, щасливі, їх дуже любив батько. А молодша не була красунею, і ні в чому їй не щастило. Батько не приділяв їй уваги, й вона почувалася дуже самотньою. Але якось…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2. Жила собі Канцелярська Кнопка.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Вона потрапила в руки злому хлопчиськові, що використовував її для своїх жартів: підкладав товаришам на стільці й, коли вони, присівши, схоплювалися як ужалені, голосно реготав. Кнопці її роль дуже не подобалася. І якось…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3. У родині Левів народилося Левеня. Тато з мамою його дуже любили та оберігали, від усіх негараздів, труднощів і небезпек. Вони продовжували це робити й тоді, коли Левеня виросло і стало левом…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4. Якось маленький Жайворонок випав із гнізда і впав у болото. «Де я?» – запитав він у Жаби. «В надзвичайному місці – в болоті, – сказала вона. – Ти розкошуватимеш тут усе своє життя!» Жайворонок повірив їй, хоча йому часом так хотілося в небо.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666666"/>
          <w:spacing w:val="0"/>
          <w:sz w:val="28"/>
        </w:rPr>
        <w:t>ІНФОРМАЦІЙНЕ ПОВІДОМЛЕННЯ «ПОНЯТТЯ ПРО КАЗКОТЕРАПІЮ»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/>
          <w:i/>
          <w:caps w:val="false"/>
          <w:smallCaps w:val="false"/>
          <w:color w:val="666666"/>
          <w:spacing w:val="0"/>
          <w:sz w:val="28"/>
        </w:rPr>
        <w:t>Казкотерапія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8"/>
        </w:rPr>
        <w:t> — це терапія середовищем, особливою казковою атмосферою, в якій можуть виявитися потенційні риси особистості, щось нереалізоване; може матеріалізуватися мрія; а головне — виникає відчуття захищеності та смак таємниці.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8"/>
        </w:rPr>
        <w:t>Казкотерапія – це процес утворення зв’язку між казковими подіями та поведінкою в реальному житті, це процес перенесення казкових смислів у реальність.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8"/>
        </w:rPr>
        <w:t>Казка є одним із інструментів педагога, психолога, батьків, за допомогою якого вони можуть спілкуватися з дітьми їхньою мовою. Насамперед, це потрібно дорослим.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66666"/>
          <w:spacing w:val="0"/>
          <w:sz w:val="28"/>
        </w:rPr>
        <w:t>Сьогодні казкотерапія синтезує багато досягнень психології, педагогіки, філософії — усе це подається в казковій формі, у формі метафори. В сучасній казкотерапії використовуються різні психотехнічні прийоми: аналіз, розповідь, створення, переписування, лялькотерапія, іміджтерапія, малювання, психодинамічні медитації, постановка казок.</w:t>
      </w:r>
    </w:p>
    <w:p>
      <w:pPr>
        <w:pStyle w:val="style20"/>
      </w:pPr>
      <w:r>
        <w:rPr/>
        <w:b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/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Психолог. Доброго дня усім добрим людям. Сьогодні ми помандруємо у світ дитинства, у світ казки. Звичайно, можна сказати, що ми вже дорослі, у казки не віримо, але… давайте спершу послухаємо одну історію.</w:t>
      </w:r>
    </w:p>
    <w:p>
      <w:pPr>
        <w:pStyle w:val="style20"/>
      </w:pPr>
      <w:r>
        <w:rPr>
          <w:rStyle w:val="style15"/>
          <w:rFonts w:ascii="inherit" w:hAnsi="inherit"/>
          <w:b/>
          <w:i w:val="false"/>
          <w:caps w:val="false"/>
          <w:smallCaps w:val="false"/>
          <w:color w:val="666666"/>
          <w:spacing w:val="0"/>
          <w:sz w:val="28"/>
        </w:rPr>
        <w:t>Марево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rStyle w:val="style17"/>
          <w:rFonts w:ascii="inherit" w:hAnsi="inherit"/>
          <w:b w:val="false"/>
          <w:i/>
          <w:caps w:val="false"/>
          <w:smallCaps w:val="false"/>
          <w:color w:val="666666"/>
          <w:spacing w:val="0"/>
          <w:sz w:val="28"/>
        </w:rPr>
        <w:t>(зі збірки Бруно Ферреро)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Один чоловік заблукав у пустелі. В нього скінчилася їжа й вода. Він важко ступав по розпеченому піску.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Нараз побачив перед собою пальми й почув плескіт води. Розчарований, він подумав: «Це марево. Моя уява показує мені глибокі бажання моєї підсвідомості… Насправді нема нічого…»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Втративши всяку надію, безсило опустився на землю й помер.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Трохи пізніше його побачили два бедуїни.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666666"/>
          <w:spacing w:val="0"/>
        </w:rPr>
        <w:t xml:space="preserve">— </w:t>
      </w: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Ти щось розумієш? — запитав один. — Так близько від оазису, два кроки до води й до фініків, що падають прямо в рот! Хіба це можливо?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caps w:val="false"/>
          <w:smallCaps w:val="false"/>
          <w:color w:val="666666"/>
          <w:spacing w:val="0"/>
        </w:rPr>
        <w:t xml:space="preserve">— </w:t>
      </w: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Це — сучасна людина, — відповів другий.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Психолог. Світ сповнений чудес і таємниць, а людина закриває їх від себе. Сучасні люди вірять, що завдяки науці стоять на твердому ґрунті, а тим часом провалюються в прірву тривоги й відчаю.</w:t>
      </w:r>
    </w:p>
    <w:p>
      <w:pPr>
        <w:pStyle w:val="style20"/>
        <w:widowControl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/>
        <w:ind w:hanging="0" w:left="0" w:right="0"/>
        <w:contextualSpacing w:val="false"/>
      </w:pPr>
      <w:r>
        <w:rPr>
          <w:b w:val="false"/>
          <w:i w:val="false"/>
          <w:caps w:val="false"/>
          <w:smallCaps w:val="false"/>
          <w:color w:val="666666"/>
          <w:spacing w:val="0"/>
          <w:sz w:val="28"/>
        </w:rPr>
        <w:t>Зберегти психологічне здоров’я дорослих та дітей, пізнати себе та і інших допоможе нам   казкотерапія.</w:t>
      </w:r>
    </w:p>
    <w:p>
      <w:pPr>
        <w:pStyle w:val="style20"/>
        <w:widowControl/>
        <w:ind w:hanging="0" w:left="0" w:right="0"/>
      </w:pP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ТРАДИЦІЙНІ РОБОТИ З КАЗКОЮ:</w:t>
      </w:r>
    </w:p>
    <w:p>
      <w:pPr>
        <w:pStyle w:val="style20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читання;</w:t>
      </w:r>
    </w:p>
    <w:p>
      <w:pPr>
        <w:pStyle w:val="style20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розповідь;</w:t>
      </w:r>
    </w:p>
    <w:p>
      <w:pPr>
        <w:pStyle w:val="style20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бесіда;</w:t>
      </w:r>
    </w:p>
    <w:p>
      <w:pPr>
        <w:pStyle w:val="style20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драматизація;</w:t>
      </w:r>
    </w:p>
    <w:p>
      <w:pPr>
        <w:pStyle w:val="style20"/>
        <w:widowControl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інсценування.</w:t>
      </w:r>
    </w:p>
    <w:p>
      <w:pPr>
        <w:pStyle w:val="style20"/>
        <w:widowControl/>
        <w:ind w:hanging="0" w:left="0" w:right="0"/>
      </w:pP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НЕТРАДИЦІЙНІ ТЕХНОЛОГІЇ РОБОТИ З КАЗКОЮ:</w:t>
      </w:r>
    </w:p>
    <w:p>
      <w:pPr>
        <w:pStyle w:val="style20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переплутування сюжетів героїв;</w:t>
      </w:r>
    </w:p>
    <w:p>
      <w:pPr>
        <w:pStyle w:val="style20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змінювання характеру героя;</w:t>
      </w:r>
    </w:p>
    <w:p>
      <w:pPr>
        <w:pStyle w:val="style20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змінювання місця, часу, події;</w:t>
      </w:r>
    </w:p>
    <w:p>
      <w:pPr>
        <w:pStyle w:val="style20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змінювання кінцівки казки;</w:t>
      </w:r>
    </w:p>
    <w:p>
      <w:pPr>
        <w:pStyle w:val="style20"/>
        <w:widowControl/>
        <w:numPr>
          <w:ilvl w:val="0"/>
          <w:numId w:val="2"/>
        </w:numPr>
        <w:pBdr>
          <w:top w:val="none"/>
          <w:left w:val="none"/>
          <w:bottom w:val="none"/>
          <w:insideH w:val="none"/>
          <w:right w:val="none"/>
          <w:insideV w:val="none"/>
        </w:pBdr>
        <w:tabs>
          <w:tab w:leader="none" w:pos="0" w:val="left"/>
        </w:tabs>
        <w:spacing w:after="0" w:before="0"/>
        <w:ind w:hanging="0" w:left="0" w:right="0"/>
        <w:contextualSpacing w:val="false"/>
      </w:pPr>
      <w:r>
        <w:rPr>
          <w:rFonts w:ascii="arial" w:hAnsi="arial"/>
          <w:b w:val="false"/>
          <w:i w:val="false"/>
          <w:caps w:val="false"/>
          <w:smallCaps w:val="false"/>
          <w:color w:val="252525"/>
          <w:spacing w:val="0"/>
          <w:sz w:val="28"/>
        </w:rPr>
        <w:t>складання казки за схемою.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Trebuchet MS">
    <w:charset w:val="cc"/>
    <w:family w:val="roman"/>
    <w:pitch w:val="variable"/>
  </w:font>
  <w:font w:name="Tahoma">
    <w:altName w:val="Geneva"/>
    <w:charset w:val="cc"/>
    <w:family w:val="roman"/>
    <w:pitch w:val="variable"/>
  </w:font>
  <w:font w:name="inherit">
    <w:charset w:val="cc"/>
    <w:family w:val="roman"/>
    <w:pitch w:val="variable"/>
  </w:font>
  <w:font w:name="inherit">
    <w:charset w:val="cc"/>
    <w:family w:val="auto"/>
    <w:pitch w:val="default"/>
  </w:font>
  <w:font w:name="Times New Roman">
    <w:charset w:val="cc"/>
    <w:family w:val="auto"/>
    <w:pitch w:val="default"/>
  </w:font>
  <w:font w:name="arial"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" w:type="paragraph">
    <w:name w:val="Заголовок 1"/>
    <w:basedOn w:val="style19"/>
    <w:next w:val="style1"/>
    <w:pPr/>
    <w:rPr>
      <w:rFonts w:ascii="Times New Roman" w:cs="Mangal" w:eastAsia="SimSun" w:hAnsi="Times New Roman"/>
      <w:b/>
      <w:bCs/>
      <w:sz w:val="48"/>
      <w:szCs w:val="48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character">
    <w:name w:val="Выделение"/>
    <w:next w:val="style17"/>
    <w:rPr>
      <w:i/>
      <w:iCs/>
    </w:rPr>
  </w:style>
  <w:style w:styleId="style18" w:type="character">
    <w:name w:val="Маркеры списка"/>
    <w:next w:val="style18"/>
    <w:rPr>
      <w:rFonts w:ascii="OpenSymbol" w:cs="OpenSymbol" w:eastAsia="OpenSymbol" w:hAnsi="OpenSymbol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2016-11-04T20:46:14.20Z</dcterms:created>
  <cp:revision>0</cp:revision>
</cp:coreProperties>
</file>