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9E" w:rsidRPr="003C3563" w:rsidRDefault="00FD3F51" w:rsidP="00D2478F">
      <w:pPr>
        <w:spacing w:line="360" w:lineRule="auto"/>
        <w:jc w:val="center"/>
        <w:rPr>
          <w:rFonts w:ascii="Monotype Corsiva" w:hAnsi="Monotype Corsiva" w:cstheme="minorHAnsi"/>
          <w:i/>
          <w:color w:val="000000" w:themeColor="text1"/>
          <w:sz w:val="40"/>
          <w:szCs w:val="40"/>
        </w:rPr>
      </w:pPr>
      <w:r w:rsidRPr="003C3563">
        <w:rPr>
          <w:rFonts w:ascii="Monotype Corsiva" w:hAnsi="Monotype Corsiva" w:cstheme="minorHAnsi"/>
          <w:i/>
          <w:color w:val="000000" w:themeColor="text1"/>
          <w:sz w:val="40"/>
          <w:szCs w:val="40"/>
        </w:rPr>
        <w:t>Коропецький обласний ліцей-інтернат з посиленою військово-фізичною підготовкою</w:t>
      </w:r>
    </w:p>
    <w:p w:rsidR="00FD3F51" w:rsidRPr="003C3563" w:rsidRDefault="00FD3F51" w:rsidP="00FD3F51">
      <w:pPr>
        <w:spacing w:line="360" w:lineRule="auto"/>
        <w:jc w:val="center"/>
        <w:rPr>
          <w:rFonts w:ascii="Monotype Corsiva" w:hAnsi="Monotype Corsiva" w:cstheme="minorHAnsi"/>
          <w:color w:val="000000" w:themeColor="text1"/>
          <w:sz w:val="28"/>
        </w:rPr>
      </w:pPr>
    </w:p>
    <w:p w:rsidR="00FD3F51" w:rsidRPr="003C3563" w:rsidRDefault="00D2478F" w:rsidP="00023BEB">
      <w:pPr>
        <w:spacing w:line="360" w:lineRule="auto"/>
        <w:jc w:val="center"/>
        <w:rPr>
          <w:rFonts w:ascii="Monotype Corsiva" w:hAnsi="Monotype Corsiva" w:cstheme="minorHAnsi"/>
          <w:color w:val="000000" w:themeColor="text1"/>
          <w:sz w:val="44"/>
          <w:szCs w:val="4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3C3563">
        <w:rPr>
          <w:rFonts w:ascii="Monotype Corsiva" w:hAnsi="Monotype Corsiva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32562" wp14:editId="2CCDF918">
                <wp:simplePos x="0" y="0"/>
                <wp:positionH relativeFrom="column">
                  <wp:posOffset>500380</wp:posOffset>
                </wp:positionH>
                <wp:positionV relativeFrom="paragraph">
                  <wp:posOffset>-3810</wp:posOffset>
                </wp:positionV>
                <wp:extent cx="527685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478F" w:rsidRPr="003C3563" w:rsidRDefault="009A6028" w:rsidP="009A6028">
                            <w:pPr>
                              <w:spacing w:line="360" w:lineRule="auto"/>
                              <w:jc w:val="center"/>
                              <w:rPr>
                                <w:rFonts w:ascii="Monotype Corsiva" w:hAnsi="Monotype Corsiva" w:cstheme="minorHAnsi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Monotype Corsiva" w:hAnsi="Monotype Corsiva" w:cstheme="minorHAnsi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Колективна творча справа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.4pt;margin-top:-.3pt;width:415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" filled="f" stroked="f">
                <v:textbox style="mso-fit-shape-to-text:t">
                  <w:txbxContent>
                    <w:p w:rsidR="00D2478F" w:rsidRPr="003C3563" w:rsidRDefault="009A6028" w:rsidP="009A6028">
                      <w:pPr>
                        <w:spacing w:line="360" w:lineRule="auto"/>
                        <w:jc w:val="center"/>
                        <w:rPr>
                          <w:rFonts w:ascii="Monotype Corsiva" w:hAnsi="Monotype Corsiva" w:cstheme="minorHAnsi"/>
                          <w:b/>
                          <w:color w:val="000000" w:themeColor="text1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Monotype Corsiva" w:hAnsi="Monotype Corsiva" w:cstheme="minorHAnsi"/>
                          <w:b/>
                          <w:color w:val="000000" w:themeColor="text1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Колективна творча справа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6028" w:rsidRDefault="00D2478F" w:rsidP="003C3563">
      <w:pPr>
        <w:spacing w:line="240" w:lineRule="auto"/>
        <w:jc w:val="right"/>
        <w:rPr>
          <w:rFonts w:ascii="Monotype Corsiva" w:hAnsi="Monotype Corsiva" w:cstheme="minorHAnsi"/>
          <w:b/>
          <w:i/>
          <w:color w:val="000000" w:themeColor="text1"/>
          <w:sz w:val="36"/>
          <w:szCs w:val="36"/>
        </w:rPr>
      </w:pPr>
      <w:r w:rsidRPr="003C3563">
        <w:rPr>
          <w:rFonts w:ascii="Monotype Corsiva" w:hAnsi="Monotype Corsiva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8EAEA" wp14:editId="3C28EF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478F" w:rsidRPr="009A6028" w:rsidRDefault="00D2478F" w:rsidP="009A6028">
                            <w:pPr>
                              <w:spacing w:line="360" w:lineRule="auto"/>
                              <w:jc w:val="center"/>
                              <w:rPr>
                                <w:rFonts w:ascii="Monotype Corsiva" w:hAnsi="Monotype Corsiva" w:cstheme="minorHAnsi"/>
                                <w:b/>
                                <w:i/>
                                <w:color w:val="4F81BD" w:themeColor="accent1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A6028">
                              <w:rPr>
                                <w:rFonts w:ascii="Monotype Corsiva" w:hAnsi="Monotype Corsiva" w:cstheme="minorHAnsi"/>
                                <w:b/>
                                <w:i/>
                                <w:color w:val="4F81BD" w:themeColor="accent1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«Гендерна рівність. За чи проти?»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CbXmkr0gIAAKQFAAAOAAAAAAAAAAAAAAAAAC4CAABkcnMvZTJvRG9jLnhtbFBL&#10;AQItABQABgAIAAAAIQBLiSbN1gAAAAUBAAAPAAAAAAAAAAAAAAAAACwFAABkcnMvZG93bnJldi54&#10;bWxQSwUGAAAAAAQABADzAAAALwYAAAAA&#10;" filled="f" stroked="f">
                <v:textbox style="mso-fit-shape-to-text:t">
                  <w:txbxContent>
                    <w:p w:rsidR="00D2478F" w:rsidRPr="009A6028" w:rsidRDefault="00D2478F" w:rsidP="009A6028">
                      <w:pPr>
                        <w:spacing w:line="360" w:lineRule="auto"/>
                        <w:jc w:val="center"/>
                        <w:rPr>
                          <w:rFonts w:ascii="Monotype Corsiva" w:hAnsi="Monotype Corsiva" w:cstheme="minorHAnsi"/>
                          <w:b/>
                          <w:i/>
                          <w:color w:val="4F81BD" w:themeColor="accent1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A6028">
                        <w:rPr>
                          <w:rFonts w:ascii="Monotype Corsiva" w:hAnsi="Monotype Corsiva" w:cstheme="minorHAnsi"/>
                          <w:b/>
                          <w:i/>
                          <w:color w:val="4F81BD" w:themeColor="accent1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«Гендерна рівність. За чи проти?»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3F51" w:rsidRPr="003C3563">
        <w:rPr>
          <w:rFonts w:ascii="Monotype Corsiva" w:hAnsi="Monotype Corsiva" w:cstheme="minorHAnsi"/>
          <w:b/>
          <w:i/>
          <w:color w:val="000000" w:themeColor="text1"/>
          <w:sz w:val="36"/>
          <w:szCs w:val="36"/>
        </w:rPr>
        <w:t xml:space="preserve"> </w:t>
      </w:r>
    </w:p>
    <w:p w:rsidR="009A6028" w:rsidRDefault="009A6028" w:rsidP="003C3563">
      <w:pPr>
        <w:spacing w:line="240" w:lineRule="auto"/>
        <w:jc w:val="right"/>
        <w:rPr>
          <w:rFonts w:ascii="Monotype Corsiva" w:hAnsi="Monotype Corsiva" w:cstheme="minorHAnsi"/>
          <w:i/>
          <w:color w:val="000000" w:themeColor="text1"/>
          <w:sz w:val="48"/>
          <w:szCs w:val="48"/>
        </w:rPr>
      </w:pPr>
    </w:p>
    <w:p w:rsidR="00FD3F51" w:rsidRDefault="00FD3F51" w:rsidP="003C3563">
      <w:pPr>
        <w:spacing w:line="240" w:lineRule="auto"/>
        <w:jc w:val="right"/>
        <w:rPr>
          <w:rFonts w:ascii="Monotype Corsiva" w:hAnsi="Monotype Corsiva" w:cstheme="minorHAnsi"/>
          <w:i/>
          <w:color w:val="000000" w:themeColor="text1"/>
          <w:sz w:val="48"/>
          <w:szCs w:val="48"/>
        </w:rPr>
      </w:pPr>
      <w:r w:rsidRPr="003C3563">
        <w:rPr>
          <w:rFonts w:ascii="Monotype Corsiva" w:hAnsi="Monotype Corsiva" w:cstheme="minorHAnsi"/>
          <w:i/>
          <w:color w:val="000000" w:themeColor="text1"/>
          <w:sz w:val="48"/>
          <w:szCs w:val="48"/>
        </w:rPr>
        <w:t>Грицак Н. М.</w:t>
      </w:r>
      <w:r w:rsidR="00A17425" w:rsidRPr="003C3563">
        <w:rPr>
          <w:rFonts w:ascii="Monotype Corsiva" w:hAnsi="Monotype Corsiva" w:cstheme="minorHAnsi"/>
          <w:i/>
          <w:color w:val="000000" w:themeColor="text1"/>
          <w:sz w:val="48"/>
          <w:szCs w:val="48"/>
        </w:rPr>
        <w:t>,</w:t>
      </w:r>
    </w:p>
    <w:p w:rsidR="009A6028" w:rsidRPr="003C3563" w:rsidRDefault="009A6028" w:rsidP="003C3563">
      <w:pPr>
        <w:spacing w:line="240" w:lineRule="auto"/>
        <w:jc w:val="right"/>
        <w:rPr>
          <w:rFonts w:ascii="Monotype Corsiva" w:hAnsi="Monotype Corsiva" w:cstheme="minorHAnsi"/>
          <w:color w:val="002060"/>
          <w:sz w:val="48"/>
          <w:szCs w:val="48"/>
        </w:rPr>
      </w:pPr>
      <w:r>
        <w:rPr>
          <w:rFonts w:ascii="Monotype Corsiva" w:hAnsi="Monotype Corsiva" w:cstheme="minorHAnsi"/>
          <w:i/>
          <w:color w:val="000000" w:themeColor="text1"/>
          <w:sz w:val="48"/>
          <w:szCs w:val="48"/>
        </w:rPr>
        <w:t>Класний керівник 10-А класу</w:t>
      </w:r>
    </w:p>
    <w:p w:rsidR="00FD3F51" w:rsidRPr="003C3563" w:rsidRDefault="00FD3F51" w:rsidP="00FD3F51">
      <w:pPr>
        <w:spacing w:line="360" w:lineRule="auto"/>
        <w:rPr>
          <w:rFonts w:ascii="Monotype Corsiva" w:hAnsi="Monotype Corsiva" w:cstheme="minorHAnsi"/>
          <w:color w:val="244061" w:themeColor="accent1" w:themeShade="80"/>
          <w:sz w:val="48"/>
          <w:szCs w:val="48"/>
        </w:rPr>
      </w:pPr>
    </w:p>
    <w:p w:rsidR="00FD3F51" w:rsidRPr="003C3563" w:rsidRDefault="00FD3F51" w:rsidP="00FD3F51">
      <w:pPr>
        <w:spacing w:line="360" w:lineRule="auto"/>
        <w:rPr>
          <w:rFonts w:ascii="Monotype Corsiva" w:hAnsi="Monotype Corsiva" w:cstheme="minorHAnsi"/>
          <w:color w:val="244061" w:themeColor="accent1" w:themeShade="80"/>
          <w:sz w:val="36"/>
          <w:szCs w:val="36"/>
        </w:rPr>
      </w:pPr>
    </w:p>
    <w:p w:rsidR="00FD3F51" w:rsidRPr="003C3563" w:rsidRDefault="00FD3F51" w:rsidP="00FD3F51">
      <w:pPr>
        <w:spacing w:line="360" w:lineRule="auto"/>
        <w:rPr>
          <w:rFonts w:ascii="Monotype Corsiva" w:hAnsi="Monotype Corsiva" w:cstheme="minorHAnsi"/>
          <w:color w:val="244061" w:themeColor="accent1" w:themeShade="80"/>
          <w:sz w:val="36"/>
          <w:szCs w:val="36"/>
        </w:rPr>
      </w:pPr>
    </w:p>
    <w:p w:rsidR="009A6028" w:rsidRDefault="009A6028" w:rsidP="00D2478F">
      <w:pPr>
        <w:spacing w:line="360" w:lineRule="auto"/>
        <w:jc w:val="center"/>
        <w:rPr>
          <w:rFonts w:ascii="Monotype Corsiva" w:hAnsi="Monotype Corsiva" w:cstheme="minorHAnsi"/>
          <w:i/>
          <w:color w:val="000000" w:themeColor="text1"/>
          <w:sz w:val="32"/>
          <w:szCs w:val="32"/>
        </w:rPr>
      </w:pPr>
    </w:p>
    <w:p w:rsidR="00D2478F" w:rsidRPr="003C3563" w:rsidRDefault="00505313" w:rsidP="00D2478F">
      <w:pPr>
        <w:spacing w:line="360" w:lineRule="auto"/>
        <w:jc w:val="center"/>
        <w:rPr>
          <w:rFonts w:ascii="Monotype Corsiva" w:hAnsi="Monotype Corsiva" w:cstheme="minorHAnsi"/>
          <w:i/>
          <w:color w:val="000000" w:themeColor="text1"/>
          <w:sz w:val="32"/>
          <w:szCs w:val="32"/>
        </w:rPr>
      </w:pPr>
      <w:bookmarkStart w:id="0" w:name="_GoBack"/>
      <w:bookmarkEnd w:id="0"/>
      <w:r w:rsidRPr="003C3563">
        <w:rPr>
          <w:rFonts w:ascii="Monotype Corsiva" w:hAnsi="Monotype Corsiva" w:cstheme="minorHAnsi"/>
          <w:i/>
          <w:color w:val="000000" w:themeColor="text1"/>
          <w:sz w:val="32"/>
          <w:szCs w:val="32"/>
        </w:rPr>
        <w:t xml:space="preserve">Коропець, </w:t>
      </w:r>
      <w:r w:rsidR="009A6028">
        <w:rPr>
          <w:rFonts w:ascii="Monotype Corsiva" w:hAnsi="Monotype Corsiva" w:cstheme="minorHAnsi"/>
          <w:i/>
          <w:color w:val="000000" w:themeColor="text1"/>
          <w:sz w:val="32"/>
          <w:szCs w:val="32"/>
        </w:rPr>
        <w:t>2012</w:t>
      </w:r>
    </w:p>
    <w:p w:rsidR="00580F7A" w:rsidRPr="00D2478F" w:rsidRDefault="00580F7A" w:rsidP="005A76D4">
      <w:pPr>
        <w:spacing w:line="360" w:lineRule="auto"/>
        <w:contextualSpacing/>
        <w:jc w:val="center"/>
        <w:rPr>
          <w:rFonts w:cstheme="minorHAnsi"/>
          <w:i/>
          <w:color w:val="000000" w:themeColor="text1"/>
          <w:sz w:val="36"/>
          <w:szCs w:val="36"/>
        </w:rPr>
      </w:pPr>
      <w:r w:rsidRPr="00CB5A5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Тема</w:t>
      </w:r>
      <w:r w:rsidRPr="00CB5A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Pr="00CB5A5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CB5A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Гендерна рівність. За чи проти?</w:t>
      </w:r>
    </w:p>
    <w:p w:rsidR="002B4809" w:rsidRPr="002B4809" w:rsidRDefault="00CB5A57" w:rsidP="005A76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80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Мета:</w:t>
      </w:r>
      <w:r w:rsidRPr="002B4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="00580F7A" w:rsidRPr="002B4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ормувати суспільний світогляд особистості, закріпити розуміння нею понять </w:t>
      </w:r>
      <w:proofErr w:type="spellStart"/>
      <w:r w:rsidR="00580F7A" w:rsidRPr="002B48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гендер</w:t>
      </w:r>
      <w:proofErr w:type="spellEnd"/>
      <w:r w:rsidR="00580F7A" w:rsidRPr="002B4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r w:rsidR="00580F7A" w:rsidRPr="002B48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гендерна рівність</w:t>
      </w:r>
      <w:r w:rsidR="00580F7A" w:rsidRPr="002B4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B4809">
        <w:rPr>
          <w:rFonts w:ascii="Times New Roman" w:hAnsi="Times New Roman" w:cs="Times New Roman"/>
          <w:color w:val="000000" w:themeColor="text1"/>
          <w:sz w:val="28"/>
          <w:szCs w:val="28"/>
        </w:rPr>
        <w:t>сприяти її гендерній соціалізаці</w:t>
      </w:r>
      <w:r w:rsidR="002B4809" w:rsidRPr="002B4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ї, виховувати впевненість у собі, </w:t>
      </w:r>
      <w:r w:rsidR="002B4809" w:rsidRPr="002B4809">
        <w:rPr>
          <w:rFonts w:ascii="Times New Roman" w:hAnsi="Times New Roman" w:cs="Times New Roman"/>
          <w:sz w:val="28"/>
          <w:szCs w:val="28"/>
        </w:rPr>
        <w:t xml:space="preserve"> надати молоді інформацію з гендерних питань, сформувати в учасників програми елементарні навички гендерної культури.</w:t>
      </w:r>
    </w:p>
    <w:p w:rsidR="002B4809" w:rsidRPr="002B4809" w:rsidRDefault="002B4809" w:rsidP="005A76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809">
        <w:rPr>
          <w:rFonts w:ascii="Times New Roman" w:hAnsi="Times New Roman" w:cs="Times New Roman"/>
          <w:b/>
          <w:i/>
          <w:sz w:val="28"/>
          <w:szCs w:val="28"/>
        </w:rPr>
        <w:t>Проблема:</w:t>
      </w:r>
      <w:r w:rsidRPr="002B4809">
        <w:rPr>
          <w:rFonts w:ascii="Times New Roman" w:hAnsi="Times New Roman" w:cs="Times New Roman"/>
          <w:sz w:val="28"/>
          <w:szCs w:val="28"/>
        </w:rPr>
        <w:t xml:space="preserve"> низький рівень гендерної культури молоді, недостатній рівень поінформованості молоді з гендерних питань.</w:t>
      </w:r>
    </w:p>
    <w:p w:rsidR="002B4809" w:rsidRPr="002B4809" w:rsidRDefault="002B4809" w:rsidP="005A76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809">
        <w:rPr>
          <w:rFonts w:ascii="Times New Roman" w:hAnsi="Times New Roman" w:cs="Times New Roman"/>
          <w:b/>
          <w:i/>
          <w:sz w:val="28"/>
          <w:szCs w:val="28"/>
        </w:rPr>
        <w:t>Технічні засоби:</w:t>
      </w:r>
      <w:r w:rsidRPr="002B4809">
        <w:rPr>
          <w:rFonts w:ascii="Times New Roman" w:hAnsi="Times New Roman" w:cs="Times New Roman"/>
          <w:sz w:val="28"/>
          <w:szCs w:val="28"/>
        </w:rPr>
        <w:t xml:space="preserve"> комп’ютер, мультимедійний проектор, екран, мікрофони, програвач для міні дисків, фотоапарат.</w:t>
      </w:r>
    </w:p>
    <w:p w:rsidR="00CB5A57" w:rsidRPr="002B4809" w:rsidRDefault="00CB5A57" w:rsidP="005A76D4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80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Очікувані результати:</w:t>
      </w:r>
      <w:r w:rsidRPr="002B4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розширення суспільного світогляду особистості, гендерна соціалізація особистості, сформованість ціннісного ставлення до суспільства.</w:t>
      </w:r>
    </w:p>
    <w:p w:rsidR="00CB5A57" w:rsidRDefault="00CB5A57" w:rsidP="005A76D4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B5A5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Хід заходу</w:t>
      </w:r>
    </w:p>
    <w:p w:rsidR="00CB5A57" w:rsidRDefault="00CB5A57" w:rsidP="005A76D4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A5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Класний керівник.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Якими б не були людські суспільства, - примітивними чи розвинутими, осілими чи кочовими, войовничими чи миролюбними, багатими чи бідними, - усіх їх об’єднує незаперечний факт наявності двох найбільших</w:t>
      </w:r>
      <w:r w:rsidR="00D1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категорій людей – чоловіків і жінок, а також те, що в культурі суспільства є сукупність ідей, ставлень, норм, моделей поведінки, традицій, які передаються від покоління до покоління, ціннісних уявлень про те, які повинні бути чоловіки і жінки.</w:t>
      </w:r>
    </w:p>
    <w:p w:rsidR="00D13678" w:rsidRDefault="00D13678" w:rsidP="005A76D4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XIX ст.. відомий німецький філософ Артур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Шопенгауер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представник волюнтаризму, стверджував: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«Вже сам вигляд жіночої фігури показує, що вона не призначена для надто великої праці – ні духовної ні тілесної. Вона відбуває обов’язки життя не дійсним, а страдницьким чином: муками пологів, піклуванням про дітей, </w:t>
      </w:r>
      <w:r w:rsidR="00EC28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покорою чоловіку, для якого вона має бути терплячою і підбадьорливою подругою. Вона не створена для вищих страждань, радощів і могутнього прояву сил; її життя має проходити спокійніше, не значніше і м’якше, ніж життя чоловіка, не стаючи власне від цього щасливішим чи </w:t>
      </w:r>
      <w:proofErr w:type="spellStart"/>
      <w:r w:rsidR="00EC28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нещаснішим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EC28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EC2813" w:rsidRDefault="00EC2813" w:rsidP="005A76D4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Сформований ще в давнину стереотип міцно вкоренився в чоловічій свідомості. Та й самі жінки звикли залежати від чоловіків. Зараз будь-якою країною світу в більшості правлять чоловіки, насамперед через те, що жінки не прагнуть першості.</w:t>
      </w:r>
    </w:p>
    <w:p w:rsidR="00EC2813" w:rsidRDefault="00EC2813" w:rsidP="005A76D4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Сьогодні </w:t>
      </w:r>
      <w:r w:rsidR="0018119C">
        <w:rPr>
          <w:rFonts w:ascii="Times New Roman" w:hAnsi="Times New Roman" w:cs="Times New Roman"/>
          <w:color w:val="000000" w:themeColor="text1"/>
          <w:sz w:val="28"/>
          <w:szCs w:val="28"/>
        </w:rPr>
        <w:t>досить часто на шпальтах газет, на радіо, телебаченні обговорюється питання про так звану гендерну рівність.</w:t>
      </w:r>
    </w:p>
    <w:p w:rsidR="0018119C" w:rsidRDefault="0018119C" w:rsidP="005A76D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811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Що ж таке гендерна рівність і чи існує вона в нашому суспільстві?</w:t>
      </w:r>
    </w:p>
    <w:p w:rsidR="0018119C" w:rsidRDefault="0018119C" w:rsidP="005A76D4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Звернімося до тлумачного словника. Як він трактує поняття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гендер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гендерна рівність, гендерна нерівність, гендерна дискримінація?</w:t>
      </w:r>
    </w:p>
    <w:p w:rsidR="0018119C" w:rsidRDefault="00E85E9A" w:rsidP="005A76D4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Гендер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-</w:t>
      </w:r>
      <w:r w:rsidRPr="00E85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(англ. </w:t>
      </w:r>
      <w:proofErr w:type="spellStart"/>
      <w:r w:rsidRPr="00E85E9A">
        <w:rPr>
          <w:rFonts w:ascii="Times New Roman" w:hAnsi="Times New Roman" w:cs="Times New Roman"/>
          <w:color w:val="000000" w:themeColor="text1"/>
          <w:sz w:val="28"/>
          <w:szCs w:val="28"/>
        </w:rPr>
        <w:t>gender</w:t>
      </w:r>
      <w:proofErr w:type="spellEnd"/>
      <w:r w:rsidRPr="00E85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«стать», від лат. </w:t>
      </w:r>
      <w:proofErr w:type="spellStart"/>
      <w:r w:rsidRPr="00E85E9A">
        <w:rPr>
          <w:rFonts w:ascii="Times New Roman" w:hAnsi="Times New Roman" w:cs="Times New Roman"/>
          <w:color w:val="000000" w:themeColor="text1"/>
          <w:sz w:val="28"/>
          <w:szCs w:val="28"/>
        </w:rPr>
        <w:t>genus</w:t>
      </w:r>
      <w:proofErr w:type="spellEnd"/>
      <w:r w:rsidRPr="00E85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«рід») — соціально-біологічна характеристика, через яку визначаютьс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поняття «чоловік» і «жінка»</w:t>
      </w:r>
      <w:r w:rsidRPr="00E85E9A">
        <w:rPr>
          <w:rFonts w:ascii="Times New Roman" w:hAnsi="Times New Roman" w:cs="Times New Roman"/>
          <w:color w:val="000000" w:themeColor="text1"/>
          <w:sz w:val="28"/>
          <w:szCs w:val="28"/>
        </w:rPr>
        <w:t>, психосоціальні, соціокультурні ролі чоловіка і жінки як особистостей, на відміну від статі, яка позначає бі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ологічні відмінності. </w:t>
      </w:r>
      <w:r w:rsidRPr="00E85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відміну від біологічної статі, </w:t>
      </w:r>
      <w:proofErr w:type="spellStart"/>
      <w:r w:rsidRPr="00E85E9A">
        <w:rPr>
          <w:rFonts w:ascii="Times New Roman" w:hAnsi="Times New Roman" w:cs="Times New Roman"/>
          <w:color w:val="000000" w:themeColor="text1"/>
          <w:sz w:val="28"/>
          <w:szCs w:val="28"/>
        </w:rPr>
        <w:t>гендер</w:t>
      </w:r>
      <w:proofErr w:type="spellEnd"/>
      <w:r w:rsidRPr="00E85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виступає набором соціально рольових </w:t>
      </w:r>
      <w:proofErr w:type="spellStart"/>
      <w:r w:rsidRPr="00E85E9A">
        <w:rPr>
          <w:rFonts w:ascii="Times New Roman" w:hAnsi="Times New Roman" w:cs="Times New Roman"/>
          <w:color w:val="000000" w:themeColor="text1"/>
          <w:sz w:val="28"/>
          <w:szCs w:val="28"/>
        </w:rPr>
        <w:t>самоідентифікацій</w:t>
      </w:r>
      <w:proofErr w:type="spellEnd"/>
      <w:r w:rsidRPr="00E85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(самовизначень), які можуть співпадати із суто біологічними статево-рольовими 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ереотипами або суперечити їм. </w:t>
      </w:r>
      <w:r w:rsidRPr="00E85E9A">
        <w:rPr>
          <w:rFonts w:ascii="Times New Roman" w:hAnsi="Times New Roman" w:cs="Times New Roman"/>
          <w:color w:val="000000" w:themeColor="text1"/>
          <w:sz w:val="28"/>
          <w:szCs w:val="28"/>
        </w:rPr>
        <w:t>Ґендерні відмінності формуються у процесі соціалізації — навчання ролі чоловіків і жінок, який відбувається від перших днів народження до статевозрілого віку, і меншою мірою — пізніше. На це впливають сімейне виховання, школа, взаємодія з іншими дітьми та ігрова активність. Розуміння відмінностей між статями формується починаючи приблизно з двохрічного віку.</w:t>
      </w:r>
    </w:p>
    <w:p w:rsidR="00CC7A53" w:rsidRDefault="0018119C" w:rsidP="005A76D4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1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Гендерна рівність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рівновага у можливостях для здобуття освіти, виконання</w:t>
      </w:r>
      <w:r w:rsidR="008C7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сімейних та соціальних ролей для чоловіків і жінок. </w:t>
      </w:r>
    </w:p>
    <w:p w:rsidR="008C7C78" w:rsidRPr="00CC7A53" w:rsidRDefault="008C7C78" w:rsidP="005A76D4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C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Гендерна нерівність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2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E85E9A" w:rsidRPr="0023215E">
        <w:rPr>
          <w:rFonts w:ascii="Times New Roman" w:hAnsi="Times New Roman" w:cs="Times New Roman"/>
          <w:sz w:val="28"/>
          <w:szCs w:val="28"/>
        </w:rPr>
        <w:t>така побудова суспільства, за якої різні соціальні групи (жінки й чоловіки) мають розбіжності, нерівні можливості в усіх сферах суспільного життя.</w:t>
      </w:r>
    </w:p>
    <w:p w:rsidR="00E85E9A" w:rsidRPr="0023215E" w:rsidRDefault="008C7C78" w:rsidP="005A76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15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Гендерна дискримінація</w:t>
      </w:r>
      <w:r w:rsidRPr="00232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E85E9A" w:rsidRPr="0023215E">
        <w:rPr>
          <w:rFonts w:ascii="Times New Roman" w:hAnsi="Times New Roman" w:cs="Times New Roman"/>
          <w:sz w:val="28"/>
          <w:szCs w:val="28"/>
        </w:rPr>
        <w:t xml:space="preserve"> нерівне ставлення до окремих працівників, які мають однакову кваліфікацію, показники продуктивності праці.</w:t>
      </w:r>
    </w:p>
    <w:p w:rsidR="0023215E" w:rsidRPr="0023215E" w:rsidRDefault="0023215E" w:rsidP="005A76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15E">
        <w:rPr>
          <w:rFonts w:ascii="Times New Roman" w:hAnsi="Times New Roman" w:cs="Times New Roman"/>
          <w:b/>
          <w:i/>
          <w:sz w:val="28"/>
          <w:szCs w:val="28"/>
        </w:rPr>
        <w:lastRenderedPageBreak/>
        <w:t>Ґендерне насильство</w:t>
      </w:r>
      <w:r w:rsidRPr="0023215E">
        <w:rPr>
          <w:rFonts w:ascii="Times New Roman" w:hAnsi="Times New Roman" w:cs="Times New Roman"/>
          <w:sz w:val="28"/>
          <w:szCs w:val="28"/>
        </w:rPr>
        <w:t xml:space="preserve"> - різновид агресивної поведінки, використання сили на основі ознак статі - від словесних образ та погроз - до фізичних побоїв (примушення до вступу в небажаний сексуальний зв’язок).</w:t>
      </w:r>
    </w:p>
    <w:p w:rsidR="009D1D5B" w:rsidRPr="0023215E" w:rsidRDefault="009D1D5B" w:rsidP="005A76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15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Класний керівник.</w:t>
      </w:r>
      <w:r w:rsidR="002B4809" w:rsidRPr="0023215E">
        <w:rPr>
          <w:rFonts w:ascii="Times New Roman" w:hAnsi="Times New Roman" w:cs="Times New Roman"/>
        </w:rPr>
        <w:t xml:space="preserve"> </w:t>
      </w:r>
      <w:r w:rsidR="002B4809" w:rsidRPr="0023215E">
        <w:rPr>
          <w:rFonts w:ascii="Times New Roman" w:hAnsi="Times New Roman" w:cs="Times New Roman"/>
          <w:sz w:val="28"/>
          <w:szCs w:val="28"/>
        </w:rPr>
        <w:t>Ґендерна проблема є дуже актуальною проблемою сьогодення. Світове співтовар</w:t>
      </w:r>
      <w:r w:rsidR="0023215E">
        <w:rPr>
          <w:rFonts w:ascii="Times New Roman" w:hAnsi="Times New Roman" w:cs="Times New Roman"/>
          <w:sz w:val="28"/>
          <w:szCs w:val="28"/>
        </w:rPr>
        <w:t xml:space="preserve">иство піднялось на такий рівень </w:t>
      </w:r>
      <w:r w:rsidR="002B4809" w:rsidRPr="0023215E">
        <w:rPr>
          <w:rFonts w:ascii="Times New Roman" w:hAnsi="Times New Roman" w:cs="Times New Roman"/>
          <w:sz w:val="28"/>
          <w:szCs w:val="28"/>
        </w:rPr>
        <w:t xml:space="preserve">самоусвідомлення і розвитку, коли історично вже склалися передумови для рівного і рівноправного ствердження жінки поряд і нарівні з чоловіком в усіх сферах соціального життя. Як пріоритетну та одну з найважливіших проблем сучасності цю проблему розглядає Організація Об'єднаних Націй (Спеціальна Сесія Генеральної Асамблеї ООН у червні 2000 року, Асамблея Тисячоліття ООН і триденний </w:t>
      </w:r>
      <w:proofErr w:type="spellStart"/>
      <w:r w:rsidR="002B4809" w:rsidRPr="0023215E">
        <w:rPr>
          <w:rFonts w:ascii="Times New Roman" w:hAnsi="Times New Roman" w:cs="Times New Roman"/>
          <w:sz w:val="28"/>
          <w:szCs w:val="28"/>
        </w:rPr>
        <w:t>Самміт</w:t>
      </w:r>
      <w:proofErr w:type="spellEnd"/>
      <w:r w:rsidR="002B4809" w:rsidRPr="0023215E">
        <w:rPr>
          <w:rFonts w:ascii="Times New Roman" w:hAnsi="Times New Roman" w:cs="Times New Roman"/>
          <w:sz w:val="28"/>
          <w:szCs w:val="28"/>
        </w:rPr>
        <w:t xml:space="preserve"> тисячоліття у вересні 2000 року). Рішення ООН були схвалені й українською делегацією: Україна як член ООН взяла на себе зобов'язання виконувати всі міжнародні документи з питань рівних прав і можливостей. Ось чому в 2005 році урядом було</w:t>
      </w:r>
      <w:r w:rsidR="002B4809" w:rsidRPr="0023215E">
        <w:rPr>
          <w:rFonts w:ascii="Times New Roman" w:hAnsi="Times New Roman" w:cs="Times New Roman"/>
        </w:rPr>
        <w:t xml:space="preserve"> </w:t>
      </w:r>
      <w:r w:rsidR="002B4809" w:rsidRPr="0023215E">
        <w:rPr>
          <w:rFonts w:ascii="Times New Roman" w:hAnsi="Times New Roman" w:cs="Times New Roman"/>
          <w:sz w:val="28"/>
          <w:szCs w:val="28"/>
        </w:rPr>
        <w:t xml:space="preserve">прийнято Закон України "Про забезпечення рівних прав та можливостей жінок і чоловіків”. </w:t>
      </w:r>
      <w:r w:rsidRPr="00232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Звернімося до історії. </w:t>
      </w:r>
      <w:r w:rsidR="00F1597C" w:rsidRPr="00232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фахівців немає жодної версії чи якихось точних даних </w:t>
      </w:r>
      <w:r w:rsidR="00D813DE" w:rsidRPr="00232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характер гендерної взаємодії в далекому минулому. Одні з них вважають, що часи палеоліту і неоліту – 50-20 тис. років тому – були </w:t>
      </w:r>
      <w:proofErr w:type="spellStart"/>
      <w:r w:rsidR="00D813DE" w:rsidRPr="0023215E">
        <w:rPr>
          <w:rFonts w:ascii="Times New Roman" w:hAnsi="Times New Roman" w:cs="Times New Roman"/>
          <w:color w:val="000000" w:themeColor="text1"/>
          <w:sz w:val="28"/>
          <w:szCs w:val="28"/>
        </w:rPr>
        <w:t>гендерно</w:t>
      </w:r>
      <w:proofErr w:type="spellEnd"/>
      <w:r w:rsidR="00D813DE" w:rsidRPr="00232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нейтральними, тобто взаємини між чоловіками і жінками не мали на той час суспільної значущості. Інші кажуть, що на зорі історії панував матріархат. При цьому дехто визнає цей устрій як панування жінок. Інші ж вважають, що матріархат насправді передбачав партнерські відносини між чоловіками і жінками. Це партнерство начебто було зруйноване з появою і розвитком «технології війни», що утвердили перевагу грубої сили.</w:t>
      </w:r>
    </w:p>
    <w:p w:rsidR="005141B7" w:rsidRDefault="005141B7" w:rsidP="005A76D4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античному суспільстві панував принцип підпорядкування тілесного/жіночого начала розумному/чоловічому. </w:t>
      </w:r>
      <w:r w:rsidR="002B4F15" w:rsidRPr="0023215E">
        <w:rPr>
          <w:rFonts w:ascii="Times New Roman" w:hAnsi="Times New Roman" w:cs="Times New Roman"/>
          <w:color w:val="000000" w:themeColor="text1"/>
          <w:sz w:val="28"/>
          <w:szCs w:val="28"/>
        </w:rPr>
        <w:t>Піфагор, наприклад, заявляв: «Існує позитивний принцип, який створив порядок, світло, чоловіка, і негативний принцип, який створив хаос сутінки і жінку». Сократ говорив: можна вважати щастям, що ти народився чоловіком, а не жінкою. Платон твердив, що душі боягузливих і недостойних чоловіків після їх смерті переселяються в жінок.</w:t>
      </w:r>
    </w:p>
    <w:p w:rsidR="00006AD2" w:rsidRDefault="00AA4920" w:rsidP="005A76D4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відміну від Спарти, де чоловіки і жінки мали майже рівні права, </w:t>
      </w:r>
      <w:r w:rsidR="00006AD2">
        <w:rPr>
          <w:rFonts w:ascii="Times New Roman" w:hAnsi="Times New Roman" w:cs="Times New Roman"/>
          <w:color w:val="000000" w:themeColor="text1"/>
          <w:sz w:val="28"/>
          <w:szCs w:val="28"/>
        </w:rPr>
        <w:t>афінська жінка була позбавлена багатьох прав. Вона проживала на жіночій половині будинку, без дозволу не могла виходити з дому, тим більше без супроводу. Жінку часто називали «</w:t>
      </w:r>
      <w:proofErr w:type="spellStart"/>
      <w:r w:rsidR="00006AD2">
        <w:rPr>
          <w:rFonts w:ascii="Times New Roman" w:hAnsi="Times New Roman" w:cs="Times New Roman"/>
          <w:color w:val="000000" w:themeColor="text1"/>
          <w:sz w:val="28"/>
          <w:szCs w:val="28"/>
        </w:rPr>
        <w:t>ойкуремою</w:t>
      </w:r>
      <w:proofErr w:type="spellEnd"/>
      <w:r w:rsidR="00006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що означало щось середнє між знаряддям для дітородіння і річчю для догляду за господарством. До шлюбу афінянки жили в затворництві, лише виходячи з дому для участі в релігійних церемоніях. Та й після шлюбу, чим рідше </w:t>
      </w:r>
      <w:r w:rsidR="00F766C5">
        <w:rPr>
          <w:rFonts w:ascii="Times New Roman" w:hAnsi="Times New Roman" w:cs="Times New Roman"/>
          <w:color w:val="000000" w:themeColor="text1"/>
          <w:sz w:val="28"/>
          <w:szCs w:val="28"/>
        </w:rPr>
        <w:t>з’являлися</w:t>
      </w:r>
      <w:r w:rsidR="00006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жінки на людях, тим більше пишалися ними батько й чоловік.</w:t>
      </w:r>
    </w:p>
    <w:p w:rsidR="00AA4920" w:rsidRPr="00006AD2" w:rsidRDefault="00006AD2" w:rsidP="005A76D4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03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Класний керівник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Гендерні стереотипи є важливим соціально-психологічним механізмом, </w:t>
      </w:r>
      <w:r w:rsidR="00F251A0">
        <w:rPr>
          <w:rFonts w:ascii="Times New Roman" w:hAnsi="Times New Roman" w:cs="Times New Roman"/>
          <w:color w:val="000000" w:themeColor="text1"/>
          <w:sz w:val="28"/>
          <w:szCs w:val="28"/>
        </w:rPr>
        <w:t>які створюють установку на те, якими мають бути чоловіки та жінки. Звернемося до дитячої літератури.</w:t>
      </w:r>
    </w:p>
    <w:p w:rsidR="00023BEB" w:rsidRPr="00023BEB" w:rsidRDefault="00023BEB" w:rsidP="005A76D4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023BE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Презентація № 1. «</w:t>
      </w:r>
      <w:proofErr w:type="spellStart"/>
      <w:r w:rsidRPr="00023BE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Гендер</w:t>
      </w:r>
      <w:proofErr w:type="spellEnd"/>
      <w:r w:rsidRPr="00023BE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в дитячій літературі».</w:t>
      </w:r>
    </w:p>
    <w:p w:rsidR="009F03D7" w:rsidRDefault="009F03D7" w:rsidP="005A76D4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3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Класний керівник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Сьогодні багатьох хвилює питання: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що важливіше для дружини – підтримувати кар’єру чоловіка чи робити свою власну?</w:t>
      </w:r>
    </w:p>
    <w:p w:rsidR="009F03D7" w:rsidRDefault="00D07E24" w:rsidP="005A76D4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Упереджене ставлення до можливостей жінок працювати і здійснювати кар’єру легко пояснюється дуже поширеним і усталеним переконанням, що </w:t>
      </w:r>
      <w:r w:rsidRPr="00D07E2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кожна жінка – це насамперед мати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(особа, яка задля соціальної самореалізації повинна мати дітей).</w:t>
      </w:r>
    </w:p>
    <w:p w:rsidR="00D07E24" w:rsidRDefault="00D07E24" w:rsidP="005A76D4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Підтримують дане переконання:</w:t>
      </w:r>
    </w:p>
    <w:p w:rsidR="00D07E24" w:rsidRDefault="00D07E24" w:rsidP="005A76D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 Західній Африці - 79</w:t>
      </w:r>
      <w:r w:rsidR="00A94A59">
        <w:rPr>
          <w:rFonts w:ascii="Times New Roman" w:hAnsi="Times New Roman" w:cs="Times New Roman"/>
          <w:color w:val="000000" w:themeColor="text1"/>
          <w:sz w:val="28"/>
          <w:szCs w:val="28"/>
        </w:rPr>
        <w:t>%опитаних;</w:t>
      </w:r>
    </w:p>
    <w:p w:rsidR="00A94A59" w:rsidRDefault="00A94A59" w:rsidP="005A76D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 Східній Європі - 68%;</w:t>
      </w:r>
    </w:p>
    <w:p w:rsidR="00A94A59" w:rsidRDefault="00A94A59" w:rsidP="005A76D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Азії – 56%;</w:t>
      </w:r>
    </w:p>
    <w:p w:rsidR="00A94A59" w:rsidRDefault="00A94A59" w:rsidP="005A76D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 Західній Європі – 25%;</w:t>
      </w:r>
    </w:p>
    <w:p w:rsidR="00A94A59" w:rsidRDefault="00A94A59" w:rsidP="005A76D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 північній Америці – 14%;</w:t>
      </w:r>
    </w:p>
    <w:p w:rsidR="00A94A59" w:rsidRDefault="00A94A59" w:rsidP="005A76D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Україні – 70% (для самореалізації жінка обов’язково повинна мати дітей).</w:t>
      </w:r>
    </w:p>
    <w:p w:rsidR="0023215E" w:rsidRDefault="00A94A59" w:rsidP="005A76D4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Вибудовується цікавий ланцюжок соціальних ролей жінок в українському </w:t>
      </w:r>
      <w:r w:rsidR="009D1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суспільстві:</w:t>
      </w:r>
      <w:r w:rsidR="009D1D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діти → </w:t>
      </w:r>
      <w:r w:rsidR="00F766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сім’я</w:t>
      </w:r>
      <w:r w:rsidR="009D1D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D1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 відповідним обсягом неоплачуваної сімейної праці) → </w:t>
      </w:r>
      <w:r w:rsidR="009D1D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внесок до сімейного доходу </w:t>
      </w:r>
      <w:r w:rsidR="009D1D5B">
        <w:rPr>
          <w:rFonts w:ascii="Times New Roman" w:hAnsi="Times New Roman" w:cs="Times New Roman"/>
          <w:color w:val="000000" w:themeColor="text1"/>
          <w:sz w:val="28"/>
          <w:szCs w:val="28"/>
        </w:rPr>
        <w:t>(працювати, але не робити кар’єру).</w:t>
      </w:r>
      <w:r w:rsidR="0023215E" w:rsidRPr="0023215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23215E" w:rsidRPr="0023215E" w:rsidRDefault="0023215E" w:rsidP="005A76D4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3215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Вправа «Переваги та незручності»</w:t>
      </w:r>
    </w:p>
    <w:p w:rsidR="0023215E" w:rsidRPr="0023215E" w:rsidRDefault="0023215E" w:rsidP="005A76D4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15E">
        <w:rPr>
          <w:rFonts w:ascii="Times New Roman" w:hAnsi="Times New Roman" w:cs="Times New Roman"/>
          <w:color w:val="000000" w:themeColor="text1"/>
          <w:sz w:val="28"/>
          <w:szCs w:val="28"/>
        </w:rPr>
        <w:t>Учні об’єднується в малі групи, окремо з хлопців та дівчат. Групи хлопців складають перелік переваг та незручностей бути дівчиною. Дівчата роблять те саме щодо хлопців.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3215E" w:rsidRPr="0023215E" w:rsidTr="00421648">
        <w:tc>
          <w:tcPr>
            <w:tcW w:w="4927" w:type="dxa"/>
          </w:tcPr>
          <w:p w:rsidR="0023215E" w:rsidRPr="0023215E" w:rsidRDefault="0023215E" w:rsidP="005A76D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21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Він</w:t>
            </w:r>
          </w:p>
        </w:tc>
        <w:tc>
          <w:tcPr>
            <w:tcW w:w="4928" w:type="dxa"/>
          </w:tcPr>
          <w:p w:rsidR="0023215E" w:rsidRPr="0023215E" w:rsidRDefault="0023215E" w:rsidP="005A76D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21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Вона</w:t>
            </w:r>
          </w:p>
        </w:tc>
      </w:tr>
      <w:tr w:rsidR="0023215E" w:rsidRPr="0023215E" w:rsidTr="00421648">
        <w:tc>
          <w:tcPr>
            <w:tcW w:w="4927" w:type="dxa"/>
          </w:tcPr>
          <w:p w:rsidR="0023215E" w:rsidRPr="0023215E" w:rsidRDefault="0023215E" w:rsidP="005A76D4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Компетентний, розумний.</w:t>
            </w:r>
          </w:p>
          <w:p w:rsidR="0023215E" w:rsidRPr="0023215E" w:rsidRDefault="0023215E" w:rsidP="005A76D4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Успішний в діяльності.</w:t>
            </w:r>
          </w:p>
          <w:p w:rsidR="0023215E" w:rsidRPr="0023215E" w:rsidRDefault="0023215E" w:rsidP="005A76D4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Впевнений у власних силах та у власній точці зору.</w:t>
            </w:r>
          </w:p>
          <w:p w:rsidR="0023215E" w:rsidRPr="0023215E" w:rsidRDefault="0023215E" w:rsidP="005A76D4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Зібраний, здатний діяти в екстремальних умовах.</w:t>
            </w:r>
          </w:p>
          <w:p w:rsidR="0023215E" w:rsidRPr="0023215E" w:rsidRDefault="0023215E" w:rsidP="005A76D4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Фізично витривалий.</w:t>
            </w:r>
          </w:p>
          <w:p w:rsidR="0023215E" w:rsidRPr="0023215E" w:rsidRDefault="0023215E" w:rsidP="005A76D4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Здатний планувати та передбачувати розвиток подій.</w:t>
            </w:r>
          </w:p>
          <w:p w:rsidR="0023215E" w:rsidRPr="0023215E" w:rsidRDefault="0023215E" w:rsidP="005A76D4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Готовий та </w:t>
            </w:r>
            <w:proofErr w:type="spellStart"/>
            <w:r w:rsidRPr="00232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вміючий</w:t>
            </w:r>
            <w:proofErr w:type="spellEnd"/>
            <w:r w:rsidRPr="00232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вести за собою.</w:t>
            </w:r>
          </w:p>
          <w:p w:rsidR="0023215E" w:rsidRPr="0023215E" w:rsidRDefault="0023215E" w:rsidP="005A76D4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Енергійний, здатний до п</w:t>
            </w:r>
            <w:r w:rsidR="00F766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ланування діяльності </w:t>
            </w:r>
            <w:r w:rsidRPr="00232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далеку перспективу.</w:t>
            </w:r>
          </w:p>
          <w:p w:rsidR="0023215E" w:rsidRPr="0023215E" w:rsidRDefault="0023215E" w:rsidP="005A76D4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Комунікативний і водночас небагатослівний.</w:t>
            </w:r>
          </w:p>
          <w:p w:rsidR="0023215E" w:rsidRPr="0023215E" w:rsidRDefault="0023215E" w:rsidP="005A76D4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Виважений, зрілий у прийнятті рішень.</w:t>
            </w:r>
          </w:p>
          <w:p w:rsidR="0023215E" w:rsidRPr="0023215E" w:rsidRDefault="0023215E" w:rsidP="005A76D4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Працездатний та працелюбний.</w:t>
            </w:r>
          </w:p>
          <w:p w:rsidR="0023215E" w:rsidRPr="0023215E" w:rsidRDefault="0023215E" w:rsidP="005A76D4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Наполегливий у досягненні мети.</w:t>
            </w:r>
          </w:p>
          <w:p w:rsidR="0023215E" w:rsidRPr="0023215E" w:rsidRDefault="0023215E" w:rsidP="005A76D4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Схильний до ризику, пошуку нового.</w:t>
            </w:r>
          </w:p>
          <w:p w:rsidR="0023215E" w:rsidRPr="0023215E" w:rsidRDefault="0023215E" w:rsidP="005A76D4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Відповідальний, надійний.</w:t>
            </w:r>
          </w:p>
          <w:p w:rsidR="0023215E" w:rsidRPr="0023215E" w:rsidRDefault="0023215E" w:rsidP="005A76D4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Люблячий дітей.</w:t>
            </w:r>
          </w:p>
          <w:p w:rsidR="0023215E" w:rsidRPr="0023215E" w:rsidRDefault="0023215E" w:rsidP="005A76D4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Елегантний в одязі та в манерах спілкування.</w:t>
            </w:r>
          </w:p>
          <w:p w:rsidR="0023215E" w:rsidRPr="0023215E" w:rsidRDefault="0023215E" w:rsidP="005A76D4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 розвинутим почуттям гумору.</w:t>
            </w:r>
          </w:p>
          <w:p w:rsidR="0023215E" w:rsidRPr="0023215E" w:rsidRDefault="0023215E" w:rsidP="005A76D4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Вірний.</w:t>
            </w:r>
          </w:p>
          <w:p w:rsidR="0023215E" w:rsidRPr="0023215E" w:rsidRDefault="0023215E" w:rsidP="005A76D4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Добрий, чутливий.</w:t>
            </w:r>
          </w:p>
          <w:p w:rsidR="0023215E" w:rsidRPr="0023215E" w:rsidRDefault="0023215E" w:rsidP="005A76D4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Мудрий, великодушний. </w:t>
            </w:r>
          </w:p>
        </w:tc>
        <w:tc>
          <w:tcPr>
            <w:tcW w:w="4928" w:type="dxa"/>
          </w:tcPr>
          <w:p w:rsidR="0023215E" w:rsidRPr="0023215E" w:rsidRDefault="0023215E" w:rsidP="005A76D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Любляча, здатна до емоційної підтримки.</w:t>
            </w:r>
          </w:p>
          <w:p w:rsidR="0023215E" w:rsidRPr="0023215E" w:rsidRDefault="0023215E" w:rsidP="005A76D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Турботлива, опікуюча.</w:t>
            </w:r>
          </w:p>
          <w:p w:rsidR="0023215E" w:rsidRPr="0023215E" w:rsidRDefault="0023215E" w:rsidP="005A76D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Добра, ніжна, лагідна, співчутлива.</w:t>
            </w:r>
          </w:p>
          <w:p w:rsidR="0023215E" w:rsidRPr="0023215E" w:rsidRDefault="0023215E" w:rsidP="005A76D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Мудра, розсудлива.</w:t>
            </w:r>
          </w:p>
          <w:p w:rsidR="0023215E" w:rsidRPr="0023215E" w:rsidRDefault="0023215E" w:rsidP="005A76D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Приваблива ззовні, чарівна.</w:t>
            </w:r>
          </w:p>
          <w:p w:rsidR="0023215E" w:rsidRPr="0023215E" w:rsidRDefault="0023215E" w:rsidP="005A76D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Надійна, вірна, культурна.</w:t>
            </w:r>
          </w:p>
          <w:p w:rsidR="0023215E" w:rsidRPr="0023215E" w:rsidRDefault="0023215E" w:rsidP="005A76D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Комунікативна, вміючи досягти компромісу.</w:t>
            </w:r>
          </w:p>
          <w:p w:rsidR="0023215E" w:rsidRPr="0023215E" w:rsidRDefault="0023215E" w:rsidP="005A76D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Поступлива, тактовна.</w:t>
            </w:r>
          </w:p>
          <w:p w:rsidR="0023215E" w:rsidRPr="0023215E" w:rsidRDefault="0023215E" w:rsidP="005A76D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Працелюбна, терпляча.</w:t>
            </w:r>
          </w:p>
          <w:p w:rsidR="0023215E" w:rsidRPr="0023215E" w:rsidRDefault="0023215E" w:rsidP="005A76D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Розумна, ерудована.</w:t>
            </w:r>
          </w:p>
          <w:p w:rsidR="0023215E" w:rsidRPr="0023215E" w:rsidRDefault="0023215E" w:rsidP="005A76D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Впевнена у власних силах та чарах.</w:t>
            </w:r>
          </w:p>
          <w:p w:rsidR="0023215E" w:rsidRPr="0023215E" w:rsidRDefault="0023215E" w:rsidP="005A76D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Емоційно чутлива, вразлива.</w:t>
            </w:r>
          </w:p>
          <w:p w:rsidR="0023215E" w:rsidRPr="0023215E" w:rsidRDefault="0023215E" w:rsidP="005A76D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Елегантна, модна.</w:t>
            </w:r>
          </w:p>
          <w:p w:rsidR="0023215E" w:rsidRPr="0023215E" w:rsidRDefault="0023215E" w:rsidP="005A76D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Економна, здатна до раціонального розподілу бюджету.</w:t>
            </w:r>
          </w:p>
          <w:p w:rsidR="0023215E" w:rsidRPr="0023215E" w:rsidRDefault="0023215E" w:rsidP="005A76D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Скромна, сором’язлива.</w:t>
            </w:r>
          </w:p>
          <w:p w:rsidR="0023215E" w:rsidRPr="0023215E" w:rsidRDefault="0023215E" w:rsidP="005A76D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Має розвинену інтуїцію.</w:t>
            </w:r>
          </w:p>
          <w:p w:rsidR="0023215E" w:rsidRPr="0023215E" w:rsidRDefault="0023215E" w:rsidP="005A76D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2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Вміюча</w:t>
            </w:r>
            <w:proofErr w:type="spellEnd"/>
            <w:r w:rsidRPr="00232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протистояти негараздам.</w:t>
            </w:r>
          </w:p>
          <w:p w:rsidR="0023215E" w:rsidRPr="0023215E" w:rsidRDefault="0023215E" w:rsidP="005A76D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Кокетлива.</w:t>
            </w:r>
          </w:p>
          <w:p w:rsidR="0023215E" w:rsidRPr="0023215E" w:rsidRDefault="0023215E" w:rsidP="005A76D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Хитра, гнучка у спілкуванні.</w:t>
            </w:r>
          </w:p>
          <w:p w:rsidR="0023215E" w:rsidRPr="0023215E" w:rsidRDefault="0023215E" w:rsidP="005A76D4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Вміла господиня.</w:t>
            </w:r>
          </w:p>
        </w:tc>
      </w:tr>
    </w:tbl>
    <w:p w:rsidR="0023215E" w:rsidRDefault="0023215E" w:rsidP="005A76D4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215E" w:rsidRDefault="0023215E" w:rsidP="005A76D4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CC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Дискусія:</w:t>
      </w:r>
    </w:p>
    <w:p w:rsidR="0023215E" w:rsidRPr="0023215E" w:rsidRDefault="0023215E" w:rsidP="005A76D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 легко ви знаходили переваги та незручності бути хлопцем чи дівчиною? Чому?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Чому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ні?</w:t>
      </w:r>
    </w:p>
    <w:p w:rsidR="0023215E" w:rsidRPr="0023215E" w:rsidRDefault="009D1D5B" w:rsidP="005A76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D5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Класний керівник.</w:t>
      </w:r>
      <w:r w:rsidR="0023215E">
        <w:t xml:space="preserve"> </w:t>
      </w:r>
      <w:r w:rsidR="0023215E" w:rsidRPr="0023215E">
        <w:rPr>
          <w:rFonts w:ascii="Times New Roman" w:hAnsi="Times New Roman" w:cs="Times New Roman"/>
          <w:sz w:val="28"/>
          <w:szCs w:val="28"/>
        </w:rPr>
        <w:t>Пропоную</w:t>
      </w:r>
      <w:r w:rsidR="0023215E" w:rsidRPr="0023215E">
        <w:rPr>
          <w:rFonts w:ascii="Times New Roman" w:hAnsi="Times New Roman" w:cs="Times New Roman"/>
        </w:rPr>
        <w:t xml:space="preserve"> </w:t>
      </w:r>
      <w:r w:rsidR="0023215E" w:rsidRPr="0023215E">
        <w:rPr>
          <w:rFonts w:ascii="Times New Roman" w:hAnsi="Times New Roman" w:cs="Times New Roman"/>
          <w:sz w:val="28"/>
          <w:szCs w:val="28"/>
        </w:rPr>
        <w:t>уважно послухати історію «Вона не працює»:</w:t>
      </w:r>
    </w:p>
    <w:p w:rsidR="0023215E" w:rsidRDefault="0023215E" w:rsidP="005A76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15E">
        <w:rPr>
          <w:rFonts w:ascii="Times New Roman" w:hAnsi="Times New Roman" w:cs="Times New Roman"/>
          <w:sz w:val="28"/>
          <w:szCs w:val="28"/>
        </w:rPr>
        <w:t>- Як багато у вас дітей? – запитав лікар.</w:t>
      </w:r>
    </w:p>
    <w:p w:rsidR="0023215E" w:rsidRDefault="0023215E" w:rsidP="005A76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15E">
        <w:rPr>
          <w:rFonts w:ascii="Times New Roman" w:hAnsi="Times New Roman" w:cs="Times New Roman"/>
          <w:sz w:val="28"/>
          <w:szCs w:val="28"/>
        </w:rPr>
        <w:t>- Народилось шістнадцять, але живе тільки дев’ять, - відповів він.</w:t>
      </w:r>
    </w:p>
    <w:p w:rsidR="0023215E" w:rsidRPr="0023215E" w:rsidRDefault="0023215E" w:rsidP="005A76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15E">
        <w:rPr>
          <w:rFonts w:ascii="Times New Roman" w:hAnsi="Times New Roman" w:cs="Times New Roman"/>
          <w:sz w:val="28"/>
          <w:szCs w:val="28"/>
        </w:rPr>
        <w:t>- Ваша жінка працює?</w:t>
      </w:r>
    </w:p>
    <w:p w:rsidR="0023215E" w:rsidRPr="0023215E" w:rsidRDefault="0023215E" w:rsidP="005A76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15E">
        <w:rPr>
          <w:rFonts w:ascii="Times New Roman" w:hAnsi="Times New Roman" w:cs="Times New Roman"/>
          <w:sz w:val="28"/>
          <w:szCs w:val="28"/>
        </w:rPr>
        <w:t>- Ні, вона залишається вдома.</w:t>
      </w:r>
    </w:p>
    <w:p w:rsidR="0023215E" w:rsidRDefault="0023215E" w:rsidP="005A76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15E">
        <w:rPr>
          <w:rFonts w:ascii="Times New Roman" w:hAnsi="Times New Roman" w:cs="Times New Roman"/>
          <w:sz w:val="28"/>
          <w:szCs w:val="28"/>
        </w:rPr>
        <w:t>- Розумію. Що вона робить впродовж дня?</w:t>
      </w:r>
    </w:p>
    <w:p w:rsidR="0023215E" w:rsidRPr="0023215E" w:rsidRDefault="0023215E" w:rsidP="005A76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15E">
        <w:rPr>
          <w:rFonts w:ascii="Times New Roman" w:hAnsi="Times New Roman" w:cs="Times New Roman"/>
          <w:sz w:val="28"/>
          <w:szCs w:val="28"/>
        </w:rPr>
        <w:t>- Ну, вона встає о четвертій ранку, приносить до хати воду і дрова, розпалює в кухні та готує сніданок. Потім вона йде до річки і там пере одяг. Після цього йде до міста, щоб забрати помелене зерно і купити потрібні продукти на ринку. Тоді приступає до готування обіду.</w:t>
      </w:r>
    </w:p>
    <w:p w:rsidR="0023215E" w:rsidRDefault="0023215E" w:rsidP="005A76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15E">
        <w:rPr>
          <w:rFonts w:ascii="Times New Roman" w:hAnsi="Times New Roman" w:cs="Times New Roman"/>
          <w:sz w:val="28"/>
          <w:szCs w:val="28"/>
        </w:rPr>
        <w:t>- Ви приходите на обід?</w:t>
      </w:r>
    </w:p>
    <w:p w:rsidR="0023215E" w:rsidRDefault="0023215E" w:rsidP="005A76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15E">
        <w:rPr>
          <w:rFonts w:ascii="Times New Roman" w:hAnsi="Times New Roman" w:cs="Times New Roman"/>
          <w:sz w:val="28"/>
          <w:szCs w:val="28"/>
        </w:rPr>
        <w:t>- Ні-ні. Вона виносить мені обід в поле, це кілометрів зо три від дому.</w:t>
      </w:r>
    </w:p>
    <w:p w:rsidR="0023215E" w:rsidRDefault="0023215E" w:rsidP="005A76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15E">
        <w:rPr>
          <w:rFonts w:ascii="Times New Roman" w:hAnsi="Times New Roman" w:cs="Times New Roman"/>
          <w:sz w:val="28"/>
          <w:szCs w:val="28"/>
        </w:rPr>
        <w:t>- А після цього?</w:t>
      </w:r>
    </w:p>
    <w:p w:rsidR="0023215E" w:rsidRPr="0023215E" w:rsidRDefault="0023215E" w:rsidP="005A76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15E">
        <w:rPr>
          <w:rFonts w:ascii="Times New Roman" w:hAnsi="Times New Roman" w:cs="Times New Roman"/>
          <w:sz w:val="28"/>
          <w:szCs w:val="28"/>
        </w:rPr>
        <w:t>- Опісля вона годує курей та поросят. І, звичайно, протягом дня вона також доглядає за дітьми. Потім вона готує нам їсти: і коли я приходжу додому, вечеря вже готова.</w:t>
      </w:r>
    </w:p>
    <w:p w:rsidR="0023215E" w:rsidRPr="0023215E" w:rsidRDefault="0023215E" w:rsidP="005A76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15E">
        <w:rPr>
          <w:rFonts w:ascii="Times New Roman" w:hAnsi="Times New Roman" w:cs="Times New Roman"/>
          <w:sz w:val="28"/>
          <w:szCs w:val="28"/>
        </w:rPr>
        <w:t>- Після вечері вона лягає спати?</w:t>
      </w:r>
    </w:p>
    <w:p w:rsidR="0023215E" w:rsidRDefault="0023215E" w:rsidP="005A76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15E">
        <w:rPr>
          <w:rFonts w:ascii="Times New Roman" w:hAnsi="Times New Roman" w:cs="Times New Roman"/>
          <w:sz w:val="28"/>
          <w:szCs w:val="28"/>
        </w:rPr>
        <w:t>- Ні, після вечері я лягаю спати, а вона ще виконує деяку хатню роботу допізна.</w:t>
      </w:r>
    </w:p>
    <w:p w:rsidR="0023215E" w:rsidRPr="0023215E" w:rsidRDefault="0023215E" w:rsidP="005A76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15E">
        <w:rPr>
          <w:rFonts w:ascii="Times New Roman" w:hAnsi="Times New Roman" w:cs="Times New Roman"/>
          <w:sz w:val="28"/>
          <w:szCs w:val="28"/>
        </w:rPr>
        <w:lastRenderedPageBreak/>
        <w:t>- Але ж Ви кажете, що ваша жінка не працює?</w:t>
      </w:r>
    </w:p>
    <w:p w:rsidR="0023215E" w:rsidRPr="0023215E" w:rsidRDefault="0023215E" w:rsidP="005A76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15E">
        <w:rPr>
          <w:rFonts w:ascii="Times New Roman" w:hAnsi="Times New Roman" w:cs="Times New Roman"/>
          <w:sz w:val="28"/>
          <w:szCs w:val="28"/>
        </w:rPr>
        <w:t>- Ні. Кажу ж вам, вона залишається вдома.</w:t>
      </w:r>
    </w:p>
    <w:p w:rsidR="0023215E" w:rsidRPr="0023215E" w:rsidRDefault="0023215E" w:rsidP="005A76D4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215E">
        <w:rPr>
          <w:rFonts w:ascii="Times New Roman" w:hAnsi="Times New Roman" w:cs="Times New Roman"/>
          <w:b/>
          <w:i/>
          <w:sz w:val="28"/>
          <w:szCs w:val="28"/>
        </w:rPr>
        <w:t>Запитання для дискусії:</w:t>
      </w:r>
    </w:p>
    <w:p w:rsidR="0023215E" w:rsidRPr="0023215E" w:rsidRDefault="0023215E" w:rsidP="005A76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15E">
        <w:rPr>
          <w:rFonts w:ascii="Times New Roman" w:hAnsi="Times New Roman" w:cs="Times New Roman"/>
          <w:sz w:val="28"/>
          <w:szCs w:val="28"/>
        </w:rPr>
        <w:t xml:space="preserve"> - Чи є в даній життєвій ситуації щось таке, що здивувало вас?</w:t>
      </w:r>
    </w:p>
    <w:p w:rsidR="0023215E" w:rsidRDefault="0023215E" w:rsidP="005A76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15E">
        <w:rPr>
          <w:rFonts w:ascii="Times New Roman" w:hAnsi="Times New Roman" w:cs="Times New Roman"/>
          <w:sz w:val="28"/>
          <w:szCs w:val="28"/>
        </w:rPr>
        <w:t xml:space="preserve"> - Чи є якісь певні види робіт, які мусять виконувати тільки чоловіки (жінки)?</w:t>
      </w:r>
    </w:p>
    <w:p w:rsidR="0023215E" w:rsidRDefault="0023215E" w:rsidP="005A76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15E">
        <w:rPr>
          <w:rFonts w:ascii="Times New Roman" w:hAnsi="Times New Roman" w:cs="Times New Roman"/>
          <w:sz w:val="28"/>
          <w:szCs w:val="28"/>
        </w:rPr>
        <w:t xml:space="preserve"> - Якою може бути атмосфера у родинах з подібним ставленням до когось з членів?</w:t>
      </w:r>
    </w:p>
    <w:p w:rsidR="00AA4920" w:rsidRPr="00AA4920" w:rsidRDefault="00AA4920" w:rsidP="005A76D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920">
        <w:rPr>
          <w:rFonts w:ascii="Times New Roman" w:hAnsi="Times New Roman" w:cs="Times New Roman"/>
          <w:b/>
          <w:i/>
          <w:sz w:val="28"/>
          <w:szCs w:val="28"/>
        </w:rPr>
        <w:t>Висновки.</w:t>
      </w:r>
    </w:p>
    <w:p w:rsidR="00023BEB" w:rsidRPr="00023BEB" w:rsidRDefault="00023BEB" w:rsidP="005A76D4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23BEB">
        <w:rPr>
          <w:rFonts w:ascii="Times New Roman" w:hAnsi="Times New Roman" w:cs="Times New Roman"/>
          <w:b/>
          <w:i/>
          <w:sz w:val="28"/>
          <w:szCs w:val="28"/>
          <w:u w:val="single"/>
        </w:rPr>
        <w:t>Презентація №2. «</w:t>
      </w:r>
      <w:proofErr w:type="spellStart"/>
      <w:r w:rsidRPr="00023BEB">
        <w:rPr>
          <w:rFonts w:ascii="Times New Roman" w:hAnsi="Times New Roman" w:cs="Times New Roman"/>
          <w:b/>
          <w:i/>
          <w:sz w:val="28"/>
          <w:szCs w:val="28"/>
          <w:u w:val="single"/>
        </w:rPr>
        <w:t>Гендер</w:t>
      </w:r>
      <w:proofErr w:type="spellEnd"/>
      <w:r w:rsidRPr="00023BE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малюнках».</w:t>
      </w:r>
    </w:p>
    <w:p w:rsidR="009D1D5B" w:rsidRPr="0023215E" w:rsidRDefault="009D1D5B" w:rsidP="005A76D4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C7C78" w:rsidRPr="0023215E" w:rsidRDefault="008C7C78" w:rsidP="005A76D4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6D4" w:rsidRDefault="005A76D4" w:rsidP="005A76D4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A76D4" w:rsidRDefault="005A76D4" w:rsidP="005A76D4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A76D4" w:rsidRDefault="005A76D4" w:rsidP="005A76D4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A76D4" w:rsidRDefault="005A76D4" w:rsidP="005A76D4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A76D4" w:rsidRDefault="005A76D4" w:rsidP="005A76D4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A76D4" w:rsidRDefault="005A76D4" w:rsidP="005A76D4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A76D4" w:rsidRDefault="005A76D4" w:rsidP="005A76D4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A76D4" w:rsidRDefault="005A76D4" w:rsidP="005A76D4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A76D4" w:rsidRDefault="005A76D4" w:rsidP="005A76D4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A76D4" w:rsidRDefault="005A76D4" w:rsidP="005A76D4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A76D4" w:rsidRDefault="005A76D4" w:rsidP="005A76D4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A76D4" w:rsidRDefault="005A76D4" w:rsidP="005A76D4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A76D4" w:rsidRDefault="005A76D4" w:rsidP="005A76D4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A76D4" w:rsidRDefault="005A76D4" w:rsidP="005A76D4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A76D4" w:rsidRDefault="005A76D4" w:rsidP="005A76D4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A76D4" w:rsidRDefault="005A76D4" w:rsidP="005A76D4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A76D4" w:rsidRDefault="005A76D4" w:rsidP="005A76D4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A76D4" w:rsidRDefault="005A76D4" w:rsidP="005A76D4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A76D4" w:rsidRDefault="005A76D4" w:rsidP="005A76D4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C7C78" w:rsidRPr="0023215E" w:rsidRDefault="008C7C78" w:rsidP="005A76D4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3215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Список використаної літератури</w:t>
      </w:r>
    </w:p>
    <w:p w:rsidR="008C7C78" w:rsidRPr="0023215E" w:rsidRDefault="008C7C78" w:rsidP="005A76D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Кравець В. П., </w:t>
      </w:r>
      <w:proofErr w:type="spellStart"/>
      <w:r w:rsidRPr="0023215E">
        <w:rPr>
          <w:rFonts w:ascii="Times New Roman" w:hAnsi="Times New Roman" w:cs="Times New Roman"/>
          <w:color w:val="000000" w:themeColor="text1"/>
          <w:sz w:val="28"/>
          <w:szCs w:val="28"/>
        </w:rPr>
        <w:t>Кікінеджі</w:t>
      </w:r>
      <w:proofErr w:type="spellEnd"/>
      <w:r w:rsidRPr="00232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М. Педагогіка та психологія: гендерний аспект: Навчальний посібник. – Тернопіль: Навчальна книга – Богдан, 2004. – 124 с.</w:t>
      </w:r>
    </w:p>
    <w:p w:rsidR="008C7C78" w:rsidRPr="0023215E" w:rsidRDefault="008C7C78" w:rsidP="005A76D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15E">
        <w:rPr>
          <w:rFonts w:ascii="Times New Roman" w:hAnsi="Times New Roman" w:cs="Times New Roman"/>
          <w:color w:val="000000" w:themeColor="text1"/>
          <w:sz w:val="28"/>
          <w:szCs w:val="28"/>
        </w:rPr>
        <w:t>Формування соціальної компетентності старшокласника/</w:t>
      </w:r>
      <w:proofErr w:type="spellStart"/>
      <w:r w:rsidRPr="0023215E">
        <w:rPr>
          <w:rFonts w:ascii="Times New Roman" w:hAnsi="Times New Roman" w:cs="Times New Roman"/>
          <w:color w:val="000000" w:themeColor="text1"/>
          <w:sz w:val="28"/>
          <w:szCs w:val="28"/>
        </w:rPr>
        <w:t>упоряд</w:t>
      </w:r>
      <w:proofErr w:type="spellEnd"/>
      <w:r w:rsidRPr="00232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Ж. М. </w:t>
      </w:r>
      <w:proofErr w:type="spellStart"/>
      <w:r w:rsidRPr="0023215E">
        <w:rPr>
          <w:rFonts w:ascii="Times New Roman" w:hAnsi="Times New Roman" w:cs="Times New Roman"/>
          <w:color w:val="000000" w:themeColor="text1"/>
          <w:sz w:val="28"/>
          <w:szCs w:val="28"/>
        </w:rPr>
        <w:t>Сташко</w:t>
      </w:r>
      <w:proofErr w:type="spellEnd"/>
      <w:r w:rsidRPr="0023215E">
        <w:rPr>
          <w:rFonts w:ascii="Times New Roman" w:hAnsi="Times New Roman" w:cs="Times New Roman"/>
          <w:color w:val="000000" w:themeColor="text1"/>
          <w:sz w:val="28"/>
          <w:szCs w:val="28"/>
        </w:rPr>
        <w:t>. – К.: Шк. Світ, 2011. – 128 с.</w:t>
      </w:r>
    </w:p>
    <w:p w:rsidR="008C7C78" w:rsidRPr="0023215E" w:rsidRDefault="00AA4920" w:rsidP="005A76D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Кікінеджі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М.,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Кізь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Б. Формування гендерної культури молоді: науково-методичні матеріали до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тренінгової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програми. Навчальний посібник. – 2-ге вид., виправлене. – Тернопіль: ТНПУ ім.. В. Гнатюка, 2009. – 160 с.</w:t>
      </w:r>
    </w:p>
    <w:sectPr w:rsidR="008C7C78" w:rsidRPr="0023215E" w:rsidSect="00505313">
      <w:footerReference w:type="default" r:id="rId9"/>
      <w:pgSz w:w="11906" w:h="16838"/>
      <w:pgMar w:top="1134" w:right="1134" w:bottom="1134" w:left="1134" w:header="709" w:footer="709" w:gutter="0"/>
      <w:pgBorders w:offsetFrom="page">
        <w:top w:val="twistedLines1" w:sz="23" w:space="24" w:color="auto"/>
        <w:left w:val="twistedLines1" w:sz="23" w:space="24" w:color="auto"/>
        <w:bottom w:val="twistedLines1" w:sz="23" w:space="24" w:color="auto"/>
        <w:right w:val="twistedLines1" w:sz="2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592" w:rsidRDefault="00684592" w:rsidP="00023BEB">
      <w:pPr>
        <w:spacing w:after="0" w:line="240" w:lineRule="auto"/>
      </w:pPr>
      <w:r>
        <w:separator/>
      </w:r>
    </w:p>
  </w:endnote>
  <w:endnote w:type="continuationSeparator" w:id="0">
    <w:p w:rsidR="00684592" w:rsidRDefault="00684592" w:rsidP="0002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22398"/>
      <w:docPartObj>
        <w:docPartGallery w:val="Page Numbers (Bottom of Page)"/>
        <w:docPartUnique/>
      </w:docPartObj>
    </w:sdtPr>
    <w:sdtEndPr/>
    <w:sdtContent>
      <w:p w:rsidR="00D94D72" w:rsidRDefault="00D94D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028">
          <w:rPr>
            <w:noProof/>
          </w:rPr>
          <w:t>9</w:t>
        </w:r>
        <w:r>
          <w:fldChar w:fldCharType="end"/>
        </w:r>
      </w:p>
    </w:sdtContent>
  </w:sdt>
  <w:p w:rsidR="00023BEB" w:rsidRDefault="00023B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592" w:rsidRDefault="00684592" w:rsidP="00023BEB">
      <w:pPr>
        <w:spacing w:after="0" w:line="240" w:lineRule="auto"/>
      </w:pPr>
      <w:r>
        <w:separator/>
      </w:r>
    </w:p>
  </w:footnote>
  <w:footnote w:type="continuationSeparator" w:id="0">
    <w:p w:rsidR="00684592" w:rsidRDefault="00684592" w:rsidP="00023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A03"/>
    <w:multiLevelType w:val="hybridMultilevel"/>
    <w:tmpl w:val="4C002176"/>
    <w:lvl w:ilvl="0" w:tplc="67C2E4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D626B"/>
    <w:multiLevelType w:val="hybridMultilevel"/>
    <w:tmpl w:val="BF50E5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A142E"/>
    <w:multiLevelType w:val="hybridMultilevel"/>
    <w:tmpl w:val="8A0681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15E93"/>
    <w:multiLevelType w:val="hybridMultilevel"/>
    <w:tmpl w:val="02C20994"/>
    <w:lvl w:ilvl="0" w:tplc="664AB8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A791A"/>
    <w:multiLevelType w:val="hybridMultilevel"/>
    <w:tmpl w:val="FE7EE2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0A"/>
    <w:rsid w:val="00006AD2"/>
    <w:rsid w:val="00023BEB"/>
    <w:rsid w:val="0012786B"/>
    <w:rsid w:val="0018119C"/>
    <w:rsid w:val="0023215E"/>
    <w:rsid w:val="002604BC"/>
    <w:rsid w:val="0028039E"/>
    <w:rsid w:val="002B4809"/>
    <w:rsid w:val="002B4F15"/>
    <w:rsid w:val="003C3563"/>
    <w:rsid w:val="003C6CC1"/>
    <w:rsid w:val="004E0C46"/>
    <w:rsid w:val="00505313"/>
    <w:rsid w:val="005141B7"/>
    <w:rsid w:val="0053569F"/>
    <w:rsid w:val="00580F7A"/>
    <w:rsid w:val="005A76D4"/>
    <w:rsid w:val="005E2F19"/>
    <w:rsid w:val="00684592"/>
    <w:rsid w:val="00792182"/>
    <w:rsid w:val="008C7C78"/>
    <w:rsid w:val="00982BDC"/>
    <w:rsid w:val="0098380A"/>
    <w:rsid w:val="009A6028"/>
    <w:rsid w:val="009D1D5B"/>
    <w:rsid w:val="009F03D7"/>
    <w:rsid w:val="00A17425"/>
    <w:rsid w:val="00A94A59"/>
    <w:rsid w:val="00AA4920"/>
    <w:rsid w:val="00B35839"/>
    <w:rsid w:val="00CB5A57"/>
    <w:rsid w:val="00CC7A53"/>
    <w:rsid w:val="00D07E24"/>
    <w:rsid w:val="00D13678"/>
    <w:rsid w:val="00D2478F"/>
    <w:rsid w:val="00D813DE"/>
    <w:rsid w:val="00D94D72"/>
    <w:rsid w:val="00DE2BD5"/>
    <w:rsid w:val="00E85E9A"/>
    <w:rsid w:val="00EB34C2"/>
    <w:rsid w:val="00EC2813"/>
    <w:rsid w:val="00EF3174"/>
    <w:rsid w:val="00F1597C"/>
    <w:rsid w:val="00F251A0"/>
    <w:rsid w:val="00F766C5"/>
    <w:rsid w:val="00FA5999"/>
    <w:rsid w:val="00FD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19C"/>
    <w:pPr>
      <w:ind w:left="720"/>
      <w:contextualSpacing/>
    </w:pPr>
  </w:style>
  <w:style w:type="table" w:styleId="a4">
    <w:name w:val="Table Grid"/>
    <w:basedOn w:val="a1"/>
    <w:uiPriority w:val="59"/>
    <w:rsid w:val="002B4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23B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23BEB"/>
  </w:style>
  <w:style w:type="paragraph" w:styleId="a7">
    <w:name w:val="footer"/>
    <w:basedOn w:val="a"/>
    <w:link w:val="a8"/>
    <w:uiPriority w:val="99"/>
    <w:unhideWhenUsed/>
    <w:rsid w:val="00023B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23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19C"/>
    <w:pPr>
      <w:ind w:left="720"/>
      <w:contextualSpacing/>
    </w:pPr>
  </w:style>
  <w:style w:type="table" w:styleId="a4">
    <w:name w:val="Table Grid"/>
    <w:basedOn w:val="a1"/>
    <w:uiPriority w:val="59"/>
    <w:rsid w:val="002B4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23B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23BEB"/>
  </w:style>
  <w:style w:type="paragraph" w:styleId="a7">
    <w:name w:val="footer"/>
    <w:basedOn w:val="a"/>
    <w:link w:val="a8"/>
    <w:uiPriority w:val="99"/>
    <w:unhideWhenUsed/>
    <w:rsid w:val="00023B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23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48A99-1A3F-4D55-999E-0D598EE0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7350</Words>
  <Characters>4190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21</cp:revision>
  <dcterms:created xsi:type="dcterms:W3CDTF">2011-11-20T16:45:00Z</dcterms:created>
  <dcterms:modified xsi:type="dcterms:W3CDTF">2012-10-27T14:43:00Z</dcterms:modified>
</cp:coreProperties>
</file>