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2A" w:rsidRPr="003F38C9" w:rsidRDefault="00CB63BA" w:rsidP="003F38C9">
      <w:pPr>
        <w:spacing w:line="36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</w:pPr>
      <w:r w:rsidRPr="003F38C9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План виховної роботи з ліцеїстами 10 – А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4112"/>
        <w:gridCol w:w="3118"/>
        <w:gridCol w:w="3119"/>
        <w:gridCol w:w="3620"/>
      </w:tblGrid>
      <w:tr w:rsidR="00CB63BA" w:rsidRPr="003F38C9" w:rsidTr="007B59B8">
        <w:trPr>
          <w:trHeight w:val="475"/>
        </w:trPr>
        <w:tc>
          <w:tcPr>
            <w:tcW w:w="1383" w:type="dxa"/>
          </w:tcPr>
          <w:p w:rsidR="00CB63BA" w:rsidRPr="003F38C9" w:rsidRDefault="00CB63BA" w:rsidP="003F38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112" w:type="dxa"/>
          </w:tcPr>
          <w:p w:rsidR="00CB63BA" w:rsidRPr="003F38C9" w:rsidRDefault="00CB63BA" w:rsidP="003F3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i/>
                <w:sz w:val="28"/>
                <w:szCs w:val="28"/>
              </w:rPr>
              <w:t>Основні напрями діяльності та спрямування класного колективу</w:t>
            </w:r>
          </w:p>
        </w:tc>
        <w:tc>
          <w:tcPr>
            <w:tcW w:w="3118" w:type="dxa"/>
          </w:tcPr>
          <w:p w:rsidR="00CB63BA" w:rsidRPr="003F38C9" w:rsidRDefault="00CB63BA" w:rsidP="003F3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i/>
                <w:sz w:val="28"/>
                <w:szCs w:val="28"/>
              </w:rPr>
              <w:t>Індивідуальна робота з ліцеїстами</w:t>
            </w:r>
          </w:p>
        </w:tc>
        <w:tc>
          <w:tcPr>
            <w:tcW w:w="3119" w:type="dxa"/>
          </w:tcPr>
          <w:p w:rsidR="00CB63BA" w:rsidRPr="003F38C9" w:rsidRDefault="00CB63BA" w:rsidP="003F38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i/>
                <w:sz w:val="28"/>
                <w:szCs w:val="28"/>
              </w:rPr>
              <w:t>Робота з батьками</w:t>
            </w:r>
          </w:p>
        </w:tc>
        <w:tc>
          <w:tcPr>
            <w:tcW w:w="3620" w:type="dxa"/>
          </w:tcPr>
          <w:p w:rsidR="00CB63BA" w:rsidRPr="003F38C9" w:rsidRDefault="00CB63BA" w:rsidP="003F3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i/>
                <w:sz w:val="28"/>
                <w:szCs w:val="28"/>
              </w:rPr>
              <w:t>Вивчення стану та ефективності виховного процесу в класі</w:t>
            </w:r>
          </w:p>
        </w:tc>
      </w:tr>
      <w:tr w:rsidR="00CB63BA" w:rsidRPr="003F38C9" w:rsidTr="007B59B8">
        <w:trPr>
          <w:trHeight w:val="90"/>
        </w:trPr>
        <w:tc>
          <w:tcPr>
            <w:tcW w:w="1383" w:type="dxa"/>
          </w:tcPr>
          <w:p w:rsidR="00CB63BA" w:rsidRPr="003F38C9" w:rsidRDefault="00CB63BA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3F38C9">
              <w:rPr>
                <w:rFonts w:ascii="Times New Roman" w:hAnsi="Times New Roman" w:cs="Times New Roman"/>
                <w:sz w:val="28"/>
                <w:szCs w:val="28"/>
              </w:rPr>
              <w:t xml:space="preserve"> – 16.09</w:t>
            </w:r>
          </w:p>
          <w:p w:rsidR="00CB63BA" w:rsidRPr="003F38C9" w:rsidRDefault="00CB63BA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3BA" w:rsidRPr="003F38C9" w:rsidRDefault="00CB63BA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AF" w:rsidRPr="003F38C9" w:rsidRDefault="00D158AF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B63BA" w:rsidRPr="003F38C9" w:rsidRDefault="007B59B8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CB63BA" w:rsidRPr="003F38C9">
              <w:rPr>
                <w:rFonts w:ascii="Times New Roman" w:hAnsi="Times New Roman" w:cs="Times New Roman"/>
                <w:sz w:val="28"/>
                <w:szCs w:val="28"/>
              </w:rPr>
              <w:t>Політінформація, присвячена тижню Дня Незалежності та Державного Прапора України.</w:t>
            </w:r>
          </w:p>
          <w:p w:rsidR="00CB63BA" w:rsidRPr="003F38C9" w:rsidRDefault="007B59B8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CB63BA" w:rsidRPr="003F38C9">
              <w:rPr>
                <w:rFonts w:ascii="Times New Roman" w:hAnsi="Times New Roman" w:cs="Times New Roman"/>
                <w:sz w:val="28"/>
                <w:szCs w:val="28"/>
              </w:rPr>
              <w:t>Класні збори: вибір активу класу, розподіл доручень.</w:t>
            </w:r>
          </w:p>
          <w:p w:rsidR="00CB63BA" w:rsidRPr="003F38C9" w:rsidRDefault="007B59B8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="00D158AF" w:rsidRPr="003F38C9">
              <w:rPr>
                <w:rFonts w:ascii="Times New Roman" w:hAnsi="Times New Roman" w:cs="Times New Roman"/>
                <w:sz w:val="28"/>
                <w:szCs w:val="28"/>
              </w:rPr>
              <w:t>Бесіда «Намагаючись проскочити на червоне світло – можеш попрощатися з білим світом» (повторення правил дорожнього руху).</w:t>
            </w:r>
          </w:p>
          <w:p w:rsidR="00D158AF" w:rsidRPr="003F38C9" w:rsidRDefault="007B59B8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4). </w:t>
            </w:r>
            <w:bookmarkStart w:id="0" w:name="_GoBack"/>
            <w:bookmarkEnd w:id="0"/>
            <w:r w:rsidR="00D158AF" w:rsidRPr="003F38C9">
              <w:rPr>
                <w:rFonts w:ascii="Times New Roman" w:hAnsi="Times New Roman" w:cs="Times New Roman"/>
                <w:sz w:val="28"/>
                <w:szCs w:val="28"/>
              </w:rPr>
              <w:t>Година класного керівника «Права та свободи людини і громадянина».</w:t>
            </w:r>
          </w:p>
          <w:p w:rsidR="00CB63BA" w:rsidRPr="003F38C9" w:rsidRDefault="00CB63BA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63BA" w:rsidRPr="003F38C9" w:rsidRDefault="00CB63BA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sz w:val="28"/>
                <w:szCs w:val="28"/>
              </w:rPr>
              <w:t>Проведення анкетування</w:t>
            </w:r>
            <w:r w:rsidR="00163B69" w:rsidRPr="003F38C9">
              <w:rPr>
                <w:rFonts w:ascii="Times New Roman" w:hAnsi="Times New Roman" w:cs="Times New Roman"/>
                <w:sz w:val="28"/>
                <w:szCs w:val="28"/>
              </w:rPr>
              <w:t xml:space="preserve"> та бесід</w:t>
            </w:r>
            <w:r w:rsidRPr="003F38C9">
              <w:rPr>
                <w:rFonts w:ascii="Times New Roman" w:hAnsi="Times New Roman" w:cs="Times New Roman"/>
                <w:sz w:val="28"/>
                <w:szCs w:val="28"/>
              </w:rPr>
              <w:t xml:space="preserve"> з метою виявлення інтересів та нахилів ліцеїстів, наявних проблем у навчанні.</w:t>
            </w:r>
          </w:p>
          <w:p w:rsid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AF" w:rsidRPr="003F38C9" w:rsidRDefault="00D158AF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sz w:val="28"/>
                <w:szCs w:val="28"/>
              </w:rPr>
              <w:t>Індивідуальні розмови з ліцеїстами.</w:t>
            </w: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3F38C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sz w:val="28"/>
                <w:szCs w:val="28"/>
              </w:rPr>
              <w:t>Анкетування «Громадянська спрямованість особистості».</w:t>
            </w: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B69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58AF" w:rsidRPr="003F38C9" w:rsidRDefault="00D158AF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Телефонні розмови з батьками ліцеїстів за результатами навчання та поведінки дітей.</w:t>
            </w:r>
          </w:p>
          <w:p w:rsidR="00D158AF" w:rsidRPr="003F38C9" w:rsidRDefault="00D158AF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D158AF" w:rsidRPr="003F38C9" w:rsidRDefault="00163B69" w:rsidP="003F38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C9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 ліцеїстами класу правил культури поведінки, вивчення складу та характеру малих груп учнів класу, формування дружної співдружності між ними.</w:t>
            </w:r>
          </w:p>
        </w:tc>
      </w:tr>
    </w:tbl>
    <w:p w:rsidR="00CB63BA" w:rsidRDefault="00CB63BA"/>
    <w:sectPr w:rsidR="00CB63BA" w:rsidSect="00100EA4">
      <w:pgSz w:w="16838" w:h="11906" w:orient="landscape"/>
      <w:pgMar w:top="851" w:right="851" w:bottom="851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7"/>
    <w:rsid w:val="00100EA4"/>
    <w:rsid w:val="00163B69"/>
    <w:rsid w:val="003F38C9"/>
    <w:rsid w:val="007A642A"/>
    <w:rsid w:val="007B59B8"/>
    <w:rsid w:val="00C514F7"/>
    <w:rsid w:val="00CB63BA"/>
    <w:rsid w:val="00D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2012-10-27T14:54:00Z</dcterms:created>
  <dcterms:modified xsi:type="dcterms:W3CDTF">2012-10-27T16:28:00Z</dcterms:modified>
</cp:coreProperties>
</file>