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D3" w:rsidRPr="00EB61D3" w:rsidRDefault="00EB61D3" w:rsidP="00EB61D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val="en-US"/>
        </w:rPr>
      </w:pPr>
      <w:r w:rsidRPr="00EB61D3">
        <w:rPr>
          <w:noProof/>
          <w:sz w:val="28"/>
          <w:szCs w:val="28"/>
        </w:rPr>
        <w:drawing>
          <wp:inline distT="0" distB="0" distL="0" distR="0" wp14:anchorId="78FFCC25" wp14:editId="0847A82C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EB61D3">
        <w:rPr>
          <w:b/>
          <w:sz w:val="28"/>
          <w:szCs w:val="28"/>
        </w:rPr>
        <w:t>УКРАЇНА</w:t>
      </w: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EB61D3">
        <w:rPr>
          <w:b/>
          <w:sz w:val="28"/>
          <w:szCs w:val="28"/>
        </w:rPr>
        <w:t>ТЕРНОПІЛЬСЬКА</w:t>
      </w:r>
      <w:r w:rsidRPr="00EB61D3">
        <w:rPr>
          <w:b/>
          <w:sz w:val="28"/>
          <w:szCs w:val="28"/>
          <w:lang w:val="en-US"/>
        </w:rPr>
        <w:t xml:space="preserve">  </w:t>
      </w:r>
      <w:r w:rsidRPr="00EB61D3">
        <w:rPr>
          <w:b/>
          <w:sz w:val="28"/>
          <w:szCs w:val="28"/>
        </w:rPr>
        <w:t>МІСЬКА</w:t>
      </w:r>
      <w:r w:rsidRPr="00EB61D3">
        <w:rPr>
          <w:b/>
          <w:sz w:val="28"/>
          <w:szCs w:val="28"/>
          <w:lang w:val="en-US"/>
        </w:rPr>
        <w:t xml:space="preserve">  </w:t>
      </w:r>
      <w:r w:rsidRPr="00EB61D3">
        <w:rPr>
          <w:b/>
          <w:sz w:val="28"/>
          <w:szCs w:val="28"/>
        </w:rPr>
        <w:t>РАДА</w:t>
      </w: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EB61D3">
        <w:rPr>
          <w:b/>
          <w:sz w:val="28"/>
          <w:szCs w:val="28"/>
        </w:rPr>
        <w:t>Тернопільська</w:t>
      </w:r>
      <w:proofErr w:type="spellEnd"/>
      <w:r w:rsidRPr="00EB61D3">
        <w:rPr>
          <w:b/>
          <w:sz w:val="28"/>
          <w:szCs w:val="28"/>
          <w:lang w:val="en-US"/>
        </w:rPr>
        <w:t xml:space="preserve"> </w:t>
      </w:r>
      <w:proofErr w:type="spellStart"/>
      <w:r w:rsidRPr="00EB61D3">
        <w:rPr>
          <w:b/>
          <w:sz w:val="28"/>
          <w:szCs w:val="28"/>
        </w:rPr>
        <w:t>загальноосвітня</w:t>
      </w:r>
      <w:proofErr w:type="spellEnd"/>
      <w:r w:rsidRPr="00EB61D3">
        <w:rPr>
          <w:b/>
          <w:sz w:val="28"/>
          <w:szCs w:val="28"/>
          <w:lang w:val="en-US"/>
        </w:rPr>
        <w:t xml:space="preserve"> </w:t>
      </w:r>
      <w:r w:rsidRPr="00EB61D3">
        <w:rPr>
          <w:b/>
          <w:sz w:val="28"/>
          <w:szCs w:val="28"/>
        </w:rPr>
        <w:t>школа</w:t>
      </w:r>
      <w:r w:rsidRPr="00EB61D3">
        <w:rPr>
          <w:b/>
          <w:sz w:val="28"/>
          <w:szCs w:val="28"/>
          <w:lang w:val="en-US"/>
        </w:rPr>
        <w:t xml:space="preserve"> </w:t>
      </w:r>
      <w:r w:rsidRPr="00EB61D3">
        <w:rPr>
          <w:b/>
          <w:sz w:val="28"/>
          <w:szCs w:val="28"/>
        </w:rPr>
        <w:t>І</w:t>
      </w:r>
      <w:r w:rsidRPr="00EB61D3">
        <w:rPr>
          <w:b/>
          <w:sz w:val="28"/>
          <w:szCs w:val="28"/>
          <w:lang w:val="en-US"/>
        </w:rPr>
        <w:t>-</w:t>
      </w:r>
      <w:r w:rsidRPr="00EB61D3">
        <w:rPr>
          <w:b/>
          <w:sz w:val="28"/>
          <w:szCs w:val="28"/>
        </w:rPr>
        <w:t>ІІІ</w:t>
      </w:r>
      <w:r w:rsidRPr="00EB61D3">
        <w:rPr>
          <w:b/>
          <w:sz w:val="28"/>
          <w:szCs w:val="28"/>
          <w:lang w:val="en-US"/>
        </w:rPr>
        <w:t xml:space="preserve"> </w:t>
      </w:r>
      <w:proofErr w:type="spellStart"/>
      <w:r w:rsidRPr="00EB61D3">
        <w:rPr>
          <w:b/>
          <w:sz w:val="28"/>
          <w:szCs w:val="28"/>
        </w:rPr>
        <w:t>ступенів</w:t>
      </w:r>
      <w:proofErr w:type="spellEnd"/>
      <w:r w:rsidRPr="00EB61D3">
        <w:rPr>
          <w:b/>
          <w:sz w:val="28"/>
          <w:szCs w:val="28"/>
          <w:lang w:val="en-US"/>
        </w:rPr>
        <w:t xml:space="preserve"> №10</w:t>
      </w:r>
    </w:p>
    <w:p w:rsidR="00EB61D3" w:rsidRPr="00EB61D3" w:rsidRDefault="00EB61D3" w:rsidP="00EB61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EB61D3">
        <w:rPr>
          <w:b/>
          <w:sz w:val="28"/>
          <w:szCs w:val="28"/>
        </w:rPr>
        <w:t>Тернопільської</w:t>
      </w:r>
      <w:proofErr w:type="spellEnd"/>
      <w:r w:rsidRPr="00EB61D3">
        <w:rPr>
          <w:b/>
          <w:sz w:val="28"/>
          <w:szCs w:val="28"/>
          <w:lang w:val="en-US"/>
        </w:rPr>
        <w:t xml:space="preserve"> </w:t>
      </w:r>
      <w:proofErr w:type="spellStart"/>
      <w:r w:rsidRPr="00EB61D3">
        <w:rPr>
          <w:b/>
          <w:sz w:val="28"/>
          <w:szCs w:val="28"/>
        </w:rPr>
        <w:t>міської</w:t>
      </w:r>
      <w:proofErr w:type="spellEnd"/>
      <w:r w:rsidRPr="00EB61D3">
        <w:rPr>
          <w:b/>
          <w:sz w:val="28"/>
          <w:szCs w:val="28"/>
          <w:lang w:val="en-US"/>
        </w:rPr>
        <w:t xml:space="preserve"> </w:t>
      </w:r>
      <w:r w:rsidRPr="00EB61D3">
        <w:rPr>
          <w:b/>
          <w:sz w:val="28"/>
          <w:szCs w:val="28"/>
        </w:rPr>
        <w:t>ради</w:t>
      </w:r>
      <w:r w:rsidRPr="00EB61D3">
        <w:rPr>
          <w:b/>
          <w:sz w:val="28"/>
          <w:szCs w:val="28"/>
          <w:lang w:val="en-US"/>
        </w:rPr>
        <w:t xml:space="preserve">  </w:t>
      </w:r>
      <w:proofErr w:type="spellStart"/>
      <w:r w:rsidRPr="00EB61D3">
        <w:rPr>
          <w:b/>
          <w:sz w:val="28"/>
          <w:szCs w:val="28"/>
        </w:rPr>
        <w:t>Тернопільської</w:t>
      </w:r>
      <w:proofErr w:type="spellEnd"/>
      <w:r w:rsidRPr="00EB61D3">
        <w:rPr>
          <w:b/>
          <w:sz w:val="28"/>
          <w:szCs w:val="28"/>
          <w:lang w:val="en-US"/>
        </w:rPr>
        <w:t xml:space="preserve"> </w:t>
      </w:r>
      <w:proofErr w:type="spellStart"/>
      <w:r w:rsidRPr="00EB61D3">
        <w:rPr>
          <w:b/>
          <w:sz w:val="28"/>
          <w:szCs w:val="28"/>
        </w:rPr>
        <w:t>області</w:t>
      </w:r>
      <w:proofErr w:type="spellEnd"/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46011, м"/>
        </w:smartTagPr>
        <w:r w:rsidRPr="00EB61D3">
          <w:rPr>
            <w:b/>
            <w:sz w:val="28"/>
            <w:szCs w:val="28"/>
            <w:lang w:val="en-US"/>
          </w:rPr>
          <w:t xml:space="preserve">46011, </w:t>
        </w:r>
        <w:r w:rsidRPr="00EB61D3">
          <w:rPr>
            <w:b/>
            <w:sz w:val="28"/>
            <w:szCs w:val="28"/>
          </w:rPr>
          <w:t>м</w:t>
        </w:r>
      </w:smartTag>
      <w:r w:rsidRPr="00EB61D3">
        <w:rPr>
          <w:b/>
          <w:sz w:val="28"/>
          <w:szCs w:val="28"/>
          <w:lang w:val="en-US"/>
        </w:rPr>
        <w:t>.</w:t>
      </w:r>
      <w:proofErr w:type="spellStart"/>
      <w:r w:rsidRPr="00EB61D3">
        <w:rPr>
          <w:b/>
          <w:sz w:val="28"/>
          <w:szCs w:val="28"/>
        </w:rPr>
        <w:t>Тернопіль</w:t>
      </w:r>
      <w:proofErr w:type="spellEnd"/>
      <w:r w:rsidRPr="00EB61D3">
        <w:rPr>
          <w:b/>
          <w:sz w:val="28"/>
          <w:szCs w:val="28"/>
          <w:lang w:val="en-US"/>
        </w:rPr>
        <w:t xml:space="preserve">, </w:t>
      </w:r>
      <w:proofErr w:type="spellStart"/>
      <w:r w:rsidRPr="00EB61D3">
        <w:rPr>
          <w:b/>
          <w:sz w:val="28"/>
          <w:szCs w:val="28"/>
        </w:rPr>
        <w:t>вул</w:t>
      </w:r>
      <w:proofErr w:type="spellEnd"/>
      <w:r w:rsidRPr="00EB61D3">
        <w:rPr>
          <w:b/>
          <w:sz w:val="28"/>
          <w:szCs w:val="28"/>
          <w:lang w:val="en-US"/>
        </w:rPr>
        <w:t>.</w:t>
      </w:r>
      <w:r w:rsidRPr="00EB61D3">
        <w:rPr>
          <w:b/>
          <w:sz w:val="28"/>
          <w:szCs w:val="28"/>
        </w:rPr>
        <w:t>Л</w:t>
      </w:r>
      <w:r w:rsidRPr="00EB61D3">
        <w:rPr>
          <w:b/>
          <w:sz w:val="28"/>
          <w:szCs w:val="28"/>
          <w:lang w:val="en-US"/>
        </w:rPr>
        <w:t>.</w:t>
      </w:r>
      <w:proofErr w:type="spellStart"/>
      <w:r w:rsidRPr="00EB61D3">
        <w:rPr>
          <w:b/>
          <w:sz w:val="28"/>
          <w:szCs w:val="28"/>
        </w:rPr>
        <w:t>Українки</w:t>
      </w:r>
      <w:proofErr w:type="spellEnd"/>
      <w:r w:rsidRPr="00EB61D3">
        <w:rPr>
          <w:b/>
          <w:sz w:val="28"/>
          <w:szCs w:val="28"/>
          <w:lang w:val="en-US"/>
        </w:rPr>
        <w:t>, 3</w:t>
      </w:r>
      <w:r w:rsidRPr="00EB61D3">
        <w:rPr>
          <w:b/>
          <w:sz w:val="28"/>
          <w:szCs w:val="28"/>
        </w:rPr>
        <w:t>а</w:t>
      </w:r>
      <w:r w:rsidRPr="00EB61D3">
        <w:rPr>
          <w:b/>
          <w:sz w:val="28"/>
          <w:szCs w:val="28"/>
          <w:lang w:val="en-US"/>
        </w:rPr>
        <w:t xml:space="preserve">, </w:t>
      </w:r>
      <w:r w:rsidRPr="00EB61D3">
        <w:rPr>
          <w:b/>
          <w:sz w:val="28"/>
          <w:szCs w:val="28"/>
        </w:rPr>
        <w:t>тел</w:t>
      </w:r>
      <w:r w:rsidRPr="00EB61D3">
        <w:rPr>
          <w:b/>
          <w:sz w:val="28"/>
          <w:szCs w:val="28"/>
          <w:lang w:val="en-US"/>
        </w:rPr>
        <w:t>.241496, 248209</w:t>
      </w: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EB61D3" w:rsidRPr="00EB61D3" w:rsidRDefault="00EB61D3" w:rsidP="00EB61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B61D3" w:rsidRPr="00EB61D3" w:rsidRDefault="00EB61D3" w:rsidP="00EB61D3">
      <w:pPr>
        <w:rPr>
          <w:b/>
          <w:sz w:val="28"/>
          <w:szCs w:val="28"/>
        </w:rPr>
      </w:pPr>
      <w:r w:rsidRPr="00EB61D3">
        <w:rPr>
          <w:b/>
          <w:sz w:val="28"/>
          <w:szCs w:val="28"/>
        </w:rPr>
        <w:t>«___» _______________ 20</w:t>
      </w:r>
      <w:r w:rsidRPr="00EB61D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61D3">
        <w:rPr>
          <w:b/>
          <w:sz w:val="28"/>
          <w:szCs w:val="28"/>
        </w:rPr>
        <w:t>№___________</w:t>
      </w:r>
    </w:p>
    <w:p w:rsidR="00EB61D3" w:rsidRPr="00EB61D3" w:rsidRDefault="00EB61D3" w:rsidP="00EB61D3">
      <w:pPr>
        <w:rPr>
          <w:b/>
          <w:sz w:val="28"/>
          <w:szCs w:val="28"/>
        </w:rPr>
      </w:pPr>
    </w:p>
    <w:p w:rsidR="00EB61D3" w:rsidRPr="00EB61D3" w:rsidRDefault="00EB61D3" w:rsidP="00396E90">
      <w:pPr>
        <w:pStyle w:val="a5"/>
        <w:spacing w:line="360" w:lineRule="auto"/>
        <w:rPr>
          <w:szCs w:val="28"/>
          <w:u w:val="none"/>
        </w:rPr>
      </w:pPr>
    </w:p>
    <w:p w:rsidR="009147E0" w:rsidRDefault="009147E0" w:rsidP="00396E90">
      <w:pPr>
        <w:pStyle w:val="a5"/>
        <w:spacing w:line="360" w:lineRule="auto"/>
        <w:rPr>
          <w:szCs w:val="28"/>
          <w:u w:val="none"/>
        </w:rPr>
      </w:pPr>
      <w:r>
        <w:rPr>
          <w:szCs w:val="28"/>
          <w:u w:val="none"/>
        </w:rPr>
        <w:t xml:space="preserve">ІНТЕЛЕКТУАЛЬНА ГРА </w:t>
      </w:r>
    </w:p>
    <w:p w:rsidR="009147E0" w:rsidRDefault="009147E0" w:rsidP="00396E90">
      <w:pPr>
        <w:pStyle w:val="a5"/>
        <w:spacing w:line="360" w:lineRule="auto"/>
        <w:rPr>
          <w:szCs w:val="28"/>
          <w:u w:val="none"/>
        </w:rPr>
      </w:pPr>
      <w:r>
        <w:rPr>
          <w:szCs w:val="28"/>
          <w:u w:val="none"/>
        </w:rPr>
        <w:t>“БІЗНЕС ШОУ”</w:t>
      </w:r>
    </w:p>
    <w:p w:rsidR="009147E0" w:rsidRPr="00EB61D3" w:rsidRDefault="009147E0" w:rsidP="00396E90">
      <w:pPr>
        <w:pStyle w:val="a3"/>
        <w:spacing w:line="360" w:lineRule="auto"/>
        <w:rPr>
          <w:sz w:val="28"/>
          <w:szCs w:val="28"/>
          <w:lang w:val="uk-UA" w:eastAsia="ar-SA"/>
        </w:rPr>
      </w:pPr>
      <w:bookmarkStart w:id="0" w:name="_GoBack"/>
    </w:p>
    <w:p w:rsidR="009147E0" w:rsidRPr="00EB61D3" w:rsidRDefault="009147E0" w:rsidP="00396E90">
      <w:pPr>
        <w:spacing w:line="360" w:lineRule="auto"/>
        <w:rPr>
          <w:b/>
          <w:i/>
          <w:sz w:val="28"/>
          <w:szCs w:val="28"/>
          <w:lang w:val="uk-UA"/>
        </w:rPr>
      </w:pPr>
      <w:r w:rsidRPr="00EB61D3">
        <w:rPr>
          <w:b/>
          <w:i/>
          <w:sz w:val="28"/>
          <w:szCs w:val="28"/>
          <w:lang w:val="uk-UA"/>
        </w:rPr>
        <w:t>УЧАСНИКИ</w:t>
      </w:r>
    </w:p>
    <w:p w:rsidR="009147E0" w:rsidRPr="00EB61D3" w:rsidRDefault="009147E0" w:rsidP="00396E90">
      <w:pPr>
        <w:spacing w:line="360" w:lineRule="auto"/>
        <w:ind w:firstLine="425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Учні 5-А класу Тернопільської ЗОШ № 10. Кількість учасників у команді – від 1 до 5, тобто однієї людини вже достатньо для участі, як команди</w:t>
      </w:r>
      <w:r w:rsidRPr="00EB61D3">
        <w:rPr>
          <w:sz w:val="28"/>
          <w:szCs w:val="28"/>
        </w:rPr>
        <w:t>.</w:t>
      </w:r>
      <w:r w:rsidRPr="00EB61D3">
        <w:rPr>
          <w:sz w:val="28"/>
          <w:szCs w:val="28"/>
          <w:lang w:val="uk-UA"/>
        </w:rPr>
        <w:t xml:space="preserve"> Крім того, для проведення гри повинні бути ведучий та банкір, однак функції банкіра і ведучого може суміщати одна людина. </w:t>
      </w:r>
    </w:p>
    <w:p w:rsidR="009147E0" w:rsidRPr="00EB61D3" w:rsidRDefault="009147E0" w:rsidP="00396E90">
      <w:pPr>
        <w:spacing w:line="360" w:lineRule="auto"/>
        <w:rPr>
          <w:b/>
          <w:i/>
          <w:sz w:val="28"/>
          <w:szCs w:val="28"/>
        </w:rPr>
      </w:pPr>
      <w:r w:rsidRPr="00EB61D3">
        <w:rPr>
          <w:b/>
          <w:i/>
          <w:sz w:val="28"/>
          <w:szCs w:val="28"/>
          <w:lang w:val="uk-UA"/>
        </w:rPr>
        <w:t>ПРАВИЛА ГРИ</w:t>
      </w:r>
    </w:p>
    <w:p w:rsidR="009147E0" w:rsidRPr="00EB61D3" w:rsidRDefault="009147E0" w:rsidP="00396E90">
      <w:pPr>
        <w:spacing w:line="360" w:lineRule="auto"/>
        <w:ind w:firstLine="425"/>
        <w:rPr>
          <w:b/>
          <w:sz w:val="28"/>
          <w:szCs w:val="28"/>
          <w:u w:val="single"/>
          <w:lang w:val="uk-UA"/>
        </w:rPr>
      </w:pPr>
      <w:r w:rsidRPr="00EB61D3">
        <w:rPr>
          <w:sz w:val="28"/>
          <w:szCs w:val="28"/>
          <w:lang w:val="uk-UA"/>
        </w:rPr>
        <w:t xml:space="preserve">Мета гри полягає у тому, щоб у кожному раунді купити запитання і по можливості вірно відповісти на нього. Гра відбувається у декілька турів, кількість турів залежить від кількості команд.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Перед початком гри усі команди отримують по 200 тисяч «</w:t>
      </w:r>
      <w:proofErr w:type="spellStart"/>
      <w:r w:rsidRPr="00EB61D3">
        <w:rPr>
          <w:sz w:val="28"/>
          <w:szCs w:val="28"/>
          <w:lang w:val="uk-UA"/>
        </w:rPr>
        <w:t>кроксів</w:t>
      </w:r>
      <w:proofErr w:type="spellEnd"/>
      <w:r w:rsidRPr="00EB61D3">
        <w:rPr>
          <w:sz w:val="28"/>
          <w:szCs w:val="28"/>
          <w:lang w:val="uk-UA"/>
        </w:rPr>
        <w:t xml:space="preserve">» (ігрова валюта). Оптимальний варіант купюр на видачу командам – (1х100000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1х50000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1х20000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1х10000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</w:t>
      </w:r>
      <w:proofErr w:type="gramStart"/>
      <w:r w:rsidRPr="00EB61D3">
        <w:rPr>
          <w:sz w:val="28"/>
          <w:szCs w:val="28"/>
        </w:rPr>
        <w:t>2</w:t>
      </w:r>
      <w:r w:rsidRPr="00EB61D3">
        <w:rPr>
          <w:sz w:val="28"/>
          <w:szCs w:val="28"/>
          <w:lang w:val="uk-UA"/>
        </w:rPr>
        <w:t xml:space="preserve">х5000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</w:t>
      </w:r>
      <w:r w:rsidRPr="00EB61D3">
        <w:rPr>
          <w:sz w:val="28"/>
          <w:szCs w:val="28"/>
        </w:rPr>
        <w:t>3</w:t>
      </w:r>
      <w:r w:rsidRPr="00EB61D3">
        <w:rPr>
          <w:sz w:val="28"/>
          <w:szCs w:val="28"/>
          <w:lang w:val="uk-UA"/>
        </w:rPr>
        <w:t xml:space="preserve">х2000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4х1000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>.).</w:t>
      </w:r>
      <w:proofErr w:type="gramEnd"/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Перед початком кожного туру ведучий оголошує кількість запитань, які будуть продані у цьому турі. Запитання купляються у ведучого за методом аукціону, тобто на запитання першою відповідатиме команда, яка його купила. Зауважте, що </w:t>
      </w:r>
      <w:r w:rsidRPr="00EB61D3">
        <w:rPr>
          <w:sz w:val="28"/>
          <w:szCs w:val="28"/>
          <w:u w:val="single"/>
          <w:lang w:val="uk-UA"/>
        </w:rPr>
        <w:t xml:space="preserve">у одному турі команда має право купити лише одне </w:t>
      </w:r>
      <w:r w:rsidRPr="00EB61D3">
        <w:rPr>
          <w:sz w:val="28"/>
          <w:szCs w:val="28"/>
          <w:u w:val="single"/>
          <w:lang w:val="uk-UA"/>
        </w:rPr>
        <w:lastRenderedPageBreak/>
        <w:t>запитання</w:t>
      </w:r>
      <w:r w:rsidRPr="00EB61D3">
        <w:rPr>
          <w:sz w:val="28"/>
          <w:szCs w:val="28"/>
          <w:lang w:val="uk-UA"/>
        </w:rPr>
        <w:t>, тобто після купівлі запитання, у наступних торгах до кінця туру команда не бере участі.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Ведучий перед торгами за кожне запитання оголошує стартову ціну запитання та суму призового фонду, який отримає команда, якщо правильно відповість на нього.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У деяких запитаннях ведучий не повідомляє стартову ціну запитання та його призовий фонд, оголошуючи запитання-секрет («темна конячка»). Призовий фонд оголошується лише після того, як дане запитання буде куплене.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Команда, що купила запитання, вносить гроші у банк, і якщо сума достатня, то ведучий зачитує питання. Якщо ж оголошеної на торгах суми у команди немає, то команда стає банкрутом і вилітає з гри, а на дане запитання відповідають її суперники.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На роздуми команда має максимум 1 хвилину. Після цього ведучий підходить до команди і отримує відповідь. </w:t>
      </w:r>
    </w:p>
    <w:p w:rsidR="009147E0" w:rsidRPr="00EB61D3" w:rsidRDefault="009147E0" w:rsidP="00396E90">
      <w:p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1) </w:t>
      </w:r>
      <w:r w:rsidRPr="00EB61D3">
        <w:rPr>
          <w:sz w:val="28"/>
          <w:szCs w:val="28"/>
          <w:u w:val="single"/>
          <w:lang w:val="uk-UA"/>
        </w:rPr>
        <w:t>Якщо команда дала вірну відповідь</w:t>
      </w:r>
      <w:r w:rsidRPr="00EB61D3">
        <w:rPr>
          <w:sz w:val="28"/>
          <w:szCs w:val="28"/>
          <w:lang w:val="uk-UA"/>
        </w:rPr>
        <w:t xml:space="preserve">, то банк повертає команді її внесок та виплачує призовий фонд. </w:t>
      </w:r>
      <w:r w:rsidRPr="00EB61D3">
        <w:rPr>
          <w:i/>
          <w:sz w:val="28"/>
          <w:szCs w:val="28"/>
        </w:rPr>
        <w:t>[</w:t>
      </w:r>
      <w:r w:rsidRPr="00EB61D3">
        <w:rPr>
          <w:i/>
          <w:sz w:val="28"/>
          <w:szCs w:val="28"/>
          <w:lang w:val="uk-UA"/>
        </w:rPr>
        <w:t xml:space="preserve">Наприклад, якщо команда купила за 100000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запитання із призовим фондом 40000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і дала на нього вірну відповідь, то банк повертає їй 140000 </w:t>
      </w:r>
      <w:proofErr w:type="spellStart"/>
      <w:r w:rsidRPr="00EB61D3">
        <w:rPr>
          <w:i/>
          <w:sz w:val="28"/>
          <w:szCs w:val="28"/>
          <w:lang w:val="uk-UA"/>
        </w:rPr>
        <w:t>кроксі</w:t>
      </w:r>
      <w:proofErr w:type="gramStart"/>
      <w:r w:rsidRPr="00EB61D3">
        <w:rPr>
          <w:i/>
          <w:sz w:val="28"/>
          <w:szCs w:val="28"/>
          <w:lang w:val="uk-UA"/>
        </w:rPr>
        <w:t>в</w:t>
      </w:r>
      <w:proofErr w:type="spellEnd"/>
      <w:proofErr w:type="gramEnd"/>
      <w:r w:rsidRPr="00EB61D3">
        <w:rPr>
          <w:i/>
          <w:sz w:val="28"/>
          <w:szCs w:val="28"/>
          <w:lang w:val="uk-UA"/>
        </w:rPr>
        <w:t>.</w:t>
      </w:r>
      <w:r w:rsidRPr="00EB61D3">
        <w:rPr>
          <w:i/>
          <w:sz w:val="28"/>
          <w:szCs w:val="28"/>
        </w:rPr>
        <w:t>]</w:t>
      </w:r>
      <w:r w:rsidRPr="00EB61D3">
        <w:rPr>
          <w:i/>
          <w:sz w:val="28"/>
          <w:szCs w:val="28"/>
          <w:lang w:val="uk-UA"/>
        </w:rPr>
        <w:t>.</w:t>
      </w:r>
      <w:r w:rsidRPr="00EB61D3">
        <w:rPr>
          <w:sz w:val="28"/>
          <w:szCs w:val="28"/>
          <w:lang w:val="uk-UA"/>
        </w:rPr>
        <w:t xml:space="preserve"> </w:t>
      </w:r>
    </w:p>
    <w:p w:rsidR="009147E0" w:rsidRPr="00EB61D3" w:rsidRDefault="009147E0" w:rsidP="00396E90">
      <w:p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2) </w:t>
      </w:r>
      <w:r w:rsidRPr="00EB61D3">
        <w:rPr>
          <w:sz w:val="28"/>
          <w:szCs w:val="28"/>
          <w:u w:val="single"/>
          <w:lang w:val="uk-UA"/>
        </w:rPr>
        <w:t>Якщо ж команда не дала вірну відповідь</w:t>
      </w:r>
      <w:r w:rsidRPr="00EB61D3">
        <w:rPr>
          <w:sz w:val="28"/>
          <w:szCs w:val="28"/>
          <w:lang w:val="uk-UA"/>
        </w:rPr>
        <w:t xml:space="preserve">, то гроші за запитання залишаються в банку, а команди-суперники мають право відповісти замість неї, при чому за правильну відповідь вони отримають призовий фонд запитання. Це відбувається наступним чином: ведучий пропонує командам дати відповідь, бажаючі підіймають руки, і ведучий підходить до них, щоб почути відповідь. Якщо кілька команд-суперників дали правильні відповіді, то призовий фонд запитання ділиться між ними порівну. </w:t>
      </w:r>
      <w:r w:rsidRPr="00EB61D3">
        <w:rPr>
          <w:i/>
          <w:sz w:val="28"/>
          <w:szCs w:val="28"/>
        </w:rPr>
        <w:t>[</w:t>
      </w:r>
      <w:r w:rsidRPr="00EB61D3">
        <w:rPr>
          <w:i/>
          <w:sz w:val="28"/>
          <w:szCs w:val="28"/>
          <w:lang w:val="uk-UA"/>
        </w:rPr>
        <w:t xml:space="preserve">Наприклад, якщо команда, яка купила запитання із призовим фондом 40000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і НЕ дала на нього вірну відповідь, а дві команди-суперниці відповіли вірно, то банк виплачує їм </w:t>
      </w:r>
      <w:proofErr w:type="gramStart"/>
      <w:r w:rsidRPr="00EB61D3">
        <w:rPr>
          <w:i/>
          <w:sz w:val="28"/>
          <w:szCs w:val="28"/>
          <w:lang w:val="uk-UA"/>
        </w:rPr>
        <w:t>по</w:t>
      </w:r>
      <w:proofErr w:type="gramEnd"/>
      <w:r w:rsidRPr="00EB61D3">
        <w:rPr>
          <w:i/>
          <w:sz w:val="28"/>
          <w:szCs w:val="28"/>
          <w:lang w:val="uk-UA"/>
        </w:rPr>
        <w:t xml:space="preserve"> 20000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.]. </w:t>
      </w:r>
      <w:r w:rsidRPr="00EB61D3">
        <w:rPr>
          <w:sz w:val="28"/>
          <w:szCs w:val="28"/>
          <w:lang w:val="uk-UA"/>
        </w:rPr>
        <w:t xml:space="preserve">Якщо ж відповідь невірна, то команда вносить 10000 </w:t>
      </w:r>
      <w:proofErr w:type="spellStart"/>
      <w:r w:rsidRPr="00EB61D3">
        <w:rPr>
          <w:sz w:val="28"/>
          <w:szCs w:val="28"/>
          <w:lang w:val="uk-UA"/>
        </w:rPr>
        <w:t>кроксів</w:t>
      </w:r>
      <w:proofErr w:type="spellEnd"/>
      <w:r w:rsidRPr="00EB61D3">
        <w:rPr>
          <w:sz w:val="28"/>
          <w:szCs w:val="28"/>
          <w:lang w:val="uk-UA"/>
        </w:rPr>
        <w:t xml:space="preserve"> у банк як штраф.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lastRenderedPageBreak/>
        <w:t xml:space="preserve">У першому турі кількість запитань рівна кількості команд, тобто жодна команда не вилітає. Однак уже з наступного туру одна або дві команди (на розсуд ведучого), які не купили запитання, вибувають з гри незалежно від наявної в них суми грошей. Отже, </w:t>
      </w:r>
      <w:r w:rsidRPr="00EB61D3">
        <w:rPr>
          <w:sz w:val="28"/>
          <w:szCs w:val="28"/>
          <w:u w:val="single"/>
          <w:lang w:val="uk-UA"/>
        </w:rPr>
        <w:t>необхідною умовою проходження у наступний тур є купівля запитання</w:t>
      </w:r>
      <w:r w:rsidRPr="00EB61D3">
        <w:rPr>
          <w:sz w:val="28"/>
          <w:szCs w:val="28"/>
          <w:lang w:val="uk-UA"/>
        </w:rPr>
        <w:t>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Перемагає у грі та команда, яка купить фінальне запитання і не стає при цьому банкрутом та дасть вірну відповідь на запитання. Якщо відповідь на запитання не вірна, право на відповідь отримує суперник,  і при вірній відповіді вони оголошуються переможцями гри. Але якщо і друга команда не дала вірну відповідь на фінальне запитання, то переможцем стає команда, яка купила фінальне запитання. </w:t>
      </w:r>
    </w:p>
    <w:p w:rsidR="009147E0" w:rsidRPr="00EB61D3" w:rsidRDefault="009147E0" w:rsidP="00396E90">
      <w:pPr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EB61D3">
        <w:rPr>
          <w:b/>
          <w:sz w:val="28"/>
          <w:szCs w:val="28"/>
          <w:lang w:val="uk-UA"/>
        </w:rPr>
        <w:t>«Лотерея» і «Шанс»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Перед кожним туром гри ведучий пропонує учасникам купити білети «Лотереї» і «Шансу». Вартість їх білетів становить: «Лотерея» - 5000, «Шанс» - 10000. Купуються «Лотерея» або «Шанс» </w:t>
      </w:r>
      <w:r w:rsidRPr="00EB61D3">
        <w:rPr>
          <w:sz w:val="28"/>
          <w:szCs w:val="28"/>
          <w:u w:val="single"/>
          <w:lang w:val="uk-UA"/>
        </w:rPr>
        <w:t>за бажанням</w:t>
      </w:r>
      <w:r w:rsidRPr="00EB61D3">
        <w:rPr>
          <w:sz w:val="28"/>
          <w:szCs w:val="28"/>
          <w:lang w:val="uk-UA"/>
        </w:rPr>
        <w:t xml:space="preserve"> команд. Перед кожним туром ведучий перемішує колоду і запрошує капітанів команд, які придбали «Шанс».  Кожен з них називає число, від 1 до 10. Ведучий відраховує листочки, і показує капітану його білет. [Білети Шансу……..]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«Внесіть у благодійний фонд 20000»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«Подарунок від банку 25000»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«Ваші збитки становлять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«Візьміть безкоштовно картку лотереї»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«Банк видає вам премію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«Ваші збитки становлять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«Банк інвестує у вашу команду 40000»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«Внесіть в банк 10000»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«Кожен з гравців дарує вам по 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«Ви виграли </w:t>
      </w:r>
      <w:proofErr w:type="spellStart"/>
      <w:r w:rsidRPr="00EB61D3">
        <w:rPr>
          <w:sz w:val="28"/>
          <w:szCs w:val="28"/>
          <w:lang w:val="uk-UA"/>
        </w:rPr>
        <w:t>бонусне</w:t>
      </w:r>
      <w:proofErr w:type="spellEnd"/>
      <w:r w:rsidRPr="00EB61D3">
        <w:rPr>
          <w:sz w:val="28"/>
          <w:szCs w:val="28"/>
          <w:lang w:val="uk-UA"/>
        </w:rPr>
        <w:t xml:space="preserve"> запитання від ведучого»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lastRenderedPageBreak/>
        <w:t xml:space="preserve">Якщо команда виграла </w:t>
      </w:r>
      <w:proofErr w:type="spellStart"/>
      <w:r w:rsidRPr="00EB61D3">
        <w:rPr>
          <w:sz w:val="28"/>
          <w:szCs w:val="28"/>
          <w:lang w:val="uk-UA"/>
        </w:rPr>
        <w:t>бонусне</w:t>
      </w:r>
      <w:proofErr w:type="spellEnd"/>
      <w:r w:rsidRPr="00EB61D3">
        <w:rPr>
          <w:sz w:val="28"/>
          <w:szCs w:val="28"/>
          <w:lang w:val="uk-UA"/>
        </w:rPr>
        <w:t xml:space="preserve"> запитання, то це не означає вихід у наступний раунд, це просто шанс виграти гроші. Тобто для виходу в наступний раунд треба купити запитання на торгах. Якщо команда дала на нього правильну відповідь, то вона отримує його призовий фонд, у випадку неправильної відповіді команди-суперники мають право відповісти на нього як на звичайне питання, і в залежності від правильності відповіді виграти призовий фонд або сплатити штраф.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Аналогічно «Шансу» проводиться «Лотерея». Перед кожним туром ведучий перемішує колоду і запрошує капітанів команд, які придбали лотерею. Капітани називають число, від 1 до 10. Ведучий відраховує листочки, і показує капітану його білет. [Білети лотереї…….]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25000»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</w:rPr>
      </w:pPr>
      <w:r w:rsidRPr="00EB61D3">
        <w:rPr>
          <w:sz w:val="28"/>
          <w:szCs w:val="28"/>
          <w:lang w:val="uk-UA"/>
        </w:rPr>
        <w:t>«Ваш виграш – 10000</w:t>
      </w:r>
      <w:r w:rsidRPr="00EB61D3">
        <w:rPr>
          <w:sz w:val="28"/>
          <w:szCs w:val="28"/>
        </w:rPr>
        <w:t>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15000»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20000»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«Візьміть безкоштовно ще одну картку лотереї»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Якщо білет лотереї чи «шансу» є виграшним, то ведучий виплачує команді виграш (в деяких випадках у «шансі» це роблять команди-суперниці). Після розіграшів «шансу» та лотереї ведучий оголошує про початок наступного туру і розпочинає торги.</w:t>
      </w:r>
    </w:p>
    <w:p w:rsidR="009147E0" w:rsidRPr="00EB61D3" w:rsidRDefault="009147E0" w:rsidP="00396E90">
      <w:pPr>
        <w:spacing w:line="360" w:lineRule="auto"/>
        <w:rPr>
          <w:sz w:val="28"/>
          <w:szCs w:val="28"/>
          <w:lang w:val="uk-UA"/>
        </w:rPr>
      </w:pPr>
    </w:p>
    <w:bookmarkEnd w:id="0"/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7C0738" w:rsidRPr="009147E0" w:rsidRDefault="007C0738" w:rsidP="00396E90">
      <w:pPr>
        <w:spacing w:line="360" w:lineRule="auto"/>
        <w:rPr>
          <w:lang w:val="uk-UA"/>
        </w:rPr>
      </w:pPr>
    </w:p>
    <w:sectPr w:rsidR="007C0738" w:rsidRPr="009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C1"/>
    <w:rsid w:val="00396E90"/>
    <w:rsid w:val="007949C1"/>
    <w:rsid w:val="007C0738"/>
    <w:rsid w:val="009147E0"/>
    <w:rsid w:val="00E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9147E0"/>
    <w:pPr>
      <w:suppressAutoHyphens/>
      <w:jc w:val="center"/>
    </w:pPr>
    <w:rPr>
      <w:b/>
      <w:sz w:val="28"/>
      <w:szCs w:val="20"/>
      <w:u w:val="single"/>
      <w:lang w:val="uk-UA" w:eastAsia="ar-SA"/>
    </w:rPr>
  </w:style>
  <w:style w:type="character" w:customStyle="1" w:styleId="a6">
    <w:name w:val="Название Знак"/>
    <w:basedOn w:val="a0"/>
    <w:link w:val="a5"/>
    <w:rsid w:val="009147E0"/>
    <w:rPr>
      <w:rFonts w:ascii="Times New Roman" w:eastAsia="Times New Roman" w:hAnsi="Times New Roman" w:cs="Times New Roman"/>
      <w:b/>
      <w:sz w:val="28"/>
      <w:szCs w:val="20"/>
      <w:u w:val="single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EB6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9147E0"/>
    <w:pPr>
      <w:suppressAutoHyphens/>
      <w:jc w:val="center"/>
    </w:pPr>
    <w:rPr>
      <w:b/>
      <w:sz w:val="28"/>
      <w:szCs w:val="20"/>
      <w:u w:val="single"/>
      <w:lang w:val="uk-UA" w:eastAsia="ar-SA"/>
    </w:rPr>
  </w:style>
  <w:style w:type="character" w:customStyle="1" w:styleId="a6">
    <w:name w:val="Название Знак"/>
    <w:basedOn w:val="a0"/>
    <w:link w:val="a5"/>
    <w:rsid w:val="009147E0"/>
    <w:rPr>
      <w:rFonts w:ascii="Times New Roman" w:eastAsia="Times New Roman" w:hAnsi="Times New Roman" w:cs="Times New Roman"/>
      <w:b/>
      <w:sz w:val="28"/>
      <w:szCs w:val="20"/>
      <w:u w:val="single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EB6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2012-09-24T11:24:00Z</cp:lastPrinted>
  <dcterms:created xsi:type="dcterms:W3CDTF">2012-09-23T13:44:00Z</dcterms:created>
  <dcterms:modified xsi:type="dcterms:W3CDTF">2012-09-24T11:25:00Z</dcterms:modified>
</cp:coreProperties>
</file>