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40" w:rsidRPr="00602B6A" w:rsidRDefault="001B0340" w:rsidP="001B0340">
      <w:pPr>
        <w:spacing w:after="0" w:line="240" w:lineRule="auto"/>
        <w:jc w:val="center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Практична робота № 7.3</w:t>
      </w:r>
    </w:p>
    <w:p w:rsidR="001B0340" w:rsidRPr="00602B6A" w:rsidRDefault="001B0340" w:rsidP="001B0340">
      <w:pPr>
        <w:spacing w:after="0" w:line="240" w:lineRule="auto"/>
        <w:jc w:val="center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 xml:space="preserve">Тема «Використання формул та функцій в таблиці в табличному процесорі </w:t>
      </w:r>
      <w:r w:rsidRPr="00602B6A">
        <w:rPr>
          <w:sz w:val="24"/>
          <w:szCs w:val="24"/>
          <w:lang w:val="en-US"/>
        </w:rPr>
        <w:t>Excel</w:t>
      </w:r>
      <w:r w:rsidRPr="00602B6A">
        <w:rPr>
          <w:sz w:val="24"/>
          <w:szCs w:val="24"/>
        </w:rPr>
        <w:t xml:space="preserve"> 2007</w:t>
      </w:r>
      <w:r w:rsidRPr="00602B6A">
        <w:rPr>
          <w:sz w:val="24"/>
          <w:szCs w:val="24"/>
          <w:lang w:val="uk-UA"/>
        </w:rPr>
        <w:t>»</w:t>
      </w:r>
    </w:p>
    <w:p w:rsidR="001B0340" w:rsidRPr="00602B6A" w:rsidRDefault="001B0340" w:rsidP="001B0340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1B0340" w:rsidRPr="00602B6A" w:rsidRDefault="001B0340" w:rsidP="001B0340">
      <w:p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Мета роботи: Закріпити теоретичний матеріал з теми. Відпрацювати навички використання формул та логічних функцій в табличному процесорі, вчитися розв’язувати практичні задачі за допомогою електронних таблиць</w:t>
      </w:r>
    </w:p>
    <w:p w:rsidR="001B0340" w:rsidRPr="00602B6A" w:rsidRDefault="001B0340" w:rsidP="001B0340">
      <w:pPr>
        <w:spacing w:after="0" w:line="240" w:lineRule="auto"/>
        <w:rPr>
          <w:sz w:val="24"/>
          <w:szCs w:val="24"/>
          <w:lang w:val="uk-UA"/>
        </w:rPr>
      </w:pPr>
    </w:p>
    <w:p w:rsidR="001B0340" w:rsidRPr="00602B6A" w:rsidRDefault="001B0340" w:rsidP="001B0340">
      <w:p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Хід роботи</w:t>
      </w:r>
    </w:p>
    <w:p w:rsidR="001B0340" w:rsidRPr="00602B6A" w:rsidRDefault="001B0340" w:rsidP="001B034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 xml:space="preserve">Підготовити комп’ютер до роботи. Завантажити табличний процесор. </w:t>
      </w:r>
    </w:p>
    <w:p w:rsidR="00026256" w:rsidRPr="00602B6A" w:rsidRDefault="00026256" w:rsidP="0002625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У новому аркуші з іменем «Календар формули» вставити, скопійовану таблицю «Календар на січень – лютий 2010», За даними у таблиці підрахувати кількість субот у січні, кількість неділь у січні та лютому.  Результат розмістити у довільну вільну комірку поза таблицею і підписати .</w:t>
      </w:r>
    </w:p>
    <w:p w:rsidR="001B0340" w:rsidRPr="00602B6A" w:rsidRDefault="001B0340" w:rsidP="001B034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Створити файл з іменем «ПР7_3». На аркуш із іменем Ціни на ПК» створити таблицю за зразком</w:t>
      </w:r>
    </w:p>
    <w:p w:rsidR="001B0340" w:rsidRPr="00602B6A" w:rsidRDefault="001B0340" w:rsidP="001B0340">
      <w:pPr>
        <w:pStyle w:val="a3"/>
        <w:spacing w:after="0" w:line="240" w:lineRule="auto"/>
        <w:ind w:left="0"/>
        <w:jc w:val="center"/>
        <w:rPr>
          <w:sz w:val="24"/>
          <w:szCs w:val="24"/>
          <w:lang w:val="uk-UA"/>
        </w:rPr>
      </w:pPr>
      <w:r w:rsidRPr="00602B6A">
        <w:rPr>
          <w:noProof/>
          <w:sz w:val="24"/>
          <w:szCs w:val="24"/>
          <w:lang w:eastAsia="ru-RU"/>
        </w:rPr>
        <w:drawing>
          <wp:inline distT="0" distB="0" distL="0" distR="0">
            <wp:extent cx="3723712" cy="1693840"/>
            <wp:effectExtent l="19050" t="19050" r="10088" b="206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509" cy="16932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602B6A" w:rsidRDefault="001B0340" w:rsidP="001B034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 xml:space="preserve">На новий аркуш з іменем «Кіно формули» скопіюйте таблицю «Кіно». </w:t>
      </w:r>
    </w:p>
    <w:p w:rsidR="00983E39" w:rsidRPr="00602B6A" w:rsidRDefault="00983E39" w:rsidP="00983E39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026256" w:rsidRPr="00602B6A" w:rsidRDefault="00026256" w:rsidP="00026256">
      <w:pPr>
        <w:pStyle w:val="a3"/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drawing>
          <wp:inline distT="0" distB="0" distL="0" distR="0">
            <wp:extent cx="5940425" cy="1354650"/>
            <wp:effectExtent l="19050" t="19050" r="22225" b="169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4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602B6A" w:rsidRDefault="00026256" w:rsidP="00026256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1B0340" w:rsidRPr="00602B6A" w:rsidRDefault="001B0340" w:rsidP="00026256">
      <w:pPr>
        <w:pStyle w:val="a3"/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З’ясуйте, скільки всього придбано квитків, кількість грошей , сплачених за всі квитки на фільм «</w:t>
      </w:r>
      <w:proofErr w:type="spellStart"/>
      <w:r w:rsidRPr="00602B6A">
        <w:rPr>
          <w:sz w:val="24"/>
          <w:szCs w:val="24"/>
          <w:lang w:val="uk-UA"/>
        </w:rPr>
        <w:t>Сімпсони</w:t>
      </w:r>
      <w:proofErr w:type="spellEnd"/>
      <w:r w:rsidRPr="00602B6A">
        <w:rPr>
          <w:sz w:val="24"/>
          <w:szCs w:val="24"/>
          <w:lang w:val="uk-UA"/>
        </w:rPr>
        <w:t xml:space="preserve">».  З’ясуйте, на який із кінофільмів найбільше продано квитків, а за який кінофільм було найменше сплачено коштів. Для цього в комірку  А7 вивести  найбільше значення з діапазону  Е3:Е5, а в комірку А8 вивести найменше значення з діапазону </w:t>
      </w:r>
      <w:r w:rsidRPr="00602B6A">
        <w:rPr>
          <w:sz w:val="24"/>
          <w:szCs w:val="24"/>
          <w:lang w:val="en-US"/>
        </w:rPr>
        <w:t>F</w:t>
      </w:r>
      <w:r w:rsidRPr="00602B6A">
        <w:rPr>
          <w:sz w:val="24"/>
          <w:szCs w:val="24"/>
        </w:rPr>
        <w:t>3:</w:t>
      </w:r>
      <w:r w:rsidRPr="00602B6A">
        <w:rPr>
          <w:sz w:val="24"/>
          <w:szCs w:val="24"/>
          <w:lang w:val="en-US"/>
        </w:rPr>
        <w:t>F</w:t>
      </w:r>
      <w:r w:rsidRPr="00602B6A">
        <w:rPr>
          <w:sz w:val="24"/>
          <w:szCs w:val="24"/>
        </w:rPr>
        <w:t>5</w:t>
      </w:r>
      <w:r w:rsidRPr="00602B6A">
        <w:rPr>
          <w:sz w:val="24"/>
          <w:szCs w:val="24"/>
          <w:lang w:val="uk-UA"/>
        </w:rPr>
        <w:t xml:space="preserve">. Запишіть у звіт обидві формули. У комірку А9 виведіть середню ціну квитка на сеанс, запишіть у звіт формулу та результат обчислення. </w:t>
      </w:r>
    </w:p>
    <w:p w:rsidR="001B0340" w:rsidRPr="00602B6A" w:rsidRDefault="001B0340" w:rsidP="001B034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 xml:space="preserve">Створіть у новому аркуші «Книги» таблицю «Продаж книг», структуру якої подано нижче. </w:t>
      </w:r>
    </w:p>
    <w:p w:rsidR="00983E39" w:rsidRPr="00602B6A" w:rsidRDefault="00983E39" w:rsidP="00983E39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1B0340" w:rsidRPr="00602B6A" w:rsidRDefault="00FD1C6E" w:rsidP="001B0340">
      <w:pPr>
        <w:pStyle w:val="a3"/>
        <w:spacing w:after="0" w:line="240" w:lineRule="auto"/>
        <w:rPr>
          <w:sz w:val="24"/>
          <w:szCs w:val="24"/>
          <w:lang w:val="uk-UA"/>
        </w:rPr>
      </w:pPr>
      <w:r w:rsidRPr="00602B6A">
        <w:rPr>
          <w:noProof/>
          <w:sz w:val="24"/>
          <w:szCs w:val="24"/>
          <w:lang w:eastAsia="ru-RU"/>
        </w:rPr>
        <w:drawing>
          <wp:inline distT="0" distB="0" distL="0" distR="0">
            <wp:extent cx="5877476" cy="1404065"/>
            <wp:effectExtent l="19050" t="19050" r="28024" b="246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14060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602B6A" w:rsidRDefault="00026256" w:rsidP="001B0340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1B0340" w:rsidRPr="00602B6A" w:rsidRDefault="001B0340" w:rsidP="001B0340">
      <w:pPr>
        <w:pStyle w:val="a3"/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Заповніть  її даними.</w:t>
      </w:r>
      <w:r w:rsidRPr="00602B6A">
        <w:rPr>
          <w:sz w:val="24"/>
          <w:szCs w:val="24"/>
        </w:rPr>
        <w:t xml:space="preserve"> </w:t>
      </w:r>
      <w:r w:rsidRPr="00602B6A">
        <w:rPr>
          <w:sz w:val="24"/>
          <w:szCs w:val="24"/>
          <w:lang w:val="uk-UA"/>
        </w:rPr>
        <w:t xml:space="preserve">Виконайте обчислення процента виконання плану за </w:t>
      </w:r>
      <w:r w:rsidR="001A1617" w:rsidRPr="00602B6A">
        <w:rPr>
          <w:sz w:val="24"/>
          <w:szCs w:val="24"/>
          <w:lang w:val="uk-UA"/>
        </w:rPr>
        <w:t xml:space="preserve">жовтень, за </w:t>
      </w:r>
      <w:r w:rsidRPr="00602B6A">
        <w:rPr>
          <w:sz w:val="24"/>
          <w:szCs w:val="24"/>
          <w:lang w:val="uk-UA"/>
        </w:rPr>
        <w:t xml:space="preserve">квартал по кожному магазину, якщо відомо, що за планом  кожний магазин кожного місяця має реалізувати по 200 книжок. </w:t>
      </w:r>
      <w:r w:rsidR="001A1617" w:rsidRPr="00602B6A">
        <w:rPr>
          <w:sz w:val="24"/>
          <w:szCs w:val="24"/>
          <w:lang w:val="uk-UA"/>
        </w:rPr>
        <w:t>Впорядкуйте таблицю по зростанню виконання плану за квартал.</w:t>
      </w:r>
    </w:p>
    <w:p w:rsidR="001621F0" w:rsidRPr="00602B6A" w:rsidRDefault="001621F0" w:rsidP="001621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lastRenderedPageBreak/>
        <w:t>Скопіювати на новий аркуш з іменем «Фрукти формули» таблицю «Товарний чек». До таблиці доповнити відомості:  «Середня ціна 1кг фруктів», «Загальна вага всієї покупки фруктів», «Мінімальна ціна за 1кг фруктів», «Максимальна ціна 1кг фруктів».</w:t>
      </w:r>
    </w:p>
    <w:p w:rsidR="001A1617" w:rsidRPr="00602B6A" w:rsidRDefault="001A1617" w:rsidP="001A161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У новому аркуші з іменем «Абітурієнт» створіть таблицю даного зразка.</w:t>
      </w:r>
      <w:r w:rsidR="00F250BF" w:rsidRPr="00602B6A">
        <w:rPr>
          <w:sz w:val="24"/>
          <w:szCs w:val="24"/>
          <w:lang w:val="uk-UA"/>
        </w:rPr>
        <w:t xml:space="preserve"> Визначте результат:поступив на бюджет, контракт чи взагалі не поступив до </w:t>
      </w:r>
      <w:proofErr w:type="spellStart"/>
      <w:r w:rsidR="00F250BF" w:rsidRPr="00602B6A">
        <w:rPr>
          <w:sz w:val="24"/>
          <w:szCs w:val="24"/>
          <w:lang w:val="uk-UA"/>
        </w:rPr>
        <w:t>ВУЗу</w:t>
      </w:r>
      <w:proofErr w:type="spellEnd"/>
      <w:r w:rsidR="00F250BF" w:rsidRPr="00602B6A">
        <w:rPr>
          <w:sz w:val="24"/>
          <w:szCs w:val="24"/>
          <w:lang w:val="uk-UA"/>
        </w:rPr>
        <w:t xml:space="preserve"> абітурієнт. У звіт запишіть  складену формулу </w:t>
      </w:r>
      <w:proofErr w:type="spellStart"/>
      <w:r w:rsidR="00F250BF" w:rsidRPr="00602B6A">
        <w:rPr>
          <w:sz w:val="24"/>
          <w:szCs w:val="24"/>
          <w:lang w:val="uk-UA"/>
        </w:rPr>
        <w:t>формулу</w:t>
      </w:r>
      <w:proofErr w:type="spellEnd"/>
    </w:p>
    <w:p w:rsidR="00026256" w:rsidRPr="00602B6A" w:rsidRDefault="00026256" w:rsidP="00026256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F250BF" w:rsidRPr="00602B6A" w:rsidRDefault="00F250BF" w:rsidP="00F250BF">
      <w:pPr>
        <w:pStyle w:val="a3"/>
        <w:spacing w:after="0" w:line="240" w:lineRule="auto"/>
        <w:rPr>
          <w:sz w:val="24"/>
          <w:szCs w:val="24"/>
          <w:lang w:val="uk-UA"/>
        </w:rPr>
      </w:pPr>
      <w:r w:rsidRPr="00602B6A">
        <w:rPr>
          <w:noProof/>
          <w:sz w:val="24"/>
          <w:szCs w:val="24"/>
          <w:lang w:eastAsia="ru-RU"/>
        </w:rPr>
        <w:drawing>
          <wp:inline distT="0" distB="0" distL="0" distR="0">
            <wp:extent cx="4949924" cy="1629446"/>
            <wp:effectExtent l="19050" t="19050" r="22126" b="27904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16300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602B6A" w:rsidRDefault="00026256" w:rsidP="00F250BF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1A1617" w:rsidRPr="00602B6A" w:rsidRDefault="00F250BF" w:rsidP="001A161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 xml:space="preserve">У новому аркуші з іменем «Оцінка з технологій» створити таблицю оцінок учнів </w:t>
      </w:r>
      <w:r w:rsidR="00914194" w:rsidRPr="00602B6A">
        <w:rPr>
          <w:sz w:val="24"/>
          <w:szCs w:val="24"/>
          <w:lang w:val="uk-UA"/>
        </w:rPr>
        <w:t xml:space="preserve">за практичні роботи та тематичну атестацію </w:t>
      </w:r>
      <w:r w:rsidRPr="00602B6A">
        <w:rPr>
          <w:sz w:val="24"/>
          <w:szCs w:val="24"/>
          <w:lang w:val="uk-UA"/>
        </w:rPr>
        <w:t xml:space="preserve">з теми «Текстовий редактор </w:t>
      </w:r>
      <w:r w:rsidRPr="00602B6A">
        <w:rPr>
          <w:sz w:val="24"/>
          <w:szCs w:val="24"/>
          <w:lang w:val="en-US"/>
        </w:rPr>
        <w:t>Word</w:t>
      </w:r>
      <w:r w:rsidR="001621F0" w:rsidRPr="00602B6A">
        <w:rPr>
          <w:sz w:val="24"/>
          <w:szCs w:val="24"/>
          <w:lang w:val="uk-UA"/>
        </w:rPr>
        <w:t xml:space="preserve">, </w:t>
      </w:r>
      <w:r w:rsidRPr="00602B6A">
        <w:rPr>
          <w:sz w:val="24"/>
          <w:szCs w:val="24"/>
          <w:lang w:val="uk-UA"/>
        </w:rPr>
        <w:t xml:space="preserve"> </w:t>
      </w:r>
      <w:r w:rsidRPr="00602B6A">
        <w:rPr>
          <w:sz w:val="24"/>
          <w:szCs w:val="24"/>
        </w:rPr>
        <w:t xml:space="preserve">як </w:t>
      </w:r>
      <w:proofErr w:type="spellStart"/>
      <w:r w:rsidRPr="00602B6A">
        <w:rPr>
          <w:sz w:val="24"/>
          <w:szCs w:val="24"/>
        </w:rPr>
        <w:t>сучасний</w:t>
      </w:r>
      <w:proofErr w:type="spellEnd"/>
      <w:r w:rsidRPr="00602B6A">
        <w:rPr>
          <w:sz w:val="24"/>
          <w:szCs w:val="24"/>
        </w:rPr>
        <w:t xml:space="preserve">  </w:t>
      </w:r>
      <w:r w:rsidRPr="00602B6A">
        <w:rPr>
          <w:sz w:val="24"/>
          <w:szCs w:val="24"/>
          <w:lang w:val="uk-UA"/>
        </w:rPr>
        <w:t>і</w:t>
      </w:r>
      <w:proofErr w:type="spellStart"/>
      <w:r w:rsidRPr="00602B6A">
        <w:rPr>
          <w:sz w:val="24"/>
          <w:szCs w:val="24"/>
        </w:rPr>
        <w:t>нструмент</w:t>
      </w:r>
      <w:proofErr w:type="spellEnd"/>
      <w:r w:rsidRPr="00602B6A">
        <w:rPr>
          <w:sz w:val="24"/>
          <w:szCs w:val="24"/>
        </w:rPr>
        <w:t xml:space="preserve"> </w:t>
      </w:r>
      <w:proofErr w:type="spellStart"/>
      <w:r w:rsidRPr="00602B6A">
        <w:rPr>
          <w:sz w:val="24"/>
          <w:szCs w:val="24"/>
        </w:rPr>
        <w:t>д</w:t>
      </w:r>
      <w:proofErr w:type="spellEnd"/>
      <w:r w:rsidRPr="00602B6A">
        <w:rPr>
          <w:sz w:val="24"/>
          <w:szCs w:val="24"/>
          <w:lang w:val="uk-UA"/>
        </w:rPr>
        <w:t>і</w:t>
      </w:r>
      <w:proofErr w:type="spellStart"/>
      <w:r w:rsidRPr="00602B6A">
        <w:rPr>
          <w:sz w:val="24"/>
          <w:szCs w:val="24"/>
        </w:rPr>
        <w:t>ловодства</w:t>
      </w:r>
      <w:proofErr w:type="spellEnd"/>
      <w:r w:rsidRPr="00602B6A">
        <w:rPr>
          <w:sz w:val="24"/>
          <w:szCs w:val="24"/>
        </w:rPr>
        <w:t>»</w:t>
      </w:r>
      <w:r w:rsidR="001621F0" w:rsidRPr="00602B6A">
        <w:rPr>
          <w:sz w:val="24"/>
          <w:szCs w:val="24"/>
          <w:lang w:val="uk-UA"/>
        </w:rPr>
        <w:t xml:space="preserve">  за даним зразком,  заповнити її</w:t>
      </w:r>
      <w:r w:rsidRPr="00602B6A">
        <w:rPr>
          <w:sz w:val="24"/>
          <w:szCs w:val="24"/>
        </w:rPr>
        <w:t>.</w:t>
      </w:r>
      <w:r w:rsidRPr="00602B6A">
        <w:rPr>
          <w:sz w:val="24"/>
          <w:szCs w:val="24"/>
          <w:lang w:val="uk-UA"/>
        </w:rPr>
        <w:t xml:space="preserve"> </w:t>
      </w:r>
      <w:r w:rsidR="001621F0" w:rsidRPr="00602B6A">
        <w:rPr>
          <w:sz w:val="24"/>
          <w:szCs w:val="24"/>
          <w:lang w:val="uk-UA"/>
        </w:rPr>
        <w:t xml:space="preserve"> </w:t>
      </w:r>
      <w:proofErr w:type="spellStart"/>
      <w:r w:rsidRPr="00602B6A">
        <w:rPr>
          <w:sz w:val="24"/>
          <w:szCs w:val="24"/>
        </w:rPr>
        <w:t>Серед</w:t>
      </w:r>
      <w:proofErr w:type="spellEnd"/>
      <w:r w:rsidRPr="00602B6A">
        <w:rPr>
          <w:sz w:val="24"/>
          <w:szCs w:val="24"/>
        </w:rPr>
        <w:t xml:space="preserve"> </w:t>
      </w:r>
      <w:r w:rsidRPr="00602B6A">
        <w:rPr>
          <w:sz w:val="24"/>
          <w:szCs w:val="24"/>
          <w:lang w:val="uk-UA"/>
        </w:rPr>
        <w:t xml:space="preserve"> </w:t>
      </w:r>
      <w:proofErr w:type="spellStart"/>
      <w:r w:rsidRPr="00602B6A">
        <w:rPr>
          <w:sz w:val="24"/>
          <w:szCs w:val="24"/>
        </w:rPr>
        <w:t>оц</w:t>
      </w:r>
      <w:proofErr w:type="spellEnd"/>
      <w:r w:rsidRPr="00602B6A">
        <w:rPr>
          <w:sz w:val="24"/>
          <w:szCs w:val="24"/>
          <w:lang w:val="uk-UA"/>
        </w:rPr>
        <w:t>і</w:t>
      </w:r>
      <w:r w:rsidRPr="00602B6A">
        <w:rPr>
          <w:sz w:val="24"/>
          <w:szCs w:val="24"/>
        </w:rPr>
        <w:t>нок</w:t>
      </w:r>
      <w:r w:rsidRPr="00602B6A">
        <w:rPr>
          <w:sz w:val="24"/>
          <w:szCs w:val="24"/>
          <w:lang w:val="uk-UA"/>
        </w:rPr>
        <w:t xml:space="preserve"> </w:t>
      </w:r>
      <w:r w:rsidRPr="00602B6A">
        <w:rPr>
          <w:sz w:val="24"/>
          <w:szCs w:val="24"/>
        </w:rPr>
        <w:t>за</w:t>
      </w:r>
      <w:r w:rsidRPr="00602B6A">
        <w:rPr>
          <w:sz w:val="24"/>
          <w:szCs w:val="24"/>
          <w:lang w:val="uk-UA"/>
        </w:rPr>
        <w:t xml:space="preserve"> практичні роботи </w:t>
      </w:r>
      <w:r w:rsidRPr="00602B6A">
        <w:rPr>
          <w:sz w:val="24"/>
          <w:szCs w:val="24"/>
        </w:rPr>
        <w:t xml:space="preserve"> </w:t>
      </w:r>
      <w:r w:rsidRPr="00602B6A">
        <w:rPr>
          <w:sz w:val="24"/>
          <w:szCs w:val="24"/>
          <w:lang w:val="uk-UA"/>
        </w:rPr>
        <w:t>є «Н» - учень не виконував практичну роботу</w:t>
      </w:r>
      <w:proofErr w:type="gramStart"/>
      <w:r w:rsidRPr="00602B6A">
        <w:rPr>
          <w:sz w:val="24"/>
          <w:szCs w:val="24"/>
        </w:rPr>
        <w:t xml:space="preserve"> </w:t>
      </w:r>
      <w:r w:rsidRPr="00602B6A">
        <w:rPr>
          <w:sz w:val="24"/>
          <w:szCs w:val="24"/>
          <w:lang w:val="uk-UA"/>
        </w:rPr>
        <w:t>.</w:t>
      </w:r>
      <w:proofErr w:type="gramEnd"/>
      <w:r w:rsidRPr="00602B6A">
        <w:rPr>
          <w:sz w:val="24"/>
          <w:szCs w:val="24"/>
          <w:lang w:val="uk-UA"/>
        </w:rPr>
        <w:t xml:space="preserve"> Підрахувати скільки не</w:t>
      </w:r>
      <w:r w:rsidR="00914194" w:rsidRPr="00602B6A">
        <w:rPr>
          <w:sz w:val="24"/>
          <w:szCs w:val="24"/>
          <w:lang w:val="uk-UA"/>
        </w:rPr>
        <w:t xml:space="preserve"> </w:t>
      </w:r>
      <w:r w:rsidRPr="00602B6A">
        <w:rPr>
          <w:sz w:val="24"/>
          <w:szCs w:val="24"/>
          <w:lang w:val="uk-UA"/>
        </w:rPr>
        <w:t>виконаних практичних робіт має кожен учень</w:t>
      </w:r>
      <w:r w:rsidR="00914194" w:rsidRPr="00602B6A">
        <w:rPr>
          <w:sz w:val="24"/>
          <w:szCs w:val="24"/>
          <w:lang w:val="uk-UA"/>
        </w:rPr>
        <w:t xml:space="preserve"> (СЧЁТЕСЛИ), його рейтинг без «н» (СУММЕСЛИ), середню оцінку учня з теми </w:t>
      </w:r>
      <w:r w:rsidR="009622D1" w:rsidRPr="00602B6A">
        <w:rPr>
          <w:sz w:val="24"/>
          <w:szCs w:val="24"/>
          <w:lang w:val="uk-UA"/>
        </w:rPr>
        <w:t>(рейтинг/5), оцінку за тему (ОКРУГЛ)</w:t>
      </w:r>
      <w:r w:rsidRPr="00602B6A">
        <w:rPr>
          <w:sz w:val="24"/>
          <w:szCs w:val="24"/>
          <w:lang w:val="uk-UA"/>
        </w:rPr>
        <w:t>.</w:t>
      </w:r>
    </w:p>
    <w:p w:rsidR="00983E39" w:rsidRPr="00602B6A" w:rsidRDefault="00983E39" w:rsidP="00983E39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914194" w:rsidRPr="00602B6A" w:rsidRDefault="00914194" w:rsidP="00914194">
      <w:pPr>
        <w:pStyle w:val="a3"/>
        <w:spacing w:after="0" w:line="240" w:lineRule="auto"/>
        <w:rPr>
          <w:sz w:val="24"/>
          <w:szCs w:val="24"/>
          <w:lang w:val="uk-UA"/>
        </w:rPr>
      </w:pPr>
      <w:r w:rsidRPr="00602B6A">
        <w:rPr>
          <w:noProof/>
          <w:sz w:val="24"/>
          <w:szCs w:val="24"/>
          <w:lang w:eastAsia="ru-RU"/>
        </w:rPr>
        <w:drawing>
          <wp:inline distT="0" distB="0" distL="0" distR="0">
            <wp:extent cx="5389710" cy="1706719"/>
            <wp:effectExtent l="19050" t="19050" r="20490" b="26831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50" cy="17062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602B6A" w:rsidRDefault="00026256" w:rsidP="00026256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026256" w:rsidRPr="00602B6A" w:rsidRDefault="00026256" w:rsidP="0002625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 xml:space="preserve">Вданий файл скопіювати всі аркуші попередніх практичних робіт. Впорядкувати аркуші робочої книги в послідовності виконуваних завдань. Виділити різним кольором ярлики  аркушів для кожної окремо практичної роботи (ПР-7_1, ПР-7_2, ПР-7_3). </w:t>
      </w:r>
    </w:p>
    <w:p w:rsidR="00983E39" w:rsidRPr="00602B6A" w:rsidRDefault="00983E39" w:rsidP="00983E39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2B6A">
        <w:rPr>
          <w:sz w:val="24"/>
          <w:szCs w:val="24"/>
          <w:lang w:val="uk-UA"/>
        </w:rPr>
        <w:t>«Заливка», «Стилі заливки», «Кросворд», «</w:t>
      </w:r>
      <w:proofErr w:type="spellStart"/>
      <w:r w:rsidRPr="00602B6A">
        <w:rPr>
          <w:sz w:val="24"/>
          <w:szCs w:val="24"/>
          <w:lang w:val="uk-UA"/>
        </w:rPr>
        <w:t>Автопродовження</w:t>
      </w:r>
      <w:proofErr w:type="spellEnd"/>
      <w:r w:rsidRPr="00602B6A">
        <w:rPr>
          <w:sz w:val="24"/>
          <w:szCs w:val="24"/>
          <w:lang w:val="uk-UA"/>
        </w:rPr>
        <w:t>», «Кіно», «Чек покупок».</w:t>
      </w:r>
    </w:p>
    <w:p w:rsidR="00983E39" w:rsidRPr="00602B6A" w:rsidRDefault="00983E39" w:rsidP="00983E39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2B6A">
        <w:rPr>
          <w:sz w:val="24"/>
          <w:szCs w:val="24"/>
          <w:lang w:val="uk-UA"/>
        </w:rPr>
        <w:t>«Кіно форматування», «Записничок», «Редагування», «Редагування чеку»,  «Умовне форматування»,  «Курс валют»</w:t>
      </w:r>
    </w:p>
    <w:p w:rsidR="00983E39" w:rsidRPr="00602B6A" w:rsidRDefault="00983E39" w:rsidP="00983E39">
      <w:pPr>
        <w:pStyle w:val="a3"/>
        <w:numPr>
          <w:ilvl w:val="0"/>
          <w:numId w:val="2"/>
        </w:numPr>
        <w:rPr>
          <w:sz w:val="24"/>
          <w:szCs w:val="24"/>
        </w:rPr>
      </w:pPr>
      <w:r w:rsidRPr="00602B6A">
        <w:rPr>
          <w:sz w:val="24"/>
          <w:szCs w:val="24"/>
          <w:lang w:val="uk-UA"/>
        </w:rPr>
        <w:t xml:space="preserve"> «Календар формули» , «Кіно формули» , «Книги»</w:t>
      </w:r>
      <w:r w:rsidR="00602B6A" w:rsidRPr="00602B6A">
        <w:rPr>
          <w:sz w:val="24"/>
          <w:szCs w:val="24"/>
          <w:lang w:val="uk-UA"/>
        </w:rPr>
        <w:t xml:space="preserve">, </w:t>
      </w:r>
      <w:r w:rsidRPr="00602B6A">
        <w:rPr>
          <w:sz w:val="24"/>
          <w:szCs w:val="24"/>
          <w:lang w:val="uk-UA"/>
        </w:rPr>
        <w:t xml:space="preserve"> </w:t>
      </w:r>
      <w:r w:rsidR="00602B6A" w:rsidRPr="00602B6A">
        <w:rPr>
          <w:sz w:val="24"/>
          <w:szCs w:val="24"/>
          <w:lang w:val="uk-UA"/>
        </w:rPr>
        <w:t>«Фрукти формули», «Абітурієнт», «Оцінка з технологій»</w:t>
      </w:r>
    </w:p>
    <w:p w:rsidR="00026256" w:rsidRPr="00602B6A" w:rsidRDefault="00026256" w:rsidP="0002625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Зберегти файл з іменем «Табличний процесор», здати звіт, закрити програму, вимкнути комп’ютер.</w:t>
      </w:r>
    </w:p>
    <w:p w:rsidR="00026256" w:rsidRPr="00602B6A" w:rsidRDefault="00026256" w:rsidP="00026256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026256" w:rsidRPr="00602B6A" w:rsidRDefault="00026256" w:rsidP="00026256">
      <w:pPr>
        <w:pStyle w:val="a3"/>
        <w:spacing w:after="0" w:line="240" w:lineRule="auto"/>
        <w:rPr>
          <w:sz w:val="24"/>
          <w:szCs w:val="24"/>
          <w:lang w:val="uk-UA"/>
        </w:rPr>
      </w:pPr>
      <w:r w:rsidRPr="00602B6A">
        <w:rPr>
          <w:sz w:val="24"/>
          <w:szCs w:val="24"/>
          <w:lang w:val="uk-UA"/>
        </w:rPr>
        <w:t>Вході роботи робити вправи для знаття втоми, фізкультпаузи.</w:t>
      </w:r>
    </w:p>
    <w:p w:rsidR="00026256" w:rsidRPr="00602B6A" w:rsidRDefault="00026256" w:rsidP="00026256">
      <w:pPr>
        <w:pStyle w:val="a3"/>
        <w:spacing w:after="0" w:line="240" w:lineRule="auto"/>
        <w:rPr>
          <w:sz w:val="24"/>
          <w:szCs w:val="24"/>
          <w:lang w:val="uk-UA"/>
        </w:rPr>
      </w:pPr>
    </w:p>
    <w:sectPr w:rsidR="00026256" w:rsidRPr="00602B6A" w:rsidSect="0002625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3F9"/>
    <w:multiLevelType w:val="hybridMultilevel"/>
    <w:tmpl w:val="17D0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62EC"/>
    <w:multiLevelType w:val="hybridMultilevel"/>
    <w:tmpl w:val="8C8449B8"/>
    <w:lvl w:ilvl="0" w:tplc="6DBC3B6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340"/>
    <w:rsid w:val="00026256"/>
    <w:rsid w:val="001621F0"/>
    <w:rsid w:val="001A1617"/>
    <w:rsid w:val="001B0340"/>
    <w:rsid w:val="00602B6A"/>
    <w:rsid w:val="00914194"/>
    <w:rsid w:val="009622D1"/>
    <w:rsid w:val="00983E39"/>
    <w:rsid w:val="00E1190B"/>
    <w:rsid w:val="00F250BF"/>
    <w:rsid w:val="00F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KEK$</dc:creator>
  <cp:keywords/>
  <dc:description/>
  <cp:lastModifiedBy>KEK$</cp:lastModifiedBy>
  <cp:revision>3</cp:revision>
  <dcterms:created xsi:type="dcterms:W3CDTF">2010-01-12T18:42:00Z</dcterms:created>
  <dcterms:modified xsi:type="dcterms:W3CDTF">2010-01-12T20:51:00Z</dcterms:modified>
</cp:coreProperties>
</file>