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C1" w:rsidRDefault="00AB27C1" w:rsidP="00AB27C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658620" cy="174371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88" t="9755" r="30289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C1" w:rsidRPr="00A17639" w:rsidRDefault="00AB27C1" w:rsidP="00AB27C1">
      <w:pPr>
        <w:jc w:val="center"/>
      </w:pPr>
    </w:p>
    <w:p w:rsidR="00AB27C1" w:rsidRDefault="00AB27C1" w:rsidP="00AB27C1">
      <w:pPr>
        <w:rPr>
          <w:rFonts w:ascii="Times New Roman" w:hAnsi="Times New Roman"/>
          <w:sz w:val="28"/>
          <w:szCs w:val="28"/>
        </w:rPr>
      </w:pPr>
      <w:r w:rsidRPr="00724234">
        <w:rPr>
          <w:rFonts w:ascii="Times New Roman" w:hAnsi="Times New Roman"/>
          <w:b/>
          <w:i/>
          <w:sz w:val="36"/>
          <w:szCs w:val="36"/>
        </w:rPr>
        <w:t>Баскетбольний м</w:t>
      </w:r>
      <w:r w:rsidRPr="00724234">
        <w:rPr>
          <w:rFonts w:ascii="Times New Roman" w:hAnsi="Times New Roman"/>
          <w:b/>
          <w:i/>
          <w:sz w:val="36"/>
          <w:szCs w:val="36"/>
          <w:lang w:val="ru-RU"/>
        </w:rPr>
        <w:t>’</w:t>
      </w:r>
      <w:proofErr w:type="spellStart"/>
      <w:r w:rsidRPr="00724234">
        <w:rPr>
          <w:rFonts w:ascii="Times New Roman" w:hAnsi="Times New Roman"/>
          <w:b/>
          <w:i/>
          <w:sz w:val="36"/>
          <w:szCs w:val="36"/>
        </w:rPr>
        <w:t>яч</w:t>
      </w:r>
      <w:proofErr w:type="spellEnd"/>
      <w:r w:rsidRPr="00724234">
        <w:rPr>
          <w:rFonts w:ascii="Times New Roman" w:hAnsi="Times New Roman"/>
          <w:sz w:val="28"/>
          <w:szCs w:val="28"/>
        </w:rPr>
        <w:t xml:space="preserve"> – накачаний м</w:t>
      </w:r>
      <w:r w:rsidRPr="0072423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724234">
        <w:rPr>
          <w:rFonts w:ascii="Times New Roman" w:hAnsi="Times New Roman"/>
          <w:sz w:val="28"/>
          <w:szCs w:val="28"/>
        </w:rPr>
        <w:t>яч</w:t>
      </w:r>
      <w:proofErr w:type="spellEnd"/>
      <w:r w:rsidRPr="00724234">
        <w:rPr>
          <w:rFonts w:ascii="Times New Roman" w:hAnsi="Times New Roman"/>
          <w:sz w:val="28"/>
          <w:szCs w:val="28"/>
        </w:rPr>
        <w:t xml:space="preserve"> для гри в баскетбол. М</w:t>
      </w:r>
      <w:r w:rsidRPr="0072423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724234">
        <w:rPr>
          <w:rFonts w:ascii="Times New Roman" w:hAnsi="Times New Roman"/>
          <w:sz w:val="28"/>
          <w:szCs w:val="28"/>
        </w:rPr>
        <w:t>яч</w:t>
      </w:r>
      <w:proofErr w:type="spellEnd"/>
      <w:r w:rsidRPr="00724234">
        <w:rPr>
          <w:rFonts w:ascii="Times New Roman" w:hAnsi="Times New Roman"/>
          <w:sz w:val="28"/>
          <w:szCs w:val="28"/>
        </w:rPr>
        <w:t xml:space="preserve"> повинен мати сферичну форму і мати відтінок оранжевого кольору з традиційним малюнком з восьми вставок і чорних швів. Маса  м</w:t>
      </w:r>
      <w:r w:rsidRPr="00E9473F">
        <w:rPr>
          <w:rFonts w:ascii="Times New Roman" w:hAnsi="Times New Roman"/>
          <w:sz w:val="28"/>
          <w:szCs w:val="28"/>
        </w:rPr>
        <w:t>’</w:t>
      </w:r>
      <w:r w:rsidRPr="00724234">
        <w:rPr>
          <w:rFonts w:ascii="Times New Roman" w:hAnsi="Times New Roman"/>
          <w:sz w:val="28"/>
          <w:szCs w:val="28"/>
        </w:rPr>
        <w:t xml:space="preserve">яча  (офіційно прийнятого розміру 7) становить 567 – </w:t>
      </w:r>
      <w:smartTag w:uri="urn:schemas-microsoft-com:office:smarttags" w:element="metricconverter">
        <w:smartTagPr>
          <w:attr w:name="ProductID" w:val="650 г"/>
        </w:smartTagPr>
        <w:r w:rsidRPr="00724234">
          <w:rPr>
            <w:rFonts w:ascii="Times New Roman" w:hAnsi="Times New Roman"/>
            <w:sz w:val="28"/>
            <w:szCs w:val="28"/>
          </w:rPr>
          <w:t>650 г</w:t>
        </w:r>
      </w:smartTag>
      <w:r w:rsidRPr="00724234">
        <w:rPr>
          <w:rFonts w:ascii="Times New Roman" w:hAnsi="Times New Roman"/>
          <w:sz w:val="28"/>
          <w:szCs w:val="28"/>
        </w:rPr>
        <w:t xml:space="preserve">, окружність – 750 – </w:t>
      </w:r>
      <w:smartTag w:uri="urn:schemas-microsoft-com:office:smarttags" w:element="metricconverter">
        <w:smartTagPr>
          <w:attr w:name="ProductID" w:val="780 мм"/>
        </w:smartTagPr>
        <w:r w:rsidRPr="00724234">
          <w:rPr>
            <w:rFonts w:ascii="Times New Roman" w:hAnsi="Times New Roman"/>
            <w:sz w:val="28"/>
            <w:szCs w:val="28"/>
          </w:rPr>
          <w:t>780 мм</w:t>
        </w:r>
      </w:smartTag>
      <w:r w:rsidRPr="00724234">
        <w:rPr>
          <w:rFonts w:ascii="Times New Roman" w:hAnsi="Times New Roman"/>
          <w:sz w:val="28"/>
          <w:szCs w:val="28"/>
        </w:rPr>
        <w:t>. Використовуються також  м’ячі менших розмірів: в іграх чоловічих команд використовуються м’ячі «розмір 7», в іграх жіночих команд -   «розмір 6», в матчах по міні – баскетболу – «розмір 5». Баскетбольні м’ячі бувають двох типів: призначені для гри тільки в приміщеннях та універсальні, які використовуються в приміщеннях і на вулиці.</w:t>
      </w:r>
    </w:p>
    <w:p w:rsidR="00AB27C1" w:rsidRDefault="00AB27C1" w:rsidP="00AB27C1">
      <w:pPr>
        <w:rPr>
          <w:rFonts w:ascii="Times New Roman" w:hAnsi="Times New Roman"/>
          <w:sz w:val="28"/>
          <w:szCs w:val="28"/>
        </w:rPr>
      </w:pPr>
    </w:p>
    <w:p w:rsidR="00AB27C1" w:rsidRDefault="00AB27C1" w:rsidP="00AB27C1">
      <w:pPr>
        <w:rPr>
          <w:rFonts w:ascii="Times New Roman" w:hAnsi="Times New Roman"/>
          <w:sz w:val="28"/>
          <w:szCs w:val="28"/>
        </w:rPr>
      </w:pPr>
      <w:r w:rsidRPr="00A17639">
        <w:rPr>
          <w:rFonts w:ascii="Times New Roman" w:hAnsi="Times New Roman"/>
          <w:b/>
          <w:i/>
          <w:sz w:val="36"/>
          <w:szCs w:val="36"/>
        </w:rPr>
        <w:t>Розміри баскетбольних м</w:t>
      </w:r>
      <w:r w:rsidRPr="00A17639">
        <w:rPr>
          <w:rFonts w:ascii="Times New Roman" w:hAnsi="Times New Roman"/>
          <w:b/>
          <w:i/>
          <w:sz w:val="36"/>
          <w:szCs w:val="36"/>
          <w:lang w:val="ru-RU"/>
        </w:rPr>
        <w:t>’</w:t>
      </w:r>
      <w:proofErr w:type="spellStart"/>
      <w:r w:rsidRPr="00A17639">
        <w:rPr>
          <w:rFonts w:ascii="Times New Roman" w:hAnsi="Times New Roman"/>
          <w:b/>
          <w:i/>
          <w:sz w:val="36"/>
          <w:szCs w:val="36"/>
        </w:rPr>
        <w:t>ячів</w:t>
      </w:r>
      <w:proofErr w:type="spellEnd"/>
      <w:r w:rsidRPr="00A17639">
        <w:rPr>
          <w:rFonts w:ascii="Times New Roman" w:hAnsi="Times New Roman"/>
          <w:b/>
          <w:i/>
          <w:sz w:val="36"/>
          <w:szCs w:val="36"/>
        </w:rPr>
        <w:t xml:space="preserve"> бувають різними</w:t>
      </w:r>
      <w:r>
        <w:rPr>
          <w:rFonts w:ascii="Times New Roman" w:hAnsi="Times New Roman"/>
          <w:sz w:val="28"/>
          <w:szCs w:val="28"/>
        </w:rPr>
        <w:t>.</w:t>
      </w:r>
      <w:r w:rsidRPr="006E1B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Найбільший розмір (розмір 7) який офіційно прийнятий для змагань чоловічих команд.</w:t>
      </w:r>
    </w:p>
    <w:p w:rsidR="00AB27C1" w:rsidRDefault="00AB27C1" w:rsidP="00AB27C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969"/>
        <w:gridCol w:w="4262"/>
      </w:tblGrid>
      <w:tr w:rsidR="00AB27C1" w:rsidRPr="00BB6251" w:rsidTr="008B58BB">
        <w:trPr>
          <w:trHeight w:val="451"/>
        </w:trPr>
        <w:tc>
          <w:tcPr>
            <w:tcW w:w="1760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51">
              <w:rPr>
                <w:rFonts w:ascii="Times New Roman" w:hAnsi="Times New Roman"/>
                <w:b/>
                <w:sz w:val="28"/>
                <w:szCs w:val="28"/>
              </w:rPr>
              <w:t>Розмір</w:t>
            </w:r>
          </w:p>
        </w:tc>
        <w:tc>
          <w:tcPr>
            <w:tcW w:w="3969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51">
              <w:rPr>
                <w:rFonts w:ascii="Times New Roman" w:hAnsi="Times New Roman"/>
                <w:b/>
                <w:sz w:val="28"/>
                <w:szCs w:val="28"/>
              </w:rPr>
              <w:t>Довжина окружності, мм</w:t>
            </w:r>
          </w:p>
        </w:tc>
        <w:tc>
          <w:tcPr>
            <w:tcW w:w="2552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51">
              <w:rPr>
                <w:rFonts w:ascii="Times New Roman" w:hAnsi="Times New Roman"/>
                <w:b/>
                <w:sz w:val="28"/>
                <w:szCs w:val="28"/>
              </w:rPr>
              <w:t>Маса, г</w:t>
            </w:r>
          </w:p>
        </w:tc>
      </w:tr>
      <w:tr w:rsidR="00AB27C1" w:rsidRPr="00BB6251" w:rsidTr="008B58BB">
        <w:trPr>
          <w:trHeight w:val="420"/>
        </w:trPr>
        <w:tc>
          <w:tcPr>
            <w:tcW w:w="1760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51">
              <w:rPr>
                <w:rFonts w:ascii="Times New Roman" w:hAnsi="Times New Roman"/>
                <w:sz w:val="28"/>
                <w:szCs w:val="28"/>
              </w:rPr>
              <w:t>Розмір 7</w:t>
            </w:r>
          </w:p>
        </w:tc>
        <w:tc>
          <w:tcPr>
            <w:tcW w:w="3969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750—780</w:t>
            </w:r>
          </w:p>
        </w:tc>
        <w:tc>
          <w:tcPr>
            <w:tcW w:w="2552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567—650</w:t>
            </w:r>
          </w:p>
        </w:tc>
      </w:tr>
      <w:tr w:rsidR="00AB27C1" w:rsidRPr="00BB6251" w:rsidTr="008B58BB">
        <w:trPr>
          <w:trHeight w:val="420"/>
        </w:trPr>
        <w:tc>
          <w:tcPr>
            <w:tcW w:w="1760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51">
              <w:rPr>
                <w:rFonts w:ascii="Times New Roman" w:hAnsi="Times New Roman"/>
                <w:sz w:val="28"/>
                <w:szCs w:val="28"/>
              </w:rPr>
              <w:t>Розмір 6</w:t>
            </w:r>
          </w:p>
        </w:tc>
        <w:tc>
          <w:tcPr>
            <w:tcW w:w="3969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720—740</w:t>
            </w:r>
          </w:p>
        </w:tc>
        <w:tc>
          <w:tcPr>
            <w:tcW w:w="2552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500—540</w:t>
            </w:r>
          </w:p>
        </w:tc>
      </w:tr>
      <w:tr w:rsidR="00AB27C1" w:rsidRPr="00BB6251" w:rsidTr="008B58BB">
        <w:trPr>
          <w:trHeight w:val="285"/>
        </w:trPr>
        <w:tc>
          <w:tcPr>
            <w:tcW w:w="1760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51">
              <w:rPr>
                <w:rFonts w:ascii="Times New Roman" w:hAnsi="Times New Roman"/>
                <w:sz w:val="28"/>
                <w:szCs w:val="28"/>
              </w:rPr>
              <w:t>Розмір 5</w:t>
            </w:r>
          </w:p>
        </w:tc>
        <w:tc>
          <w:tcPr>
            <w:tcW w:w="3969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690—710</w:t>
            </w:r>
          </w:p>
        </w:tc>
        <w:tc>
          <w:tcPr>
            <w:tcW w:w="2552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470—500</w:t>
            </w:r>
          </w:p>
        </w:tc>
      </w:tr>
      <w:tr w:rsidR="00AB27C1" w:rsidRPr="00BB6251" w:rsidTr="008B58BB">
        <w:trPr>
          <w:trHeight w:val="270"/>
        </w:trPr>
        <w:tc>
          <w:tcPr>
            <w:tcW w:w="1760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51">
              <w:rPr>
                <w:rFonts w:ascii="Times New Roman" w:hAnsi="Times New Roman"/>
                <w:sz w:val="28"/>
                <w:szCs w:val="28"/>
              </w:rPr>
              <w:t>Розмір 3</w:t>
            </w:r>
          </w:p>
        </w:tc>
        <w:tc>
          <w:tcPr>
            <w:tcW w:w="3969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560—580</w:t>
            </w:r>
          </w:p>
        </w:tc>
        <w:tc>
          <w:tcPr>
            <w:tcW w:w="2552" w:type="dxa"/>
          </w:tcPr>
          <w:p w:rsidR="00AB27C1" w:rsidRPr="00BB6251" w:rsidRDefault="00AB27C1" w:rsidP="008B5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300—330</w:t>
            </w:r>
          </w:p>
        </w:tc>
      </w:tr>
      <w:tr w:rsidR="00AB27C1" w:rsidRPr="00BB6251" w:rsidTr="008B58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2"/>
          <w:wAfter w:w="8231" w:type="dxa"/>
          <w:trHeight w:val="57"/>
          <w:tblCellSpacing w:w="15" w:type="dxa"/>
        </w:trPr>
        <w:tc>
          <w:tcPr>
            <w:tcW w:w="0" w:type="auto"/>
            <w:vAlign w:val="center"/>
          </w:tcPr>
          <w:p w:rsidR="00AB27C1" w:rsidRPr="002E560C" w:rsidRDefault="00AB27C1" w:rsidP="008B5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B27C1" w:rsidRPr="00BB6251" w:rsidTr="008B58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2"/>
          <w:wAfter w:w="8231" w:type="dxa"/>
          <w:tblCellSpacing w:w="15" w:type="dxa"/>
        </w:trPr>
        <w:tc>
          <w:tcPr>
            <w:tcW w:w="0" w:type="auto"/>
            <w:vAlign w:val="center"/>
          </w:tcPr>
          <w:p w:rsidR="00AB27C1" w:rsidRPr="002E560C" w:rsidRDefault="00AB27C1" w:rsidP="008B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B27C1" w:rsidRPr="00BB6251" w:rsidTr="008B58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2"/>
          <w:wAfter w:w="8231" w:type="dxa"/>
          <w:tblCellSpacing w:w="15" w:type="dxa"/>
        </w:trPr>
        <w:tc>
          <w:tcPr>
            <w:tcW w:w="0" w:type="auto"/>
            <w:vAlign w:val="center"/>
          </w:tcPr>
          <w:p w:rsidR="00AB27C1" w:rsidRPr="002E560C" w:rsidRDefault="00AB27C1" w:rsidP="008B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B27C1" w:rsidRPr="00BB6251" w:rsidTr="008B58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2"/>
          <w:wAfter w:w="8231" w:type="dxa"/>
          <w:tblCellSpacing w:w="15" w:type="dxa"/>
        </w:trPr>
        <w:tc>
          <w:tcPr>
            <w:tcW w:w="0" w:type="auto"/>
            <w:vAlign w:val="center"/>
          </w:tcPr>
          <w:p w:rsidR="00AB27C1" w:rsidRPr="002E560C" w:rsidRDefault="00AB27C1" w:rsidP="008B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B27C1" w:rsidRPr="00BB6251" w:rsidTr="008B58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2"/>
          <w:wAfter w:w="8231" w:type="dxa"/>
          <w:tblCellSpacing w:w="15" w:type="dxa"/>
        </w:trPr>
        <w:tc>
          <w:tcPr>
            <w:tcW w:w="0" w:type="auto"/>
            <w:vAlign w:val="center"/>
          </w:tcPr>
          <w:p w:rsidR="00AB27C1" w:rsidRPr="002E560C" w:rsidRDefault="00AB27C1" w:rsidP="008B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11F07" w:rsidRDefault="00C11F07"/>
    <w:sectPr w:rsidR="00C11F07" w:rsidSect="00AB27C1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7C1"/>
    <w:rsid w:val="00112653"/>
    <w:rsid w:val="003109B7"/>
    <w:rsid w:val="00AB27C1"/>
    <w:rsid w:val="00C1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C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2012-01-16T15:10:00Z</dcterms:created>
  <dcterms:modified xsi:type="dcterms:W3CDTF">2012-01-16T15:11:00Z</dcterms:modified>
</cp:coreProperties>
</file>