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34" w:rsidRPr="006631D1" w:rsidRDefault="00D66234" w:rsidP="006631D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6631D1">
        <w:rPr>
          <w:rFonts w:ascii="Times New Roman" w:hAnsi="Times New Roman" w:cs="Times New Roman"/>
          <w:b/>
          <w:i/>
          <w:sz w:val="32"/>
          <w:szCs w:val="32"/>
        </w:rPr>
        <w:t xml:space="preserve">Паспорт </w:t>
      </w:r>
      <w:proofErr w:type="spellStart"/>
      <w:r w:rsidRPr="006631D1">
        <w:rPr>
          <w:rFonts w:ascii="Times New Roman" w:hAnsi="Times New Roman" w:cs="Times New Roman"/>
          <w:b/>
          <w:i/>
          <w:sz w:val="32"/>
          <w:szCs w:val="32"/>
        </w:rPr>
        <w:t>шк</w:t>
      </w:r>
      <w:r w:rsidRPr="006631D1">
        <w:rPr>
          <w:rFonts w:ascii="Times New Roman" w:hAnsi="Times New Roman" w:cs="Times New Roman"/>
          <w:b/>
          <w:i/>
          <w:sz w:val="32"/>
          <w:szCs w:val="32"/>
          <w:lang w:val="uk-UA"/>
        </w:rPr>
        <w:t>ільної</w:t>
      </w:r>
      <w:proofErr w:type="spellEnd"/>
      <w:r w:rsidRPr="006631D1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бібліотеки</w:t>
      </w:r>
    </w:p>
    <w:p w:rsidR="006631D1" w:rsidRPr="006631D1" w:rsidRDefault="006631D1" w:rsidP="006631D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66234" w:rsidRPr="006631D1" w:rsidRDefault="00D66234" w:rsidP="006631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бібліотеку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31D1">
        <w:rPr>
          <w:rFonts w:ascii="Times New Roman" w:hAnsi="Times New Roman" w:cs="Times New Roman"/>
          <w:sz w:val="28"/>
          <w:szCs w:val="28"/>
          <w:lang w:val="uk-UA"/>
        </w:rPr>
        <w:t>Вишнівецька</w:t>
      </w:r>
      <w:proofErr w:type="spellEnd"/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 ЗОШ I-III ступенів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Назва загальноосвітнього навчального закладу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Вул. Грушевського,19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Адреса,телефон (03550)3 11 89 – директор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(03550) 3 12 78 – учительська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Рік заснування бібліотеки     1954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Місце розташування бібліотеки (поверх)    другий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Загальна площа    100 м2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читального залу:  </w:t>
      </w:r>
      <w:r w:rsidRPr="006631D1">
        <w:rPr>
          <w:rFonts w:ascii="Times New Roman" w:hAnsi="Times New Roman" w:cs="Times New Roman"/>
          <w:sz w:val="28"/>
          <w:szCs w:val="28"/>
          <w:u w:val="single"/>
          <w:lang w:val="uk-UA"/>
        </w:rPr>
        <w:t>так,</w:t>
      </w: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 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Кількість посадочних місць  34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книгосховища для навчального фонду: </w:t>
      </w:r>
      <w:r w:rsidRPr="006631D1">
        <w:rPr>
          <w:rFonts w:ascii="Times New Roman" w:hAnsi="Times New Roman" w:cs="Times New Roman"/>
          <w:sz w:val="28"/>
          <w:szCs w:val="28"/>
          <w:u w:val="single"/>
          <w:lang w:val="uk-UA"/>
        </w:rPr>
        <w:t>так</w:t>
      </w: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,ні </w:t>
      </w:r>
      <w:proofErr w:type="spellStart"/>
      <w:r w:rsidRPr="006631D1">
        <w:rPr>
          <w:rFonts w:ascii="Times New Roman" w:hAnsi="Times New Roman" w:cs="Times New Roman"/>
          <w:sz w:val="28"/>
          <w:szCs w:val="28"/>
          <w:u w:val="single"/>
          <w:lang w:val="uk-UA"/>
        </w:rPr>
        <w:t>посадний</w:t>
      </w:r>
      <w:proofErr w:type="spellEnd"/>
      <w:r w:rsidRPr="006631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 абонементом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Графік роботи з 9.00 до 17.00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Матеріально-технічне забезпечення бібліотеки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Бібліотечне обладнання (кількість)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Стелажі  16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Кафедри видачі 1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Столи  10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Книжкові шафи 7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Каталожні шафи 1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Вітрини для виставок  6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2 Відомості про штат бібліотеки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Загальна кількість працівників бібліотеки 1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Освіта бібліотечного працівника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Бібліотечна: вища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бібліотекаря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Курси, семінари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Стаж роботи бібліотечного працівника  23роки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Стаж роботи в бібліотеці даного закладу 12 років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Участь в конкурсах (назва,рік проведення) Всеукраїнський конкурс «Шкільний бібліотекар – 2009»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3 Документація, що регламентує діяльність бібліотеки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Положення про бібліотеку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Правила користування бібліотекою  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Паспорт бібліотеки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Посадові інструкції   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Планово-звітна документація бібліотеки 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4 Облікова документація бібліотеки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Книга сумарного обліку основного бібліотечного фонду (без урахування підручників)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Книга сумарного обліку  підручників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Книга інвентарного обліку основного бібліотечного фонду (без урахування підручників) 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Щоденник роботи бібліотеки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Папка копій рахунків і накладних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Зошит видачі підручників по класах 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Папка руху фонду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Зошит обліку подарункових видань 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Зошит обліку книг , отриманих від користувачів на заміну загублених  є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5 Показники діяльності бібліотеки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Бібліотечний фонд (станом на 01.09.2010р )</w:t>
      </w:r>
    </w:p>
    <w:p w:rsidR="00D66234" w:rsidRPr="006631D1" w:rsidRDefault="00D66234" w:rsidP="006631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Основний бібліотечний фонд  ( без урахування підручників )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 них за видами : книги та брошури 32960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Періодичні видання усього: 5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Для вчителів 5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Для учнів 2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За змістом : психолого-педагогічні науки 250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Суспільно-політичні науки 2486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Природничі науки 1850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Прикладні науки 343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Літературознавство, мовознавство 698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Мистецтво і спорт 312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Художня література 27013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Бібліотекознавство 8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31D1">
        <w:rPr>
          <w:rFonts w:ascii="Times New Roman" w:hAnsi="Times New Roman" w:cs="Times New Roman"/>
          <w:sz w:val="28"/>
          <w:szCs w:val="28"/>
          <w:lang w:val="uk-UA"/>
        </w:rPr>
        <w:t>Книгозабеспеченість</w:t>
      </w:r>
      <w:proofErr w:type="spellEnd"/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 56</w:t>
      </w:r>
    </w:p>
    <w:p w:rsidR="00D66234" w:rsidRPr="006631D1" w:rsidRDefault="00D66234" w:rsidP="006631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Фонд підручників 17952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Основні джерела комплектування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Органи управління освітою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Мовний склад (без урахування підручників )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Українською мовою % 65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Російською % 34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Іншими мовами % 1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Довідково-пошуковий апарат бібліотеки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Абетковий каталог, рік заснування  1981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Обсяг у картках 16523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Тематичні картотеки «На допомогу вчителям – </w:t>
      </w:r>
      <w:proofErr w:type="spellStart"/>
      <w:r w:rsidRPr="006631D1">
        <w:rPr>
          <w:rFonts w:ascii="Times New Roman" w:hAnsi="Times New Roman" w:cs="Times New Roman"/>
          <w:sz w:val="28"/>
          <w:szCs w:val="28"/>
          <w:lang w:val="uk-UA"/>
        </w:rPr>
        <w:t>предметникам</w:t>
      </w:r>
      <w:bookmarkStart w:id="0" w:name="_GoBack"/>
      <w:bookmarkEnd w:id="0"/>
      <w:proofErr w:type="spellEnd"/>
      <w:r w:rsidRPr="006631D1">
        <w:rPr>
          <w:rFonts w:ascii="Times New Roman" w:hAnsi="Times New Roman" w:cs="Times New Roman"/>
          <w:sz w:val="28"/>
          <w:szCs w:val="28"/>
          <w:lang w:val="uk-UA"/>
        </w:rPr>
        <w:t>», краєзнавча, картотека руху підручників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Робота з користувачами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Показники роботи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Загальна кількість користувачів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Учні 505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Вчителі 63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Батьки 38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Загальна кількість відвідувань 9860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книговидачі, примірників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У т.ч.: книги, брошури 9705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Журнали, газети 6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Обертаність основного бібліотечного фонду 2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виданих підручників 17442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робота :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Дні інформації 8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Тематичні тижні 5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Заходи з формування інформаційної культури 6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Інші заходи 4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Виставкова діяльність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Виставки нових надходжень   по мірі поступлення книг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Тематичні виставки 10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діючі 7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Бібліографічна робота: 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Списки нових надходжень ( по мірі надходження бібліотечних книг ) 4-5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>Тематичні списки 24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</w:t>
      </w:r>
      <w:proofErr w:type="spellStart"/>
      <w:r w:rsidRPr="006631D1">
        <w:rPr>
          <w:rFonts w:ascii="Times New Roman" w:hAnsi="Times New Roman" w:cs="Times New Roman"/>
          <w:sz w:val="28"/>
          <w:szCs w:val="28"/>
          <w:lang w:val="uk-UA"/>
        </w:rPr>
        <w:t>бюлетні</w:t>
      </w:r>
      <w:proofErr w:type="spellEnd"/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</w:p>
    <w:p w:rsidR="00D66234" w:rsidRPr="006631D1" w:rsidRDefault="00D66234" w:rsidP="006631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1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234" w:rsidRPr="006631D1" w:rsidRDefault="00D66234" w:rsidP="00663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6234" w:rsidRPr="006631D1" w:rsidSect="00F2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403C"/>
    <w:multiLevelType w:val="hybridMultilevel"/>
    <w:tmpl w:val="EBE0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382E"/>
    <w:multiLevelType w:val="hybridMultilevel"/>
    <w:tmpl w:val="1B00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234"/>
    <w:rsid w:val="006631D1"/>
    <w:rsid w:val="00D66234"/>
    <w:rsid w:val="00F2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D007-5261-4CE2-A2CD-CBB30B5D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502</Words>
  <Characters>2867</Characters>
  <Application>Microsoft Office Word</Application>
  <DocSecurity>0</DocSecurity>
  <Lines>23</Lines>
  <Paragraphs>6</Paragraphs>
  <ScaleCrop>false</ScaleCrop>
  <Company>BEST_XP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vasilina</dc:creator>
  <cp:keywords/>
  <dc:description/>
  <cp:lastModifiedBy>User</cp:lastModifiedBy>
  <cp:revision>2</cp:revision>
  <dcterms:created xsi:type="dcterms:W3CDTF">2011-03-22T18:11:00Z</dcterms:created>
  <dcterms:modified xsi:type="dcterms:W3CDTF">2017-03-06T15:18:00Z</dcterms:modified>
</cp:coreProperties>
</file>