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</w:rPr>
        <w:t>Я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</w:rPr>
        <w:t>просила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</w:rPr>
        <w:t>Бога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  <w:lang w:val="uk-UA"/>
        </w:rPr>
        <w:t>забрати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  <w:lang w:val="uk-UA"/>
        </w:rPr>
        <w:t xml:space="preserve"> </w:t>
      </w:r>
      <w:proofErr w:type="gramStart"/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  <w:lang w:val="uk-UA"/>
        </w:rPr>
        <w:t>мою</w:t>
      </w:r>
      <w:proofErr w:type="gramEnd"/>
      <w:r w:rsidRPr="00D37E87">
        <w:rPr>
          <w:rFonts w:asciiTheme="minorHAnsi" w:eastAsia="Times New Roman" w:hAnsiTheme="minorHAnsi"/>
          <w:iCs/>
          <w:spacing w:val="-4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  <w:lang w:val="uk-UA"/>
        </w:rPr>
        <w:t>гординю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pacing w:val="-4"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/>
          <w:spacing w:val="-4"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pacing w:val="-4"/>
          <w:sz w:val="28"/>
          <w:szCs w:val="28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відповів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/>
          <w:iCs/>
          <w:sz w:val="28"/>
          <w:szCs w:val="28"/>
        </w:rPr>
        <w:t>–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.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Він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гординю 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забирають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– від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не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ї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відмовляються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зцілити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мою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прико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ану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до ліжка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дочку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-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Душа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її в 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надійності,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тіло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все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одно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помре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дарувати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терпіння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 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-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Він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терпіння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'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являється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результат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і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випробувань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й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ого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не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bCs/>
          <w:iCs/>
          <w:spacing w:val="-9"/>
          <w:sz w:val="28"/>
          <w:szCs w:val="28"/>
          <w:lang w:val="uk-UA"/>
        </w:rPr>
        <w:t>дають, а заслуговують.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подарувати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щастя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 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Він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</w:rPr>
        <w:t>сказан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да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є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благо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softHyphen/>
        <w:t>словення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а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чи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буду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щаслива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чи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за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softHyphen/>
        <w:t>лежить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від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росила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вберегти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E45C45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ід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олю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,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 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с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казав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ні!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ін ск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страждання відвертають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людину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від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мирських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урбо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т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 привертають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Нього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щоби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дух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мій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ріс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softHyphen/>
        <w:t>зав</w:t>
      </w:r>
      <w:r w:rsidR="00D37E87"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Він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дух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повинен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вирости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сам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навчити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любити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усіх людей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так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як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Він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любить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. </w:t>
      </w:r>
      <w:r w:rsid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аре</w:t>
      </w:r>
      <w:r w:rsid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шті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сказав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Господь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зрозуміла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чого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треба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сил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послав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ви</w:t>
      </w:r>
      <w:r w:rsidR="00157753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п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робу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вання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щоби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загартувати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мудрості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послав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 проблеми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над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якими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треба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лама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ти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голову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мужності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послав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небезпеки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любові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посла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нещасн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их,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які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потребують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мо</w:t>
      </w:r>
      <w:r w:rsidR="00157753" w:rsidRP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єї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допомоги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F653A6" w:rsidRPr="00D37E87" w:rsidRDefault="00406EA1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просила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благ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/>
          <w:iCs/>
          <w:sz w:val="28"/>
          <w:szCs w:val="28"/>
        </w:rPr>
        <w:t xml:space="preserve">-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дав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можли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softHyphen/>
        <w:t>вості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D37E87" w:rsidRDefault="00406EA1" w:rsidP="00D37E87">
      <w:pPr>
        <w:shd w:val="clear" w:color="auto" w:fill="FFFFFF"/>
        <w:ind w:firstLine="567"/>
        <w:contextualSpacing/>
        <w:rPr>
          <w:rFonts w:asciiTheme="minorHAnsi" w:eastAsia="Times New Roman" w:hAnsiTheme="minorHAnsi"/>
          <w:iCs/>
          <w:sz w:val="28"/>
          <w:szCs w:val="28"/>
          <w:lang w:val="uk-UA"/>
        </w:rPr>
      </w:pP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Я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не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одержала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нічого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з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того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хо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ті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ла</w:t>
      </w:r>
      <w:r w:rsidR="00157753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,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 xml:space="preserve">я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одержала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все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,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що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мені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було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ПОТРІБНЕ</w:t>
      </w:r>
      <w:r w:rsidRPr="00D37E87">
        <w:rPr>
          <w:rFonts w:asciiTheme="minorHAnsi" w:eastAsia="Times New Roman" w:hAnsiTheme="minorHAnsi"/>
          <w:iCs/>
          <w:spacing w:val="-1"/>
          <w:sz w:val="28"/>
          <w:szCs w:val="28"/>
          <w:lang w:val="uk-UA"/>
        </w:rPr>
        <w:t xml:space="preserve">!!! </w:t>
      </w:r>
      <w:r w:rsidR="00157753"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>Бог</w:t>
      </w:r>
      <w:r w:rsidRPr="00D37E87">
        <w:rPr>
          <w:rFonts w:asciiTheme="minorHAnsi" w:eastAsia="Times New Roman" w:hAnsiTheme="minorHAnsi" w:cs="Times New Roman"/>
          <w:iCs/>
          <w:spacing w:val="-1"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почув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мої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 xml:space="preserve"> </w:t>
      </w:r>
      <w:r w:rsidRPr="00D37E87">
        <w:rPr>
          <w:rFonts w:asciiTheme="minorHAnsi" w:eastAsia="Times New Roman" w:hAnsiTheme="minorHAnsi" w:cs="Times New Roman"/>
          <w:iCs/>
          <w:sz w:val="28"/>
          <w:szCs w:val="28"/>
          <w:lang w:val="uk-UA"/>
        </w:rPr>
        <w:t>молитви</w:t>
      </w:r>
      <w:r w:rsidRPr="00D37E87">
        <w:rPr>
          <w:rFonts w:asciiTheme="minorHAnsi" w:eastAsia="Times New Roman" w:hAnsiTheme="minorHAnsi"/>
          <w:iCs/>
          <w:sz w:val="28"/>
          <w:szCs w:val="28"/>
          <w:lang w:val="uk-UA"/>
        </w:rPr>
        <w:t>.</w:t>
      </w:r>
    </w:p>
    <w:p w:rsidR="00406EA1" w:rsidRDefault="00406EA1" w:rsidP="00D37E87">
      <w:pPr>
        <w:shd w:val="clear" w:color="auto" w:fill="FFFFFF"/>
        <w:ind w:firstLine="567"/>
        <w:contextualSpacing/>
        <w:rPr>
          <w:rFonts w:asciiTheme="minorHAnsi" w:eastAsia="Times New Roman" w:hAnsiTheme="minorHAnsi"/>
          <w:iCs/>
          <w:sz w:val="28"/>
          <w:szCs w:val="28"/>
          <w:lang w:val="uk-UA"/>
        </w:rPr>
      </w:pPr>
      <w:r>
        <w:rPr>
          <w:rFonts w:asciiTheme="minorHAnsi" w:eastAsia="Times New Roman" w:hAnsiTheme="minorHAnsi"/>
          <w:iCs/>
          <w:sz w:val="28"/>
          <w:szCs w:val="28"/>
          <w:lang w:val="uk-UA"/>
        </w:rPr>
        <w:t>МАТІР ТЕРЕЗА</w:t>
      </w:r>
    </w:p>
    <w:p w:rsidR="00157753" w:rsidRDefault="00157753" w:rsidP="00D37E87">
      <w:pPr>
        <w:shd w:val="clear" w:color="auto" w:fill="FFFFFF"/>
        <w:ind w:firstLine="567"/>
        <w:contextualSpacing/>
        <w:rPr>
          <w:rFonts w:asciiTheme="minorHAnsi" w:eastAsia="Times New Roman" w:hAnsiTheme="minorHAnsi"/>
          <w:iCs/>
          <w:sz w:val="28"/>
          <w:szCs w:val="28"/>
          <w:lang w:val="uk-UA"/>
        </w:rPr>
      </w:pPr>
    </w:p>
    <w:p w:rsidR="00157753" w:rsidRDefault="00157753" w:rsidP="00D37E87">
      <w:pPr>
        <w:shd w:val="clear" w:color="auto" w:fill="FFFFFF"/>
        <w:ind w:firstLine="567"/>
        <w:contextualSpacing/>
        <w:rPr>
          <w:rFonts w:asciiTheme="minorHAnsi" w:eastAsia="Times New Roman" w:hAnsiTheme="minorHAnsi"/>
          <w:iCs/>
          <w:sz w:val="28"/>
          <w:szCs w:val="28"/>
          <w:lang w:val="uk-UA"/>
        </w:rPr>
      </w:pPr>
    </w:p>
    <w:p w:rsidR="00157753" w:rsidRDefault="00157753" w:rsidP="00D37E87">
      <w:pPr>
        <w:shd w:val="clear" w:color="auto" w:fill="FFFFFF"/>
        <w:ind w:firstLine="567"/>
        <w:contextualSpacing/>
        <w:rPr>
          <w:rFonts w:asciiTheme="minorHAnsi" w:eastAsia="Times New Roman" w:hAnsiTheme="minorHAnsi"/>
          <w:iCs/>
          <w:sz w:val="28"/>
          <w:szCs w:val="28"/>
          <w:lang w:val="uk-UA"/>
        </w:rPr>
      </w:pPr>
    </w:p>
    <w:p w:rsidR="00157753" w:rsidRPr="00157753" w:rsidRDefault="00157753" w:rsidP="00D37E87">
      <w:pPr>
        <w:shd w:val="clear" w:color="auto" w:fill="FFFFFF"/>
        <w:ind w:firstLine="567"/>
        <w:contextualSpacing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eastAsia="Times New Roman" w:hAnsiTheme="minorHAnsi"/>
          <w:iCs/>
          <w:sz w:val="28"/>
          <w:szCs w:val="28"/>
          <w:lang w:val="uk-UA"/>
        </w:rPr>
        <w:t>Боже, дай мені душевний спокій, щоб змиритись з тим, чого я змінити не можу; силу, щоб змінити те, що я можу змінити; і мудрість відрізнити перше від другого.</w:t>
      </w:r>
    </w:p>
    <w:sectPr w:rsidR="00157753" w:rsidRPr="00157753" w:rsidSect="00D37E87">
      <w:type w:val="continuous"/>
      <w:pgSz w:w="11909" w:h="16834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7E87"/>
    <w:rsid w:val="00157753"/>
    <w:rsid w:val="00406EA1"/>
    <w:rsid w:val="00D37E87"/>
    <w:rsid w:val="00E45C45"/>
    <w:rsid w:val="00F6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2011-01-27T06:12:00Z</dcterms:created>
  <dcterms:modified xsi:type="dcterms:W3CDTF">2011-01-27T06:37:00Z</dcterms:modified>
</cp:coreProperties>
</file>