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69" w:rsidRDefault="004B3369" w:rsidP="00A84392">
      <w:pPr>
        <w:rPr>
          <w:rFonts w:ascii="Times New Roman" w:hAnsi="Times New Roman" w:cs="Times New Roman"/>
          <w:b/>
          <w:sz w:val="28"/>
          <w:szCs w:val="28"/>
        </w:rPr>
      </w:pPr>
    </w:p>
    <w:p w:rsidR="004B3369" w:rsidRPr="004B3369" w:rsidRDefault="004B3369" w:rsidP="004B33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4F81BD" w:themeColor="accent1"/>
          <w:sz w:val="23"/>
          <w:szCs w:val="23"/>
          <w:lang w:eastAsia="uk-UA"/>
        </w:rPr>
      </w:pP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Опис досвіду</w:t>
      </w:r>
    </w:p>
    <w:p w:rsidR="004B3369" w:rsidRPr="004B3369" w:rsidRDefault="004B3369" w:rsidP="004B33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4F81BD" w:themeColor="accent1"/>
          <w:sz w:val="23"/>
          <w:szCs w:val="23"/>
          <w:lang w:eastAsia="uk-UA"/>
        </w:rPr>
      </w:pPr>
      <w:r w:rsidRPr="00DB3E53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Антонів Галини  Ярославівни</w:t>
      </w: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,</w:t>
      </w:r>
    </w:p>
    <w:p w:rsidR="004B3369" w:rsidRPr="004B3369" w:rsidRDefault="004B3369" w:rsidP="004B33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4F81BD" w:themeColor="accent1"/>
          <w:sz w:val="23"/>
          <w:szCs w:val="23"/>
          <w:lang w:eastAsia="uk-UA"/>
        </w:rPr>
      </w:pP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учителя математики</w:t>
      </w:r>
    </w:p>
    <w:p w:rsidR="004B3369" w:rsidRPr="004B3369" w:rsidRDefault="004B3369" w:rsidP="004B336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4F81BD" w:themeColor="accent1"/>
          <w:sz w:val="23"/>
          <w:szCs w:val="23"/>
          <w:lang w:eastAsia="uk-UA"/>
        </w:rPr>
      </w:pP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ЗОШ І-ІІ</w:t>
      </w:r>
      <w:r w:rsidRPr="00DB3E53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І</w:t>
      </w: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 ступенів </w:t>
      </w:r>
      <w:r w:rsidRPr="00DB3E53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сел</w:t>
      </w:r>
      <w:r w:rsidR="00EA5E23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а </w:t>
      </w:r>
      <w:r w:rsidRPr="00DB3E53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 Млинівців, Зборівського району , Тернопільської області</w:t>
      </w: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>,</w:t>
      </w:r>
    </w:p>
    <w:p w:rsidR="004B3369" w:rsidRPr="004B3369" w:rsidRDefault="004B3369" w:rsidP="004B3369">
      <w:pPr>
        <w:jc w:val="center"/>
        <w:rPr>
          <w:rFonts w:ascii="Georgia" w:eastAsia="Times New Roman" w:hAnsi="Georgia" w:cs="Times New Roman"/>
          <w:color w:val="4F81BD" w:themeColor="accent1"/>
          <w:sz w:val="32"/>
          <w:szCs w:val="32"/>
          <w:lang w:eastAsia="uk-UA"/>
        </w:rPr>
      </w:pP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з </w:t>
      </w:r>
      <w:r w:rsidR="003F2111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проблеми </w:t>
      </w: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28"/>
          <w:szCs w:val="28"/>
          <w:lang w:eastAsia="uk-UA"/>
        </w:rPr>
        <w:t xml:space="preserve"> «</w:t>
      </w:r>
      <w:r w:rsidRPr="00DB3E5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Діяльнісний підхід та формування ключових компетентностей на уроках математики</w:t>
      </w:r>
      <w:r w:rsidRPr="004B3369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32"/>
          <w:szCs w:val="32"/>
          <w:lang w:eastAsia="uk-UA"/>
        </w:rPr>
        <w:t>»</w:t>
      </w:r>
    </w:p>
    <w:p w:rsidR="004B3369" w:rsidRDefault="004B3369" w:rsidP="001E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69" w:rsidRDefault="004B3369" w:rsidP="001E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69" w:rsidRDefault="004B3369" w:rsidP="001E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69" w:rsidRDefault="004B3369" w:rsidP="001E3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86" w:rsidRPr="00DB3E53" w:rsidRDefault="004B3369" w:rsidP="008777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E53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Актуальність досвіду</w:t>
      </w:r>
      <w:r w:rsidRPr="00DB3E5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.</w:t>
      </w:r>
      <w:r w:rsidR="00DD0A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206086" w:rsidRPr="00DB3E53">
        <w:rPr>
          <w:rFonts w:ascii="Times New Roman" w:hAnsi="Times New Roman" w:cs="Times New Roman"/>
          <w:sz w:val="28"/>
          <w:szCs w:val="28"/>
        </w:rPr>
        <w:t>Компетентнісний зміст освіти проходить наскрізною лінією через усі навчальні предмети, одержуючи кожного разу реалістичне, діяльнісне, особистісне й соціально значуще втілення на відповідному матеріалі.</w:t>
      </w:r>
      <w:r w:rsidR="000E093D" w:rsidRPr="00DB3E53">
        <w:rPr>
          <w:rFonts w:ascii="Times New Roman" w:hAnsi="Times New Roman" w:cs="Times New Roman"/>
          <w:sz w:val="28"/>
          <w:szCs w:val="28"/>
        </w:rPr>
        <w:t xml:space="preserve"> Завдяки компетентнісному підходу відбувається  спрямованість навчально-виховного процесу на досягнення результатів, якими є ієрархічно підпорядковані ключова, загальнопредметна і предметна (галузева) компетентності</w:t>
      </w:r>
      <w:r w:rsidR="006D03E2" w:rsidRPr="00DB3E53">
        <w:rPr>
          <w:rFonts w:ascii="Times New Roman" w:hAnsi="Times New Roman" w:cs="Times New Roman"/>
          <w:sz w:val="28"/>
          <w:szCs w:val="28"/>
        </w:rPr>
        <w:t>.</w:t>
      </w:r>
    </w:p>
    <w:p w:rsidR="006D03E2" w:rsidRPr="00DB3E53" w:rsidRDefault="00206086" w:rsidP="008777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E53">
        <w:rPr>
          <w:rFonts w:ascii="Times New Roman" w:hAnsi="Times New Roman" w:cs="Times New Roman"/>
          <w:sz w:val="28"/>
          <w:szCs w:val="28"/>
        </w:rPr>
        <w:t xml:space="preserve">Освітні компетентності стають системними характеристиками особистісно зорієнтованого, евристичного підходу до освіти, оскільки відносяться винятково до особистості учня, виявляються у процесі його творчої діяльності та виражаються у </w:t>
      </w:r>
      <w:r w:rsidR="009A3158" w:rsidRPr="00DB3E53">
        <w:rPr>
          <w:rFonts w:ascii="Times New Roman" w:hAnsi="Times New Roman" w:cs="Times New Roman"/>
          <w:sz w:val="28"/>
          <w:szCs w:val="28"/>
        </w:rPr>
        <w:t>створюваній</w:t>
      </w:r>
      <w:r w:rsidRPr="00DB3E53">
        <w:rPr>
          <w:rFonts w:ascii="Times New Roman" w:hAnsi="Times New Roman" w:cs="Times New Roman"/>
          <w:sz w:val="28"/>
          <w:szCs w:val="28"/>
        </w:rPr>
        <w:t xml:space="preserve"> ним продукції.</w:t>
      </w:r>
    </w:p>
    <w:p w:rsidR="002E7A6C" w:rsidRPr="00DB3E53" w:rsidRDefault="002E7A6C" w:rsidP="008777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E53">
        <w:rPr>
          <w:rFonts w:ascii="Times New Roman" w:hAnsi="Times New Roman" w:cs="Times New Roman"/>
          <w:sz w:val="28"/>
          <w:szCs w:val="28"/>
        </w:rPr>
        <w:t>Сьогодні а</w:t>
      </w:r>
      <w:r w:rsidR="006D03E2" w:rsidRPr="00DB3E53">
        <w:rPr>
          <w:rFonts w:ascii="Times New Roman" w:hAnsi="Times New Roman" w:cs="Times New Roman"/>
          <w:sz w:val="28"/>
          <w:szCs w:val="28"/>
        </w:rPr>
        <w:t xml:space="preserve">кцентується увага на </w:t>
      </w:r>
      <w:r w:rsidR="00BD22C5" w:rsidRPr="00DB3E53">
        <w:rPr>
          <w:rFonts w:ascii="Times New Roman" w:hAnsi="Times New Roman" w:cs="Times New Roman"/>
          <w:sz w:val="28"/>
          <w:szCs w:val="28"/>
        </w:rPr>
        <w:t xml:space="preserve">діяльнісний підхід, тобто спрямованість навчально-виховного процесу на розвиток умінь і навичок особистості, </w:t>
      </w:r>
      <w:r w:rsidR="006D03E2" w:rsidRPr="00DB3E53">
        <w:rPr>
          <w:rFonts w:ascii="Times New Roman" w:hAnsi="Times New Roman" w:cs="Times New Roman"/>
          <w:sz w:val="28"/>
          <w:szCs w:val="28"/>
        </w:rPr>
        <w:t xml:space="preserve"> застосування на практиці здобутих знань з різних навчальних предметів, успішну адаптацію людини в соціумі, професійну самореалізацію, формування здібностей до колективної діяльності та самоосвіти</w:t>
      </w:r>
      <w:r w:rsidR="0027300D" w:rsidRPr="00DB3E53">
        <w:rPr>
          <w:rFonts w:ascii="Times New Roman" w:hAnsi="Times New Roman" w:cs="Times New Roman"/>
          <w:sz w:val="28"/>
          <w:szCs w:val="28"/>
        </w:rPr>
        <w:t>.</w:t>
      </w:r>
    </w:p>
    <w:p w:rsidR="000E093D" w:rsidRPr="00DB3E53" w:rsidRDefault="002E7A6C" w:rsidP="008777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E53">
        <w:rPr>
          <w:rFonts w:ascii="Times New Roman" w:hAnsi="Times New Roman" w:cs="Times New Roman"/>
          <w:sz w:val="28"/>
          <w:szCs w:val="28"/>
        </w:rPr>
        <w:t xml:space="preserve">Важливим для організації </w:t>
      </w:r>
      <w:r w:rsidR="004E532F" w:rsidRPr="00DB3E53">
        <w:rPr>
          <w:rFonts w:ascii="Times New Roman" w:hAnsi="Times New Roman" w:cs="Times New Roman"/>
          <w:sz w:val="28"/>
          <w:szCs w:val="28"/>
        </w:rPr>
        <w:t>навчально-виховного процесу є особистісно зорієнтований підхід, який  спрямований на взаємодію і плідний розвиток особистості педагога та його учнів на основі рівності у спілкуванні та партнерства у навчанні.</w:t>
      </w:r>
    </w:p>
    <w:p w:rsidR="00206086" w:rsidRPr="00DB3E53" w:rsidRDefault="00206086" w:rsidP="0087778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3E53">
        <w:rPr>
          <w:rFonts w:ascii="Times New Roman" w:hAnsi="Times New Roman" w:cs="Times New Roman"/>
          <w:sz w:val="28"/>
          <w:szCs w:val="28"/>
        </w:rPr>
        <w:lastRenderedPageBreak/>
        <w:t>Ми є свідками і учасниками процесів, котрі пов’язані із реформуванням змісту освіти. Головною метою освітньої галузі</w:t>
      </w:r>
      <w:r w:rsidR="00992155" w:rsidRPr="00DB3E53">
        <w:rPr>
          <w:rFonts w:ascii="Times New Roman" w:hAnsi="Times New Roman" w:cs="Times New Roman"/>
          <w:sz w:val="28"/>
          <w:szCs w:val="28"/>
        </w:rPr>
        <w:t xml:space="preserve"> « Математик</w:t>
      </w:r>
      <w:r w:rsidR="009A3158" w:rsidRPr="00DB3E53">
        <w:rPr>
          <w:rFonts w:ascii="Times New Roman" w:hAnsi="Times New Roman" w:cs="Times New Roman"/>
          <w:sz w:val="28"/>
          <w:szCs w:val="28"/>
        </w:rPr>
        <w:t>а</w:t>
      </w:r>
      <w:r w:rsidR="00992155" w:rsidRPr="00DB3E53">
        <w:rPr>
          <w:rFonts w:ascii="Times New Roman" w:hAnsi="Times New Roman" w:cs="Times New Roman"/>
          <w:sz w:val="28"/>
          <w:szCs w:val="28"/>
        </w:rPr>
        <w:t xml:space="preserve">» </w:t>
      </w:r>
      <w:r w:rsidRPr="00DB3E53">
        <w:rPr>
          <w:rFonts w:ascii="Times New Roman" w:hAnsi="Times New Roman" w:cs="Times New Roman"/>
          <w:sz w:val="28"/>
          <w:szCs w:val="28"/>
        </w:rPr>
        <w:t xml:space="preserve"> є формування в учнів математичної компетентності на рівні, достатньому для збереження життєдіяльності в сучасному світі, успішного оволодівання знаннями з інших освітніх галузей у процесі шкільного навчання, забезпечення інтелектуального розвитку учнів, розвитку їх уваги, пам’яті, логіки, культури мислення.</w:t>
      </w:r>
      <w:r w:rsidR="00BA1B51" w:rsidRPr="00DB3E53">
        <w:rPr>
          <w:rFonts w:ascii="Times New Roman" w:hAnsi="Times New Roman" w:cs="Times New Roman"/>
          <w:sz w:val="28"/>
          <w:szCs w:val="28"/>
        </w:rPr>
        <w:t>[1]</w:t>
      </w:r>
    </w:p>
    <w:p w:rsidR="006D03E2" w:rsidRPr="00DB3E53" w:rsidRDefault="006D03E2" w:rsidP="008777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1B51" w:rsidRPr="00877780" w:rsidRDefault="00BB116A" w:rsidP="0087778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7780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Теоретичне обґрунтування досвіду</w:t>
      </w:r>
      <w:r w:rsidRPr="00877780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t>. </w:t>
      </w:r>
      <w:r w:rsidR="00BA1B51" w:rsidRPr="00877780">
        <w:rPr>
          <w:rFonts w:ascii="Times New Roman" w:hAnsi="Times New Roman" w:cs="Times New Roman"/>
          <w:sz w:val="28"/>
          <w:szCs w:val="28"/>
        </w:rPr>
        <w:t>Щоб розв’язати поставлене завдання я повинна створити умови для розвитку ключових компетентностей учнів, що допоможе їм в майбутньому стати успішними людьми.</w:t>
      </w:r>
      <w:r w:rsidR="007E28FA" w:rsidRPr="00877780">
        <w:rPr>
          <w:rFonts w:ascii="Times New Roman" w:hAnsi="Times New Roman" w:cs="Times New Roman"/>
          <w:sz w:val="28"/>
          <w:szCs w:val="28"/>
        </w:rPr>
        <w:t xml:space="preserve"> Тобто, вс</w:t>
      </w:r>
      <w:r w:rsidR="00092D94" w:rsidRPr="00877780">
        <w:rPr>
          <w:rFonts w:ascii="Times New Roman" w:hAnsi="Times New Roman" w:cs="Times New Roman"/>
          <w:sz w:val="28"/>
          <w:szCs w:val="28"/>
        </w:rPr>
        <w:t>ю</w:t>
      </w:r>
      <w:r w:rsidR="007E28FA" w:rsidRPr="00877780">
        <w:rPr>
          <w:rFonts w:ascii="Times New Roman" w:hAnsi="Times New Roman" w:cs="Times New Roman"/>
          <w:sz w:val="28"/>
          <w:szCs w:val="28"/>
        </w:rPr>
        <w:t xml:space="preserve"> діяльність учнів спрямувати на досягнення вимог державних освітніх стандартів, навчальних програм та запланованих навчальних цілей. Крім того</w:t>
      </w:r>
      <w:r w:rsidR="00092D94" w:rsidRPr="00877780">
        <w:rPr>
          <w:rFonts w:ascii="Times New Roman" w:hAnsi="Times New Roman" w:cs="Times New Roman"/>
          <w:sz w:val="28"/>
          <w:szCs w:val="28"/>
        </w:rPr>
        <w:t xml:space="preserve">, </w:t>
      </w:r>
      <w:r w:rsidR="007E28FA" w:rsidRPr="00877780">
        <w:rPr>
          <w:rFonts w:ascii="Times New Roman" w:hAnsi="Times New Roman" w:cs="Times New Roman"/>
          <w:sz w:val="28"/>
          <w:szCs w:val="28"/>
        </w:rPr>
        <w:t xml:space="preserve"> пропонувати учням завдання для формування навичок 21 століття та створити умови, надати чіткі інструкції для розвитку цих навичок.</w:t>
      </w:r>
    </w:p>
    <w:p w:rsidR="00992155" w:rsidRPr="00877780" w:rsidRDefault="00092D94" w:rsidP="00877780">
      <w:pPr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>Я часто думаю про те, як</w:t>
      </w:r>
      <w:r w:rsidR="00614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гармонійно </w:t>
      </w:r>
      <w:r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поєднати </w:t>
      </w:r>
      <w:r w:rsidR="00992155"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</w:t>
      </w:r>
      <w:r w:rsidR="00992155"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C6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155"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</w:t>
      </w:r>
      <w:r w:rsidR="001E3431"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>тність</w:t>
      </w:r>
      <w:r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92155" w:rsidRPr="00877780" w:rsidRDefault="001E3431" w:rsidP="00877780">
      <w:pPr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78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Компетентність - це володіння людиною відповідною компетенцією, що містить її особистісне ставлення до предмета діяльності.</w:t>
      </w:r>
    </w:p>
    <w:p w:rsidR="006676D5" w:rsidRPr="00877780" w:rsidRDefault="006676D5" w:rsidP="00877780">
      <w:pPr>
        <w:spacing w:line="360" w:lineRule="auto"/>
        <w:ind w:firstLine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Діяльність -  форма активності, що характеризує здатність  людини чи пов'язаних із нею систем бути причиною змін у навколишньому  середовищі,  бутті. Саме у процесі діяльності людина виступає як суб'єкт діяльності </w:t>
      </w:r>
      <w:r w:rsidR="00A633DC"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Основою є категорія </w:t>
      </w:r>
      <w:r w:rsidRPr="0087778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діяльності </w:t>
      </w:r>
      <w:r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людини, групи людей, соціуму в цілому</w:t>
      </w:r>
      <w:r w:rsidR="006147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(М. Басов, С. Рубінштейн, О. Леонтьєв та інші)</w:t>
      </w:r>
      <w:r w:rsidR="00A633DC"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Вона п</w:t>
      </w:r>
      <w:r w:rsidRPr="00877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ередбачає розвиток особистості (всіх її компонентів)  через діяльність самого учня. </w:t>
      </w:r>
    </w:p>
    <w:p w:rsidR="00991F4F" w:rsidRPr="00770AA0" w:rsidRDefault="00991F4F" w:rsidP="00877780">
      <w:pPr>
        <w:pStyle w:val="a3"/>
        <w:shd w:val="clear" w:color="auto" w:fill="FFFFFF"/>
        <w:spacing w:before="0" w:beforeAutospacing="0" w:after="210" w:afterAutospacing="0" w:line="360" w:lineRule="auto"/>
        <w:ind w:firstLine="426"/>
        <w:rPr>
          <w:color w:val="000000"/>
          <w:sz w:val="28"/>
          <w:szCs w:val="28"/>
          <w:lang w:val="uk-UA"/>
        </w:rPr>
      </w:pPr>
      <w:r w:rsidRPr="00770AA0">
        <w:rPr>
          <w:color w:val="000000"/>
          <w:sz w:val="28"/>
          <w:szCs w:val="28"/>
          <w:lang w:val="uk-UA"/>
        </w:rPr>
        <w:t>Концепцію "вчення через діяльність" запропон</w:t>
      </w:r>
      <w:r w:rsidR="006147B6" w:rsidRPr="00770AA0">
        <w:rPr>
          <w:color w:val="000000"/>
          <w:sz w:val="28"/>
          <w:szCs w:val="28"/>
          <w:lang w:val="uk-UA"/>
        </w:rPr>
        <w:t>ував американський вчений Д.Дью</w:t>
      </w:r>
      <w:r w:rsidR="006147B6">
        <w:rPr>
          <w:color w:val="000000"/>
          <w:sz w:val="28"/>
          <w:szCs w:val="28"/>
          <w:lang w:val="uk-UA"/>
        </w:rPr>
        <w:t>ї</w:t>
      </w:r>
      <w:r w:rsidRPr="00770AA0">
        <w:rPr>
          <w:color w:val="000000"/>
          <w:sz w:val="28"/>
          <w:szCs w:val="28"/>
          <w:lang w:val="uk-UA"/>
        </w:rPr>
        <w:t xml:space="preserve">. </w:t>
      </w:r>
      <w:r w:rsidR="00770AA0" w:rsidRPr="00770AA0">
        <w:rPr>
          <w:color w:val="000000"/>
          <w:sz w:val="28"/>
          <w:szCs w:val="28"/>
          <w:lang w:val="uk-UA"/>
        </w:rPr>
        <w:t>[</w:t>
      </w:r>
      <w:r w:rsidR="00770AA0" w:rsidRPr="006F3115">
        <w:rPr>
          <w:color w:val="000000"/>
          <w:sz w:val="28"/>
          <w:szCs w:val="28"/>
        </w:rPr>
        <w:t>17</w:t>
      </w:r>
      <w:r w:rsidR="006F3115" w:rsidRPr="006F3115">
        <w:rPr>
          <w:color w:val="000000"/>
          <w:sz w:val="28"/>
          <w:szCs w:val="28"/>
        </w:rPr>
        <w:t xml:space="preserve">]. </w:t>
      </w:r>
      <w:r w:rsidRPr="00770AA0">
        <w:rPr>
          <w:color w:val="000000"/>
          <w:sz w:val="28"/>
          <w:szCs w:val="28"/>
          <w:lang w:val="uk-UA"/>
        </w:rPr>
        <w:t>Основні принципи його системи: врахування інтересів учнів; вчення через навчання думки і дії; пізнання і знання - наслідок подолання труднощів; вільна творча робота і співпраця.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21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color w:val="000000"/>
          <w:sz w:val="28"/>
          <w:szCs w:val="28"/>
        </w:rPr>
        <w:t xml:space="preserve">Основи особистісно-діяльнісного підходу були закладені в психології працями Л.С.Виготського, О.М.Леонтьєва, С.Л.Рубінштейна, Б.Г.Ананьєва, де особистість розглядалася як суб'єкт діяльності, яка сама, формуючись в </w:t>
      </w:r>
      <w:r w:rsidRPr="00877780">
        <w:rPr>
          <w:color w:val="000000"/>
          <w:sz w:val="28"/>
          <w:szCs w:val="28"/>
        </w:rPr>
        <w:lastRenderedPageBreak/>
        <w:t>діяльності та спілкуванні з іншими людьми, визначає характер цієї діяльності і спілкування.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21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color w:val="000000"/>
          <w:sz w:val="28"/>
          <w:szCs w:val="28"/>
        </w:rPr>
        <w:t>Головне в діяльнісному методі - це самодіяльність, діяльність самих учнів. Потрапляючи в проблемну ситуацію, діти самі шукають з неї вихід. Функція вчителя носить лише направляючий і корегуючий характер. Дитина повинна довести право існування своєї гіпотези, відстояти свою точку зору.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21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color w:val="000000"/>
          <w:sz w:val="28"/>
          <w:szCs w:val="28"/>
        </w:rPr>
        <w:t>Реалізація технології діяльнісного методу в практичному викладанні забезпечується наступною системою дидактичних принципів: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діяльності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="004B0CC3">
        <w:rPr>
          <w:color w:val="000000"/>
          <w:sz w:val="28"/>
          <w:szCs w:val="28"/>
        </w:rPr>
        <w:t>- полягає в тому, що учень</w:t>
      </w:r>
      <w:r w:rsidR="004B0CC3">
        <w:rPr>
          <w:color w:val="000000"/>
          <w:sz w:val="28"/>
          <w:szCs w:val="28"/>
          <w:lang w:val="uk-UA"/>
        </w:rPr>
        <w:t>,</w:t>
      </w:r>
      <w:r w:rsidRPr="00877780">
        <w:rPr>
          <w:color w:val="000000"/>
          <w:sz w:val="28"/>
          <w:szCs w:val="28"/>
        </w:rPr>
        <w:t>отримуючи знання не в готовому вигляді а, добуваючи їх сам, усвідомлює при цьому зміст і форми своєї навчальної діяльності, розуміє і приймає систему її норм, активно бере участь в їх удосконаленні, що сприяє активному успішному формуванню його загальнокультурних і діяльнісних здібностей.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безперервності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Pr="00877780">
        <w:rPr>
          <w:color w:val="000000"/>
          <w:sz w:val="28"/>
          <w:szCs w:val="28"/>
        </w:rPr>
        <w:t>- означає наступність між всіма ступенями і етапами навчання на рівні технології, змісту і методик з урахуванням вікових психологічних особливостей розвитку дітей.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цілісності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Pr="00877780">
        <w:rPr>
          <w:color w:val="000000"/>
          <w:sz w:val="28"/>
          <w:szCs w:val="28"/>
        </w:rPr>
        <w:t>- передбачає формування учнями узагальненого системного уявлення про світ.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мінімакс</w:t>
      </w:r>
      <w:r w:rsidRPr="00877780">
        <w:rPr>
          <w:color w:val="000000"/>
          <w:sz w:val="28"/>
          <w:szCs w:val="28"/>
        </w:rPr>
        <w:t>у - полягає в наступному: школа повинна запропонувати учневі можливість освоєння змісту освіти на максимальному для нього рівні і забезпечити при цьому його засвоєння на рівні соціально безпечного мінімуму (державного стандарту знань).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психологічної комфортності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Pr="00877780">
        <w:rPr>
          <w:color w:val="000000"/>
          <w:sz w:val="28"/>
          <w:szCs w:val="28"/>
        </w:rPr>
        <w:t>– припускає зняття всіх стрессоутворюючих факторів навчального процесу, створення на уроках доброзичливої атмосфери, орієнтованої на реалізацію ідей педагогіки співробітництва, розвиток діалогових форм спілкування.</w:t>
      </w:r>
    </w:p>
    <w:p w:rsidR="00991F4F" w:rsidRPr="00877780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t>Принцип варіативності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Pr="00877780">
        <w:rPr>
          <w:color w:val="000000"/>
          <w:sz w:val="28"/>
          <w:szCs w:val="28"/>
        </w:rPr>
        <w:t>- передбачає формування учнями здібностей до систематичного перебору варіантів та адекватному прийняттю рішень в ситуаціях вибору.</w:t>
      </w:r>
    </w:p>
    <w:p w:rsidR="00991F4F" w:rsidRDefault="00991F4F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877780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Принцип творчості</w:t>
      </w:r>
      <w:r w:rsidRPr="00877780">
        <w:rPr>
          <w:rStyle w:val="apple-converted-space"/>
          <w:color w:val="000000"/>
          <w:sz w:val="28"/>
          <w:szCs w:val="28"/>
        </w:rPr>
        <w:t> </w:t>
      </w:r>
      <w:r w:rsidRPr="00877780">
        <w:rPr>
          <w:color w:val="000000"/>
          <w:sz w:val="28"/>
          <w:szCs w:val="28"/>
        </w:rPr>
        <w:t>- означає максимальну орієнтацію на творче начало в освітньому процесі, набуття учнями власного досвіду творчої діяльності.</w:t>
      </w:r>
    </w:p>
    <w:p w:rsidR="004B0CC3" w:rsidRPr="004B0CC3" w:rsidRDefault="004B0CC3" w:rsidP="004B0CC3">
      <w:pPr>
        <w:pStyle w:val="a3"/>
        <w:shd w:val="clear" w:color="auto" w:fill="FFFFFF"/>
        <w:spacing w:before="0" w:beforeAutospacing="0" w:after="96" w:afterAutospacing="0" w:line="360" w:lineRule="auto"/>
        <w:ind w:firstLine="426"/>
        <w:jc w:val="both"/>
        <w:rPr>
          <w:color w:val="2C2C2C"/>
          <w:sz w:val="28"/>
          <w:szCs w:val="28"/>
          <w:lang w:val="uk-UA"/>
        </w:rPr>
      </w:pPr>
      <w:r w:rsidRPr="004B0CC3">
        <w:rPr>
          <w:color w:val="2C2C2C"/>
          <w:sz w:val="28"/>
          <w:szCs w:val="28"/>
        </w:rPr>
        <w:t xml:space="preserve">Представлена система дидактичних принципів забезпечує передачу дітям культурних цінностей суспільства </w:t>
      </w:r>
      <w:r w:rsidRPr="004B0CC3">
        <w:rPr>
          <w:color w:val="2C2C2C"/>
          <w:sz w:val="28"/>
          <w:szCs w:val="28"/>
          <w:lang w:val="uk-UA"/>
        </w:rPr>
        <w:t>та</w:t>
      </w:r>
      <w:r w:rsidRPr="004B0CC3">
        <w:rPr>
          <w:color w:val="2C2C2C"/>
          <w:sz w:val="28"/>
          <w:szCs w:val="28"/>
        </w:rPr>
        <w:t xml:space="preserve"> відповідність основним дидактичним вимогами традиційної школи (принципи наочності, доступності, наступності, активності, свідомого засвоєння знань, науковості та інших.). Розроблена дидактична система не відкидає традиційну дидактику, а продовжує і розвиває ї</w:t>
      </w:r>
      <w:r w:rsidRPr="004B0CC3">
        <w:rPr>
          <w:color w:val="2C2C2C"/>
          <w:sz w:val="28"/>
          <w:szCs w:val="28"/>
          <w:lang w:val="uk-UA"/>
        </w:rPr>
        <w:t>ї</w:t>
      </w:r>
      <w:r w:rsidRPr="004B0CC3">
        <w:rPr>
          <w:color w:val="2C2C2C"/>
          <w:sz w:val="28"/>
          <w:szCs w:val="28"/>
        </w:rPr>
        <w:t xml:space="preserve"> у напрямі реалізації сучасних освітніх цілей. Одночасно вона є механізмом</w:t>
      </w:r>
      <w:r w:rsidRPr="004B0CC3">
        <w:rPr>
          <w:color w:val="2C2C2C"/>
          <w:sz w:val="28"/>
          <w:szCs w:val="28"/>
          <w:lang w:val="uk-UA"/>
        </w:rPr>
        <w:t xml:space="preserve"> різнорівневого </w:t>
      </w:r>
      <w:r w:rsidRPr="004B0CC3">
        <w:rPr>
          <w:color w:val="2C2C2C"/>
          <w:sz w:val="28"/>
          <w:szCs w:val="28"/>
        </w:rPr>
        <w:t>навчання, забезпечуючи можливість вибору кожним учнем індивідуальної освітньої траєкторії; за умови гарантованого досягнення ним соціально безпечного мінімуму (державного стандарту знань)</w:t>
      </w:r>
      <w:r w:rsidRPr="004B0CC3">
        <w:rPr>
          <w:color w:val="2C2C2C"/>
          <w:sz w:val="28"/>
          <w:szCs w:val="28"/>
          <w:lang w:val="uk-UA"/>
        </w:rPr>
        <w:t>.</w:t>
      </w:r>
    </w:p>
    <w:p w:rsidR="004B0CC3" w:rsidRPr="00877780" w:rsidRDefault="004B0CC3" w:rsidP="0087778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</w:p>
    <w:p w:rsidR="00E6147B" w:rsidRPr="00EF2003" w:rsidRDefault="003D2CC9" w:rsidP="004B0CC3">
      <w:pPr>
        <w:shd w:val="clear" w:color="auto" w:fill="FFFFFF"/>
        <w:spacing w:after="210" w:line="360" w:lineRule="auto"/>
        <w:ind w:firstLine="426"/>
        <w:rPr>
          <w:rFonts w:ascii="Times New Roman" w:hAnsi="Times New Roman" w:cs="Times New Roman"/>
          <w:color w:val="444444"/>
          <w:sz w:val="28"/>
          <w:szCs w:val="28"/>
        </w:rPr>
      </w:pP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>Провідна та наукова ідея досвіду</w:t>
      </w:r>
      <w:r w:rsidR="004B0CC3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 xml:space="preserve">. </w:t>
      </w:r>
      <w:r w:rsidR="00E6147B" w:rsidRPr="00877780">
        <w:rPr>
          <w:rFonts w:ascii="Times New Roman" w:hAnsi="Times New Roman" w:cs="Times New Roman"/>
          <w:sz w:val="28"/>
          <w:szCs w:val="28"/>
        </w:rPr>
        <w:t xml:space="preserve">Удосконалення навчально-виховного процесу, сприяння творчому самовираженню учнів, особистісно-ціннісному ставленню учнів до навчання, </w:t>
      </w:r>
      <w:r w:rsidR="00E6147B" w:rsidRPr="00EF2003">
        <w:rPr>
          <w:rFonts w:ascii="Times New Roman" w:hAnsi="Times New Roman" w:cs="Times New Roman"/>
          <w:color w:val="444444"/>
          <w:sz w:val="28"/>
          <w:szCs w:val="28"/>
        </w:rPr>
        <w:t>ф</w:t>
      </w:r>
      <w:r w:rsidR="006147B6">
        <w:rPr>
          <w:rFonts w:ascii="Times New Roman" w:hAnsi="Times New Roman" w:cs="Times New Roman"/>
          <w:color w:val="444444"/>
          <w:sz w:val="28"/>
          <w:szCs w:val="28"/>
        </w:rPr>
        <w:t xml:space="preserve">ормування особистості,  яка уміє </w:t>
      </w:r>
      <w:r w:rsidR="00E6147B" w:rsidRPr="00EF2003">
        <w:rPr>
          <w:rFonts w:ascii="Times New Roman" w:hAnsi="Times New Roman" w:cs="Times New Roman"/>
          <w:color w:val="444444"/>
          <w:sz w:val="28"/>
          <w:szCs w:val="28"/>
        </w:rPr>
        <w:t xml:space="preserve"> визначат</w:t>
      </w:r>
      <w:r w:rsidR="006147B6">
        <w:rPr>
          <w:rFonts w:ascii="Times New Roman" w:hAnsi="Times New Roman" w:cs="Times New Roman"/>
          <w:color w:val="444444"/>
          <w:sz w:val="28"/>
          <w:szCs w:val="28"/>
        </w:rPr>
        <w:t xml:space="preserve">и мету і проектувати діяльність, </w:t>
      </w:r>
      <w:r w:rsidR="00E6147B" w:rsidRPr="00EF2003">
        <w:rPr>
          <w:rFonts w:ascii="Times New Roman" w:hAnsi="Times New Roman" w:cs="Times New Roman"/>
          <w:color w:val="444444"/>
          <w:sz w:val="28"/>
          <w:szCs w:val="28"/>
        </w:rPr>
        <w:t xml:space="preserve"> адаптуватися до незвичайних життєвих реалій, обстоювати власну точку зору, бути активною, ініціативною, наполегливою, працелюбною, </w:t>
      </w:r>
      <w:r w:rsidR="006147B6" w:rsidRPr="00EF2003">
        <w:rPr>
          <w:rFonts w:ascii="Times New Roman" w:hAnsi="Times New Roman" w:cs="Times New Roman"/>
          <w:color w:val="444444"/>
          <w:sz w:val="28"/>
          <w:szCs w:val="28"/>
        </w:rPr>
        <w:t>духовно баг</w:t>
      </w:r>
      <w:r w:rsidR="006147B6"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="006147B6" w:rsidRPr="00EF2003">
        <w:rPr>
          <w:rFonts w:ascii="Times New Roman" w:hAnsi="Times New Roman" w:cs="Times New Roman"/>
          <w:color w:val="444444"/>
          <w:sz w:val="28"/>
          <w:szCs w:val="28"/>
        </w:rPr>
        <w:t>тою</w:t>
      </w:r>
      <w:r w:rsidR="00E6147B" w:rsidRPr="00EF2003">
        <w:rPr>
          <w:rFonts w:ascii="Times New Roman" w:hAnsi="Times New Roman" w:cs="Times New Roman"/>
          <w:color w:val="444444"/>
          <w:sz w:val="28"/>
          <w:szCs w:val="28"/>
        </w:rPr>
        <w:t>, готовою до саморегуляції,  самовиховання і саморозвитку через використання діяльнісного підходу</w:t>
      </w:r>
      <w:r w:rsidR="00D84314" w:rsidRPr="00EF2003">
        <w:rPr>
          <w:rFonts w:ascii="Times New Roman" w:hAnsi="Times New Roman" w:cs="Times New Roman"/>
          <w:color w:val="444444"/>
          <w:sz w:val="28"/>
          <w:szCs w:val="28"/>
        </w:rPr>
        <w:t xml:space="preserve"> до навчання.</w:t>
      </w:r>
    </w:p>
    <w:p w:rsidR="004B0CC3" w:rsidRDefault="00E6147B" w:rsidP="00877780">
      <w:pPr>
        <w:shd w:val="clear" w:color="auto" w:fill="FFFFFF"/>
        <w:spacing w:after="21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77780">
        <w:rPr>
          <w:rFonts w:ascii="Times New Roman" w:hAnsi="Times New Roman" w:cs="Times New Roman"/>
          <w:sz w:val="28"/>
          <w:szCs w:val="28"/>
        </w:rPr>
        <w:t xml:space="preserve">Модернізація освіти, що відбувається сьогодні, змінює мету навчання: знання не заради знань, а за </w:t>
      </w:r>
      <w:r w:rsidR="006147B6">
        <w:rPr>
          <w:rFonts w:ascii="Times New Roman" w:hAnsi="Times New Roman" w:cs="Times New Roman"/>
          <w:sz w:val="28"/>
          <w:szCs w:val="28"/>
        </w:rPr>
        <w:t>для</w:t>
      </w:r>
      <w:r w:rsidRPr="00877780">
        <w:rPr>
          <w:rFonts w:ascii="Times New Roman" w:hAnsi="Times New Roman" w:cs="Times New Roman"/>
          <w:sz w:val="28"/>
          <w:szCs w:val="28"/>
        </w:rPr>
        <w:t xml:space="preserve"> їх практичного використання у повсякденній діяльності та майбутньому житті. Чинники, що забезпечують успішність формування компетентностей учнів:</w:t>
      </w:r>
    </w:p>
    <w:p w:rsidR="004B0CC3" w:rsidRPr="004B0CC3" w:rsidRDefault="00E6147B" w:rsidP="004B0CC3">
      <w:pPr>
        <w:pStyle w:val="ab"/>
        <w:numPr>
          <w:ilvl w:val="0"/>
          <w:numId w:val="9"/>
        </w:numPr>
        <w:shd w:val="clear" w:color="auto" w:fill="FFFFFF"/>
        <w:spacing w:after="210" w:line="360" w:lineRule="auto"/>
        <w:ind w:left="0" w:firstLine="786"/>
        <w:rPr>
          <w:sz w:val="28"/>
          <w:szCs w:val="28"/>
        </w:rPr>
      </w:pPr>
      <w:r w:rsidRPr="004B0CC3">
        <w:rPr>
          <w:sz w:val="28"/>
          <w:szCs w:val="28"/>
        </w:rPr>
        <w:t>Особистісні характеристики школяра (активність, відповідальність, комунікабельність, здатність до емпатії</w:t>
      </w:r>
      <w:r w:rsidR="00EF2003" w:rsidRPr="00EF2003">
        <w:rPr>
          <w:sz w:val="28"/>
          <w:szCs w:val="28"/>
        </w:rPr>
        <w:t xml:space="preserve"> </w:t>
      </w:r>
      <w:r w:rsidRPr="004B0CC3">
        <w:rPr>
          <w:sz w:val="28"/>
          <w:szCs w:val="28"/>
        </w:rPr>
        <w:t xml:space="preserve"> й рефлексії, допитливість, креативність, ініціативність та інші). </w:t>
      </w:r>
    </w:p>
    <w:p w:rsidR="004B0CC3" w:rsidRPr="004B0CC3" w:rsidRDefault="00E6147B" w:rsidP="004B0CC3">
      <w:pPr>
        <w:pStyle w:val="ab"/>
        <w:numPr>
          <w:ilvl w:val="0"/>
          <w:numId w:val="9"/>
        </w:numPr>
        <w:shd w:val="clear" w:color="auto" w:fill="FFFFFF"/>
        <w:spacing w:after="210" w:line="360" w:lineRule="auto"/>
        <w:ind w:left="0" w:firstLine="786"/>
        <w:rPr>
          <w:sz w:val="28"/>
          <w:szCs w:val="28"/>
        </w:rPr>
      </w:pPr>
      <w:r w:rsidRPr="004B0CC3">
        <w:rPr>
          <w:sz w:val="28"/>
          <w:szCs w:val="28"/>
        </w:rPr>
        <w:t xml:space="preserve">Суспільна значущість результатів освітньої діяльності. Принципи, форми, методи і прийоми навчання (у процесі реалізації компетентнісно орієнтованого підходу до навчання основними методами є проблемний та діяльнісний). </w:t>
      </w:r>
    </w:p>
    <w:p w:rsidR="00E6147B" w:rsidRPr="004B0CC3" w:rsidRDefault="00E6147B" w:rsidP="004B0CC3">
      <w:pPr>
        <w:pStyle w:val="ab"/>
        <w:numPr>
          <w:ilvl w:val="0"/>
          <w:numId w:val="9"/>
        </w:numPr>
        <w:shd w:val="clear" w:color="auto" w:fill="FFFFFF"/>
        <w:spacing w:after="210" w:line="360" w:lineRule="auto"/>
        <w:ind w:left="0" w:firstLine="786"/>
        <w:rPr>
          <w:sz w:val="28"/>
          <w:szCs w:val="28"/>
        </w:rPr>
      </w:pPr>
      <w:r w:rsidRPr="004B0CC3">
        <w:rPr>
          <w:sz w:val="28"/>
          <w:szCs w:val="28"/>
        </w:rPr>
        <w:lastRenderedPageBreak/>
        <w:t>Зміст навчальних завдань (мають бути тісно пов’язані із життєвим досвідом та інтересами учнів, обов’язково містити розвивальний компонент).</w:t>
      </w:r>
    </w:p>
    <w:p w:rsidR="004824D7" w:rsidRPr="00EF2003" w:rsidRDefault="00E6147B" w:rsidP="00877780">
      <w:pPr>
        <w:pStyle w:val="uk-margin1"/>
        <w:spacing w:line="360" w:lineRule="auto"/>
        <w:ind w:firstLine="426"/>
        <w:jc w:val="left"/>
        <w:rPr>
          <w:color w:val="444444"/>
          <w:sz w:val="28"/>
          <w:szCs w:val="28"/>
        </w:rPr>
      </w:pPr>
      <w:r w:rsidRPr="00EF2003">
        <w:rPr>
          <w:color w:val="444444"/>
          <w:sz w:val="28"/>
          <w:szCs w:val="28"/>
        </w:rPr>
        <w:t>Діяльнісний підхід забезпечує:  власну активність учнів; опору на діяльність;  співробітництво; мотивацію діяльності;  формування адекватної оцінки і самооцінки; активну життєву позицію</w:t>
      </w:r>
      <w:r w:rsidR="00D84314" w:rsidRPr="00EF2003">
        <w:rPr>
          <w:color w:val="444444"/>
          <w:sz w:val="28"/>
          <w:szCs w:val="28"/>
        </w:rPr>
        <w:t>.</w:t>
      </w:r>
    </w:p>
    <w:p w:rsidR="00E6147B" w:rsidRDefault="004824D7" w:rsidP="00877780">
      <w:pPr>
        <w:pStyle w:val="uk-margin1"/>
        <w:spacing w:line="360" w:lineRule="auto"/>
        <w:ind w:firstLine="426"/>
        <w:jc w:val="left"/>
        <w:rPr>
          <w:rFonts w:eastAsia="Calibri"/>
          <w:color w:val="0000FF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У школярів за роки навчання формується така система компетентностей: </w:t>
      </w:r>
      <w:r w:rsidRPr="00812D58">
        <w:rPr>
          <w:rFonts w:eastAsia="Calibri"/>
          <w:sz w:val="28"/>
          <w:szCs w:val="28"/>
          <w:lang w:eastAsia="ru-RU"/>
        </w:rPr>
        <w:t>навчальна,  здоров’язберігаюча,  соціальна,  загальнокультурна,  компетентність щодо інформаційних і комунікаційних технологій, громадянська, підприємницька</w:t>
      </w:r>
      <w:r w:rsidRPr="00812D58">
        <w:rPr>
          <w:rFonts w:eastAsia="Calibri"/>
          <w:color w:val="0000FF"/>
          <w:sz w:val="28"/>
          <w:szCs w:val="28"/>
          <w:lang w:eastAsia="ru-RU"/>
        </w:rPr>
        <w:t>.</w:t>
      </w:r>
    </w:p>
    <w:p w:rsidR="00E6147B" w:rsidRPr="00877780" w:rsidRDefault="00E6147B" w:rsidP="00877780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 xml:space="preserve">Сутність досвіду: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 дозволяє оцінити потенціал діяльнісного підходу до навчання з позиції його адекватності завданню</w:t>
      </w:r>
      <w:r w:rsidR="006147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6147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ключових</w:t>
      </w:r>
      <w:r w:rsidR="00D84314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компетентностей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174F6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метапредметного змісту освіти.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</w:t>
      </w: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 xml:space="preserve">Об’єктом досвіду 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 процес формування ключових компетентностей</w:t>
      </w:r>
      <w:r w:rsidR="00D84314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6147B" w:rsidRPr="00877780" w:rsidRDefault="00E6147B" w:rsidP="00877780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>Предмет досвіду:</w:t>
      </w:r>
      <w:r w:rsidR="00174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іяльнісний підхід</w:t>
      </w:r>
      <w:r w:rsidR="00D84314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навчання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  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  </w:t>
      </w: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>Методи дослідження проблеми: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спостереження, аналіз;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розробка методичних матеріалів з проблеми;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впровадження </w:t>
      </w:r>
      <w:r w:rsidR="00D84314" w:rsidRPr="00877780">
        <w:rPr>
          <w:rFonts w:ascii="Times New Roman" w:hAnsi="Times New Roman" w:cs="Times New Roman"/>
          <w:sz w:val="28"/>
          <w:szCs w:val="28"/>
        </w:rPr>
        <w:t>проблемного та діяльнісного методів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</w:t>
      </w:r>
      <w:r w:rsidR="00D84314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уроків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запровадження елементів аналізу діяльності роботи під час занять, самоаналізу, взаємоаналізу;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розробка дидактичних матеріалів;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моніторинг пізнавальної активності вихованців на занятті;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узагальнення досвіду роботи з проблеми дослідження;</w:t>
      </w:r>
    </w:p>
    <w:p w:rsidR="00E6147B" w:rsidRPr="00877780" w:rsidRDefault="00E6147B" w:rsidP="00877780">
      <w:pPr>
        <w:numPr>
          <w:ilvl w:val="0"/>
          <w:numId w:val="6"/>
        </w:numPr>
        <w:spacing w:before="100" w:beforeAutospacing="1" w:after="100" w:afterAutospacing="1" w:line="360" w:lineRule="auto"/>
        <w:ind w:left="1440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презентація досвіду роботи.</w:t>
      </w:r>
    </w:p>
    <w:p w:rsidR="00174F67" w:rsidRDefault="00174F67" w:rsidP="00877780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147B" w:rsidRPr="002C1DB3" w:rsidRDefault="00E6147B" w:rsidP="00877780">
      <w:pPr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  <w:r w:rsidRPr="00877780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>Завдання досвіду: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    Виявити можливості </w:t>
      </w:r>
      <w:r w:rsidR="00D84314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діяльнісного підходу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формування </w:t>
      </w:r>
      <w:r w:rsidR="00DB3E53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ключових компетентностей на уроках математики.</w:t>
      </w:r>
      <w:r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2.    Обґрунтувати та експериментально підтвердити ефективність використання </w:t>
      </w:r>
      <w:r w:rsidR="00DB3E53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діяльнісного підходу щодо формування  ключових компетентностей на уроках математики.</w:t>
      </w:r>
      <w:r w:rsidR="00DB3E53" w:rsidRPr="0087778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E6147B" w:rsidRDefault="00DB3E53" w:rsidP="00DB3E53">
      <w:pPr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</w:pPr>
      <w:r w:rsidRPr="002C1DB3"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  <w:t>П</w:t>
      </w:r>
      <w:r w:rsidR="00E6147B" w:rsidRPr="002C1DB3"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  <w:t>рактична значимість досвіду</w:t>
      </w:r>
    </w:p>
    <w:p w:rsidR="002C1DB3" w:rsidRPr="002C1DB3" w:rsidRDefault="002C1DB3" w:rsidP="00DB3E53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9D2" w:rsidRPr="00174F67" w:rsidRDefault="00FE75E7" w:rsidP="002C1DB3">
      <w:pPr>
        <w:shd w:val="clear" w:color="auto" w:fill="FFFFFF"/>
        <w:spacing w:after="21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C1D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реалізації діяльнісного підходу до навчання математики</w:t>
      </w:r>
      <w:r w:rsidR="007C19D2" w:rsidRPr="002C1D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організовую уроки так, щоб учень здійснював повний цикл пізнавальних дій, а саме:  </w:t>
      </w:r>
    </w:p>
    <w:p w:rsidR="007C19D2" w:rsidRPr="00174F67" w:rsidRDefault="00EC1241" w:rsidP="002C1DB3">
      <w:pPr>
        <w:numPr>
          <w:ilvl w:val="0"/>
          <w:numId w:val="5"/>
        </w:numPr>
        <w:shd w:val="clear" w:color="auto" w:fill="FFFFFF"/>
        <w:spacing w:after="21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4F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сприйняття навчального матеріалу;</w:t>
      </w:r>
    </w:p>
    <w:p w:rsidR="007C19D2" w:rsidRPr="00174F67" w:rsidRDefault="00EC1241" w:rsidP="002C1DB3">
      <w:pPr>
        <w:numPr>
          <w:ilvl w:val="0"/>
          <w:numId w:val="5"/>
        </w:numPr>
        <w:shd w:val="clear" w:color="auto" w:fill="FFFFFF"/>
        <w:spacing w:after="21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4F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його усвідомлення;</w:t>
      </w:r>
    </w:p>
    <w:p w:rsidR="00B80295" w:rsidRPr="00174F67" w:rsidRDefault="00EC1241" w:rsidP="002C1DB3">
      <w:pPr>
        <w:numPr>
          <w:ilvl w:val="0"/>
          <w:numId w:val="5"/>
        </w:numPr>
        <w:shd w:val="clear" w:color="auto" w:fill="FFFFFF"/>
        <w:spacing w:after="21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4F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запам’ятовування;</w:t>
      </w:r>
    </w:p>
    <w:p w:rsidR="00B80295" w:rsidRPr="00174F67" w:rsidRDefault="007C19D2" w:rsidP="002C1DB3">
      <w:pPr>
        <w:numPr>
          <w:ilvl w:val="0"/>
          <w:numId w:val="5"/>
        </w:numPr>
        <w:shd w:val="clear" w:color="auto" w:fill="FFFFFF"/>
        <w:spacing w:after="21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4F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застосування на практиці.</w:t>
      </w:r>
    </w:p>
    <w:p w:rsidR="005D4C6A" w:rsidRPr="00174F67" w:rsidRDefault="00EA5E23" w:rsidP="00D073C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EF2003" w:rsidRPr="0017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4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процесі </w:t>
      </w:r>
      <w:r w:rsidRPr="00174F67">
        <w:rPr>
          <w:rFonts w:ascii="Times New Roman" w:hAnsi="Times New Roman" w:cs="Times New Roman"/>
          <w:color w:val="000000"/>
          <w:sz w:val="28"/>
          <w:szCs w:val="28"/>
        </w:rPr>
        <w:t xml:space="preserve"> роботи використовую елементи технології особистісно</w:t>
      </w:r>
      <w:r w:rsidR="005B3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F67">
        <w:rPr>
          <w:rFonts w:ascii="Times New Roman" w:hAnsi="Times New Roman" w:cs="Times New Roman"/>
          <w:color w:val="000000"/>
          <w:sz w:val="28"/>
          <w:szCs w:val="28"/>
        </w:rPr>
        <w:t>орієнтованого навчання, проектні технології, технології розвитку критичного мислення, технології інтерактивного навчання, еврист</w:t>
      </w:r>
      <w:r w:rsidR="005D4C6A" w:rsidRPr="00174F67">
        <w:rPr>
          <w:rFonts w:ascii="Times New Roman" w:hAnsi="Times New Roman" w:cs="Times New Roman"/>
          <w:color w:val="000000"/>
          <w:sz w:val="28"/>
          <w:szCs w:val="28"/>
        </w:rPr>
        <w:t>ичного навчання, ІКТ технології</w:t>
      </w:r>
      <w:r w:rsidR="00D073C7" w:rsidRPr="00174F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2E82" w:rsidRPr="00174F67" w:rsidRDefault="00022E82" w:rsidP="002C1DB3">
      <w:pPr>
        <w:shd w:val="clear" w:color="auto" w:fill="FFFFFF"/>
        <w:spacing w:after="210" w:line="360" w:lineRule="auto"/>
        <w:ind w:firstLine="567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</w:pPr>
      <w:r w:rsidRPr="00174F6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>Орієнтую навчальний процес на розвиток самостійності і відповідальності учня за результати своєї діяльності через:</w:t>
      </w:r>
    </w:p>
    <w:p w:rsidR="0005711F" w:rsidRPr="002C1DB3" w:rsidRDefault="00022E82" w:rsidP="00EF2003">
      <w:pPr>
        <w:pStyle w:val="ab"/>
        <w:numPr>
          <w:ilvl w:val="0"/>
          <w:numId w:val="10"/>
        </w:numPr>
        <w:spacing w:line="360" w:lineRule="auto"/>
        <w:ind w:left="0" w:firstLine="927"/>
        <w:rPr>
          <w:color w:val="000000" w:themeColor="text1"/>
          <w:sz w:val="28"/>
          <w:szCs w:val="28"/>
        </w:rPr>
      </w:pPr>
      <w:r w:rsidRPr="002C1DB3">
        <w:rPr>
          <w:color w:val="000000"/>
          <w:sz w:val="28"/>
          <w:szCs w:val="28"/>
        </w:rPr>
        <w:t xml:space="preserve">Збільшення  частки самостійних робіт творчого та дослідницького </w:t>
      </w:r>
      <w:r w:rsidR="007A4133" w:rsidRPr="002C1DB3">
        <w:rPr>
          <w:color w:val="000000"/>
          <w:sz w:val="28"/>
          <w:szCs w:val="28"/>
        </w:rPr>
        <w:t>характеру</w:t>
      </w:r>
      <w:r w:rsidRPr="002C1DB3">
        <w:rPr>
          <w:color w:val="000000"/>
          <w:sz w:val="28"/>
          <w:szCs w:val="28"/>
        </w:rPr>
        <w:t xml:space="preserve">. </w:t>
      </w:r>
      <w:r w:rsidR="007A4133" w:rsidRPr="002C1DB3">
        <w:rPr>
          <w:color w:val="FF0000"/>
          <w:sz w:val="28"/>
          <w:szCs w:val="28"/>
        </w:rPr>
        <w:t>Н</w:t>
      </w:r>
      <w:r w:rsidR="007869B8">
        <w:rPr>
          <w:color w:val="FF0000"/>
          <w:sz w:val="28"/>
          <w:szCs w:val="28"/>
        </w:rPr>
        <w:t>априклад</w:t>
      </w:r>
      <w:r w:rsidR="005B38EC">
        <w:rPr>
          <w:color w:val="FF0000"/>
          <w:sz w:val="28"/>
          <w:szCs w:val="28"/>
        </w:rPr>
        <w:t xml:space="preserve">, </w:t>
      </w:r>
      <w:r w:rsidR="00EF2003" w:rsidRPr="00EF2003">
        <w:rPr>
          <w:color w:val="FF0000"/>
          <w:sz w:val="28"/>
          <w:szCs w:val="28"/>
        </w:rPr>
        <w:t xml:space="preserve"> </w:t>
      </w:r>
      <w:r w:rsidR="00F979E9" w:rsidRPr="002C1DB3">
        <w:rPr>
          <w:color w:val="000000"/>
          <w:sz w:val="28"/>
          <w:szCs w:val="28"/>
        </w:rPr>
        <w:t xml:space="preserve">при вивченні теми </w:t>
      </w:r>
      <w:r w:rsidR="00F979E9" w:rsidRPr="002C1DB3">
        <w:rPr>
          <w:b/>
          <w:bCs/>
          <w:i/>
          <w:iCs/>
          <w:sz w:val="28"/>
          <w:szCs w:val="28"/>
        </w:rPr>
        <w:t>“Степенева функція, її властивості та графік”</w:t>
      </w:r>
      <w:r w:rsidR="00EF2003" w:rsidRPr="00EF2003">
        <w:rPr>
          <w:b/>
          <w:bCs/>
          <w:i/>
          <w:iCs/>
          <w:sz w:val="28"/>
          <w:szCs w:val="28"/>
        </w:rPr>
        <w:t xml:space="preserve"> </w:t>
      </w:r>
      <w:r w:rsidR="00EF2003">
        <w:rPr>
          <w:b/>
          <w:bCs/>
          <w:i/>
          <w:iCs/>
          <w:sz w:val="28"/>
          <w:szCs w:val="28"/>
        </w:rPr>
        <w:t xml:space="preserve">у </w:t>
      </w:r>
      <w:r w:rsidR="00F979E9" w:rsidRPr="002C1DB3">
        <w:rPr>
          <w:b/>
          <w:bCs/>
          <w:i/>
          <w:iCs/>
          <w:sz w:val="28"/>
          <w:szCs w:val="28"/>
        </w:rPr>
        <w:t>10 клас</w:t>
      </w:r>
      <w:r w:rsidR="00EF2003">
        <w:rPr>
          <w:b/>
          <w:bCs/>
          <w:i/>
          <w:iCs/>
          <w:sz w:val="28"/>
          <w:szCs w:val="28"/>
        </w:rPr>
        <w:t>і</w:t>
      </w:r>
      <w:r w:rsidR="00F979E9" w:rsidRPr="002C1DB3">
        <w:rPr>
          <w:b/>
          <w:bCs/>
          <w:i/>
          <w:iCs/>
          <w:sz w:val="28"/>
          <w:szCs w:val="28"/>
        </w:rPr>
        <w:t xml:space="preserve"> пропоную дослідити </w:t>
      </w:r>
      <w:r w:rsidR="0005711F" w:rsidRPr="002C1DB3">
        <w:rPr>
          <w:color w:val="000000" w:themeColor="text1"/>
          <w:sz w:val="28"/>
          <w:szCs w:val="28"/>
        </w:rPr>
        <w:t>графік функції</w:t>
      </w:r>
      <w:r w:rsidR="00EF2003">
        <w:rPr>
          <w:color w:val="000000" w:themeColor="text1"/>
          <w:sz w:val="28"/>
          <w:szCs w:val="28"/>
        </w:rPr>
        <w:t xml:space="preserve"> </w:t>
      </w:r>
      <w:r w:rsidR="0005711F" w:rsidRPr="002C1DB3">
        <w:rPr>
          <w:color w:val="000000" w:themeColor="text1"/>
          <w:sz w:val="28"/>
          <w:szCs w:val="28"/>
        </w:rPr>
        <w:t>у=х</w:t>
      </w:r>
      <w:r w:rsidR="0005711F" w:rsidRPr="002C1DB3">
        <w:rPr>
          <w:color w:val="000000" w:themeColor="text1"/>
          <w:sz w:val="28"/>
          <w:szCs w:val="28"/>
          <w:vertAlign w:val="superscript"/>
          <w:lang w:val="en-US"/>
        </w:rPr>
        <w:t>α</w:t>
      </w:r>
      <w:r w:rsidR="0005711F" w:rsidRPr="002C1DB3">
        <w:rPr>
          <w:color w:val="000000" w:themeColor="text1"/>
          <w:sz w:val="28"/>
          <w:szCs w:val="28"/>
        </w:rPr>
        <w:t>, де α-неціле число,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∝=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den>
        </m:f>
      </m:oMath>
      <w:r w:rsidR="0005711F" w:rsidRPr="00EF2003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05711F" w:rsidRPr="002C1DB3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r w:rsidR="0005711F" w:rsidRPr="002C1DB3">
        <w:rPr>
          <w:rFonts w:eastAsiaTheme="minorEastAsia"/>
          <w:color w:val="000000" w:themeColor="text1"/>
          <w:sz w:val="28"/>
          <w:szCs w:val="28"/>
        </w:rPr>
        <w:t>≠0,</w:t>
      </w:r>
      <w:r w:rsidR="0005711F" w:rsidRPr="002C1DB3">
        <w:rPr>
          <w:color w:val="000000" w:themeColor="text1"/>
          <w:sz w:val="28"/>
          <w:szCs w:val="28"/>
        </w:rPr>
        <w:t xml:space="preserve">  тобто самостійно та послідовно виконати  етапи побудови графіків функцій </w:t>
      </w:r>
      <w:r w:rsidR="00EF2003" w:rsidRPr="002C1DB3">
        <w:rPr>
          <w:color w:val="000000" w:themeColor="text1"/>
          <w:sz w:val="28"/>
          <w:szCs w:val="28"/>
        </w:rPr>
        <w:t>он-лайн</w:t>
      </w:r>
      <w:r w:rsidR="0005711F" w:rsidRPr="002C1DB3">
        <w:rPr>
          <w:color w:val="000000" w:themeColor="text1"/>
          <w:sz w:val="28"/>
          <w:szCs w:val="28"/>
        </w:rPr>
        <w:t xml:space="preserve"> на сервері  </w:t>
      </w:r>
      <w:hyperlink r:id="rId8" w:history="1">
        <w:r w:rsidR="0005711F" w:rsidRPr="002C1DB3">
          <w:rPr>
            <w:rStyle w:val="ac"/>
            <w:color w:val="000000" w:themeColor="text1"/>
            <w:sz w:val="28"/>
            <w:szCs w:val="28"/>
          </w:rPr>
          <w:t>http://matematikam.ru/calculate-online/grafik.php</w:t>
        </w:r>
      </w:hyperlink>
      <w:r w:rsidR="00EF2003">
        <w:t xml:space="preserve"> </w:t>
      </w:r>
      <w:r w:rsidR="0005711F" w:rsidRPr="002C1DB3">
        <w:rPr>
          <w:color w:val="000000" w:themeColor="text1"/>
          <w:sz w:val="28"/>
          <w:szCs w:val="28"/>
        </w:rPr>
        <w:t xml:space="preserve">при </w:t>
      </w:r>
      <w:r w:rsidR="0005711F" w:rsidRPr="002C1DB3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r w:rsidR="0005711F" w:rsidRPr="002C1DB3">
        <w:rPr>
          <w:rFonts w:eastAsiaTheme="minorEastAsia"/>
          <w:color w:val="000000" w:themeColor="text1"/>
          <w:sz w:val="28"/>
          <w:szCs w:val="28"/>
        </w:rPr>
        <w:t xml:space="preserve">- парне,  при </w:t>
      </w:r>
      <w:r w:rsidR="0005711F" w:rsidRPr="002C1DB3">
        <w:rPr>
          <w:rFonts w:eastAsiaTheme="minorEastAsia"/>
          <w:color w:val="000000" w:themeColor="text1"/>
          <w:sz w:val="28"/>
          <w:szCs w:val="28"/>
          <w:lang w:val="en-US"/>
        </w:rPr>
        <w:t>n</w:t>
      </w:r>
      <w:r w:rsidR="0005711F" w:rsidRPr="002C1DB3">
        <w:rPr>
          <w:rFonts w:eastAsiaTheme="minorEastAsia"/>
          <w:color w:val="000000" w:themeColor="text1"/>
          <w:sz w:val="28"/>
          <w:szCs w:val="28"/>
        </w:rPr>
        <w:t>- непарне</w:t>
      </w:r>
      <w:r w:rsidR="00EF200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5711F" w:rsidRPr="002C1DB3">
        <w:rPr>
          <w:color w:val="000000" w:themeColor="text1"/>
          <w:sz w:val="28"/>
          <w:szCs w:val="28"/>
        </w:rPr>
        <w:t>та створити узагальнену таблицю.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lastRenderedPageBreak/>
        <w:t>Диференційоване навчання</w:t>
      </w:r>
      <w:r w:rsidR="0005711F" w:rsidRPr="002C1DB3">
        <w:rPr>
          <w:color w:val="000000"/>
          <w:sz w:val="28"/>
          <w:szCs w:val="28"/>
        </w:rPr>
        <w:t>. Наприклад</w:t>
      </w:r>
      <w:r w:rsidR="005B38EC">
        <w:rPr>
          <w:color w:val="000000"/>
          <w:sz w:val="28"/>
          <w:szCs w:val="28"/>
        </w:rPr>
        <w:t xml:space="preserve">, </w:t>
      </w:r>
      <w:r w:rsidR="0005711F" w:rsidRPr="002C1DB3">
        <w:rPr>
          <w:color w:val="000000"/>
          <w:sz w:val="28"/>
          <w:szCs w:val="28"/>
        </w:rPr>
        <w:t xml:space="preserve"> при виконанні самостійних робіт даю можливість вибрати відповідний рівень виконання вправ.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Проектну методику</w:t>
      </w:r>
      <w:r w:rsidR="0005711F" w:rsidRPr="002C1DB3">
        <w:rPr>
          <w:color w:val="000000"/>
          <w:sz w:val="28"/>
          <w:szCs w:val="28"/>
        </w:rPr>
        <w:t>. Застосовую міні-проекти розв’язування однієї задач</w:t>
      </w:r>
      <w:r w:rsidR="00EA5E23">
        <w:rPr>
          <w:color w:val="000000"/>
          <w:sz w:val="28"/>
          <w:szCs w:val="28"/>
        </w:rPr>
        <w:t>і</w:t>
      </w:r>
      <w:r w:rsidR="0005711F" w:rsidRPr="002C1DB3">
        <w:rPr>
          <w:color w:val="000000"/>
          <w:sz w:val="28"/>
          <w:szCs w:val="28"/>
        </w:rPr>
        <w:t xml:space="preserve"> кількома способами, проекти узагальнення знань з певної теми, та інші.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Реферативний підхід</w:t>
      </w:r>
      <w:r w:rsidR="0005711F" w:rsidRPr="002C1DB3">
        <w:rPr>
          <w:color w:val="000000"/>
          <w:sz w:val="28"/>
          <w:szCs w:val="28"/>
        </w:rPr>
        <w:t>. Пропоную учням підготувати історичні довідки про вчених чи математичні відкриття.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Рефлексію</w:t>
      </w:r>
      <w:r w:rsidR="0005711F" w:rsidRPr="002C1DB3">
        <w:rPr>
          <w:color w:val="000000"/>
          <w:sz w:val="28"/>
          <w:szCs w:val="28"/>
        </w:rPr>
        <w:t xml:space="preserve">. Проводжу з метою </w:t>
      </w:r>
      <w:r w:rsidR="0005711F" w:rsidRPr="00EF2003">
        <w:rPr>
          <w:color w:val="333333"/>
          <w:sz w:val="28"/>
          <w:szCs w:val="28"/>
        </w:rPr>
        <w:t>контролю спрямован</w:t>
      </w:r>
      <w:r w:rsidR="00C92BA1" w:rsidRPr="00EF2003">
        <w:rPr>
          <w:color w:val="333333"/>
          <w:sz w:val="28"/>
          <w:szCs w:val="28"/>
        </w:rPr>
        <w:t>ості</w:t>
      </w:r>
      <w:r w:rsidR="0005711F" w:rsidRPr="00EF2003">
        <w:rPr>
          <w:color w:val="333333"/>
          <w:sz w:val="28"/>
          <w:szCs w:val="28"/>
        </w:rPr>
        <w:t xml:space="preserve"> уваги</w:t>
      </w:r>
      <w:r w:rsidR="00C92BA1" w:rsidRPr="00EF2003">
        <w:rPr>
          <w:color w:val="333333"/>
          <w:sz w:val="28"/>
          <w:szCs w:val="28"/>
        </w:rPr>
        <w:t xml:space="preserve"> та</w:t>
      </w:r>
      <w:r w:rsidR="0005711F" w:rsidRPr="00EF2003">
        <w:rPr>
          <w:color w:val="333333"/>
          <w:sz w:val="28"/>
          <w:szCs w:val="28"/>
        </w:rPr>
        <w:t xml:space="preserve"> усвідомлюва</w:t>
      </w:r>
      <w:r w:rsidR="00C92BA1" w:rsidRPr="00EF2003">
        <w:rPr>
          <w:color w:val="333333"/>
          <w:sz w:val="28"/>
          <w:szCs w:val="28"/>
        </w:rPr>
        <w:t>ння</w:t>
      </w:r>
      <w:r w:rsidR="0005711F" w:rsidRPr="00EF2003">
        <w:rPr>
          <w:color w:val="333333"/>
          <w:sz w:val="28"/>
          <w:szCs w:val="28"/>
        </w:rPr>
        <w:t xml:space="preserve"> власн</w:t>
      </w:r>
      <w:r w:rsidR="00C92BA1" w:rsidRPr="00EF2003">
        <w:rPr>
          <w:color w:val="333333"/>
          <w:sz w:val="28"/>
          <w:szCs w:val="28"/>
        </w:rPr>
        <w:t>ої</w:t>
      </w:r>
      <w:r w:rsidR="0005711F" w:rsidRPr="00EF2003">
        <w:rPr>
          <w:color w:val="333333"/>
          <w:sz w:val="28"/>
          <w:szCs w:val="28"/>
        </w:rPr>
        <w:t xml:space="preserve"> думки, відчуття і загальн</w:t>
      </w:r>
      <w:r w:rsidR="00C92BA1" w:rsidRPr="00EF2003">
        <w:rPr>
          <w:color w:val="333333"/>
          <w:sz w:val="28"/>
          <w:szCs w:val="28"/>
        </w:rPr>
        <w:t>ого</w:t>
      </w:r>
      <w:r w:rsidR="0005711F" w:rsidRPr="00EF2003">
        <w:rPr>
          <w:color w:val="333333"/>
          <w:sz w:val="28"/>
          <w:szCs w:val="28"/>
        </w:rPr>
        <w:t xml:space="preserve"> стан</w:t>
      </w:r>
      <w:r w:rsidR="00C92BA1" w:rsidRPr="00EF2003">
        <w:rPr>
          <w:color w:val="333333"/>
          <w:sz w:val="28"/>
          <w:szCs w:val="28"/>
        </w:rPr>
        <w:t>у.</w:t>
      </w:r>
    </w:p>
    <w:p w:rsidR="007A413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Проблемний метод</w:t>
      </w:r>
      <w:r w:rsidR="00C52B17">
        <w:rPr>
          <w:color w:val="000000"/>
          <w:sz w:val="28"/>
          <w:szCs w:val="28"/>
        </w:rPr>
        <w:t xml:space="preserve">. </w:t>
      </w:r>
      <w:r w:rsidR="005B38EC">
        <w:rPr>
          <w:color w:val="000000"/>
          <w:sz w:val="28"/>
          <w:szCs w:val="28"/>
        </w:rPr>
        <w:t>Наприклад,</w:t>
      </w:r>
      <w:r w:rsidR="00C52B17">
        <w:rPr>
          <w:color w:val="000000"/>
          <w:sz w:val="28"/>
          <w:szCs w:val="28"/>
        </w:rPr>
        <w:t xml:space="preserve"> п</w:t>
      </w:r>
      <w:r w:rsidR="00C52B17" w:rsidRPr="00C52B17">
        <w:rPr>
          <w:sz w:val="28"/>
          <w:szCs w:val="28"/>
        </w:rPr>
        <w:t xml:space="preserve">ропоную учням переглянути фільм «Корінь </w:t>
      </w:r>
      <w:r w:rsidR="00C52B17" w:rsidRPr="00C52B17">
        <w:rPr>
          <w:sz w:val="28"/>
          <w:szCs w:val="28"/>
          <w:lang w:val="en-US"/>
        </w:rPr>
        <w:t>n</w:t>
      </w:r>
      <w:r w:rsidR="00C52B17" w:rsidRPr="00C52B17">
        <w:rPr>
          <w:sz w:val="28"/>
          <w:szCs w:val="28"/>
        </w:rPr>
        <w:t>-го степеня».</w:t>
      </w:r>
      <w:r w:rsidR="00C52B17">
        <w:rPr>
          <w:sz w:val="28"/>
          <w:szCs w:val="28"/>
        </w:rPr>
        <w:t xml:space="preserve"> Потім учні</w:t>
      </w:r>
      <w:r w:rsidR="00C52B17" w:rsidRPr="00C52B17">
        <w:rPr>
          <w:sz w:val="28"/>
          <w:szCs w:val="28"/>
        </w:rPr>
        <w:t xml:space="preserve"> визначаю</w:t>
      </w:r>
      <w:r w:rsidR="00C52B17">
        <w:rPr>
          <w:sz w:val="28"/>
          <w:szCs w:val="28"/>
        </w:rPr>
        <w:t>ть,</w:t>
      </w:r>
      <w:r w:rsidR="00C52B17" w:rsidRPr="00C52B17">
        <w:rPr>
          <w:sz w:val="28"/>
          <w:szCs w:val="28"/>
        </w:rPr>
        <w:t xml:space="preserve"> що називається коренем </w:t>
      </w:r>
      <w:r w:rsidR="00C52B17" w:rsidRPr="00C52B17">
        <w:rPr>
          <w:sz w:val="28"/>
          <w:szCs w:val="28"/>
          <w:lang w:val="en-US"/>
        </w:rPr>
        <w:t>n</w:t>
      </w:r>
      <w:r w:rsidR="00C52B17" w:rsidRPr="00C52B17">
        <w:rPr>
          <w:sz w:val="28"/>
          <w:szCs w:val="28"/>
        </w:rPr>
        <w:t xml:space="preserve">-го степеня з числа а, де </w:t>
      </w:r>
      <w:r w:rsidR="00C52B17" w:rsidRPr="00C52B17">
        <w:rPr>
          <w:sz w:val="28"/>
          <w:szCs w:val="28"/>
          <w:lang w:val="en-US"/>
        </w:rPr>
        <w:t>n</w:t>
      </w:r>
      <w:r w:rsidR="00C52B17" w:rsidRPr="00C52B17">
        <w:rPr>
          <w:sz w:val="28"/>
          <w:szCs w:val="28"/>
        </w:rPr>
        <w:t xml:space="preserve"> є </w:t>
      </w:r>
      <w:r w:rsidR="00C52B17" w:rsidRPr="00C52B17">
        <w:rPr>
          <w:sz w:val="28"/>
          <w:szCs w:val="28"/>
          <w:lang w:val="en-US"/>
        </w:rPr>
        <w:t>N</w:t>
      </w:r>
      <w:r w:rsidR="00C52B17" w:rsidRPr="00C52B17">
        <w:rPr>
          <w:sz w:val="28"/>
          <w:szCs w:val="28"/>
        </w:rPr>
        <w:t xml:space="preserve">, кубічним коренем з числа а, підкореневим виразом, арифметичним коренем </w:t>
      </w:r>
      <w:r w:rsidR="00C52B17" w:rsidRPr="00C52B17">
        <w:rPr>
          <w:sz w:val="28"/>
          <w:szCs w:val="28"/>
          <w:lang w:val="en-US"/>
        </w:rPr>
        <w:t>n</w:t>
      </w:r>
      <w:r w:rsidR="00C52B17" w:rsidRPr="00C52B17">
        <w:rPr>
          <w:sz w:val="28"/>
          <w:szCs w:val="28"/>
        </w:rPr>
        <w:t>-го степеня з невід</w:t>
      </w:r>
      <w:r w:rsidR="00C52B17" w:rsidRPr="00EF2003">
        <w:rPr>
          <w:sz w:val="28"/>
          <w:szCs w:val="28"/>
          <w:lang w:val="ru-RU"/>
        </w:rPr>
        <w:t>’</w:t>
      </w:r>
      <w:r w:rsidR="00C52B17" w:rsidRPr="00C52B17">
        <w:rPr>
          <w:sz w:val="28"/>
          <w:szCs w:val="28"/>
        </w:rPr>
        <w:t xml:space="preserve">ємного числа. За аналогією квадратного кореня записую властивості кореня </w:t>
      </w:r>
      <w:r w:rsidR="00C52B17" w:rsidRPr="00C52B17">
        <w:rPr>
          <w:i/>
          <w:sz w:val="28"/>
          <w:szCs w:val="28"/>
        </w:rPr>
        <w:t>п</w:t>
      </w:r>
      <w:r w:rsidR="00C52B17" w:rsidRPr="00C52B17">
        <w:rPr>
          <w:sz w:val="28"/>
          <w:szCs w:val="28"/>
        </w:rPr>
        <w:t>-го степеня та доводжу їх спільно з учнями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Інтеграцію</w:t>
      </w:r>
    </w:p>
    <w:p w:rsidR="007A4133" w:rsidRPr="002C1DB3" w:rsidRDefault="007A4133" w:rsidP="002C1DB3">
      <w:pPr>
        <w:pStyle w:val="ab"/>
        <w:numPr>
          <w:ilvl w:val="0"/>
          <w:numId w:val="10"/>
        </w:numPr>
        <w:shd w:val="clear" w:color="auto" w:fill="FFFFFF"/>
        <w:spacing w:after="210" w:line="360" w:lineRule="auto"/>
        <w:ind w:left="0" w:firstLine="927"/>
        <w:rPr>
          <w:color w:val="000000"/>
          <w:sz w:val="28"/>
          <w:szCs w:val="28"/>
        </w:rPr>
      </w:pPr>
      <w:r w:rsidRPr="002C1DB3">
        <w:rPr>
          <w:color w:val="000000"/>
          <w:sz w:val="28"/>
          <w:szCs w:val="28"/>
        </w:rPr>
        <w:t>Розвивальне навчання</w:t>
      </w:r>
    </w:p>
    <w:p w:rsidR="007A4133" w:rsidRDefault="007A4133" w:rsidP="002C1DB3">
      <w:pPr>
        <w:shd w:val="clear" w:color="auto" w:fill="FFFFFF"/>
        <w:spacing w:after="210" w:line="360" w:lineRule="auto"/>
        <w:ind w:firstLine="567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</w:pPr>
      <w:r w:rsidRPr="00933C3A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uk-UA"/>
        </w:rPr>
        <w:t>Посилюю практичну спрямованість шкільної освіти через ділові та імітаційні ігри, творчі зустрічі, дискусії, круглі столи.</w:t>
      </w:r>
    </w:p>
    <w:p w:rsidR="00D073C7" w:rsidRPr="00055CD9" w:rsidRDefault="004824D7" w:rsidP="0025789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C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="00812D58" w:rsidRPr="00055C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сновним безпосереднім результатом освітньої діяльності </w:t>
      </w:r>
      <w:r w:rsidR="00D073C7" w:rsidRPr="00055C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мене є</w:t>
      </w:r>
      <w:r w:rsidR="00812D58" w:rsidRPr="00055CD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формування ключових компетентностей.</w:t>
      </w:r>
      <w:r w:rsidR="00EF200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D073C7" w:rsidRPr="00055CD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073C7" w:rsidRPr="00055CD9">
        <w:rPr>
          <w:rFonts w:ascii="Times New Roman" w:eastAsia="Calibri" w:hAnsi="Times New Roman" w:cs="Times New Roman"/>
          <w:sz w:val="28"/>
          <w:szCs w:val="28"/>
          <w:lang w:eastAsia="uk-UA"/>
        </w:rPr>
        <w:t>м</w:t>
      </w:r>
      <w:r w:rsidR="00D073C7" w:rsidRPr="00055CD9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іст математичної освіти спрямовую на досягнення таких цілей:</w:t>
      </w:r>
    </w:p>
    <w:p w:rsidR="00D073C7" w:rsidRPr="00D073C7" w:rsidRDefault="00D073C7" w:rsidP="0025789B">
      <w:pPr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інтелектуальний розвиток учнів, формування видів мис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лення, характерних для математичної діяльності і необ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хідних людині для повноцінного життя у суспільстві;</w:t>
      </w:r>
    </w:p>
    <w:p w:rsidR="00D073C7" w:rsidRPr="00D073C7" w:rsidRDefault="00D073C7" w:rsidP="0025789B">
      <w:pPr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оволодіння прийомами математичної діяльності, які не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обхідні у вивченні суміжних предметів для продовження навчання та у практичній діяльності;</w:t>
      </w:r>
    </w:p>
    <w:p w:rsidR="00D073C7" w:rsidRPr="00D073C7" w:rsidRDefault="00D073C7" w:rsidP="0025789B">
      <w:pPr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формування уявлень про математику як форму опису і ме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тод пізнання дійсності;</w:t>
      </w:r>
    </w:p>
    <w:p w:rsidR="00D073C7" w:rsidRPr="00D073C7" w:rsidRDefault="00D073C7" w:rsidP="0025789B">
      <w:pPr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виховання учнів у процесі навчання математики;</w:t>
      </w:r>
    </w:p>
    <w:p w:rsidR="00D073C7" w:rsidRDefault="00D073C7" w:rsidP="0025789B">
      <w:pPr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формування позитивного ставлення та інтересу до мате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матики.</w:t>
      </w:r>
    </w:p>
    <w:p w:rsidR="00D073C7" w:rsidRPr="00D073C7" w:rsidRDefault="00BB4314" w:rsidP="00055CD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lastRenderedPageBreak/>
        <w:t>Прагну, щоб в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икладання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математики відображало</w:t>
      </w:r>
      <w:r w:rsidR="00D073C7"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діалектику пізнан</w:t>
      </w:r>
      <w:r w:rsidR="00D073C7"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 xml:space="preserve">ня дійсності і побудови математичних теорій.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</w:t>
      </w:r>
      <w:r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риділяють особливу увагу </w:t>
      </w:r>
      <w:r w:rsidR="00D073C7" w:rsidRPr="00D073C7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практичній і творчій складовій навчальної діяльності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.</w:t>
      </w:r>
    </w:p>
    <w:p w:rsidR="007A4133" w:rsidRPr="00933C3A" w:rsidRDefault="007A4133" w:rsidP="0025789B">
      <w:pPr>
        <w:shd w:val="clear" w:color="auto" w:fill="FFFFFF"/>
        <w:spacing w:after="21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33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метою формування соціальної компетентності застосовую такі форми роботи на уроках: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 xml:space="preserve">Вибір  завдань , які передбачають для учнів самостійний пошук розв'язку.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Надання учням можливості обрання варіанту завдання чи шляху розв'яз</w:t>
      </w:r>
      <w:r w:rsidR="005B38EC">
        <w:rPr>
          <w:i/>
          <w:color w:val="000000"/>
          <w:sz w:val="28"/>
          <w:szCs w:val="28"/>
        </w:rPr>
        <w:t>ування</w:t>
      </w:r>
      <w:r w:rsidRPr="00933C3A">
        <w:rPr>
          <w:i/>
          <w:color w:val="000000"/>
          <w:sz w:val="28"/>
          <w:szCs w:val="28"/>
        </w:rPr>
        <w:t xml:space="preserve"> задач.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 xml:space="preserve">Використання самооцінки та взаємооцінки учнів.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 xml:space="preserve">Розв’язування задач різними способами та визначення раціонального шляху розв'язування.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 xml:space="preserve">Залучення дітей до роботи в групах. Обов'язкова умова - врахування індивідуальних можливостей школярів. Завдання </w:t>
      </w:r>
      <w:r w:rsidR="005B38EC">
        <w:rPr>
          <w:i/>
          <w:color w:val="000000"/>
          <w:sz w:val="28"/>
          <w:szCs w:val="28"/>
        </w:rPr>
        <w:t xml:space="preserve">є індивідуальними </w:t>
      </w:r>
      <w:r w:rsidRPr="00933C3A">
        <w:rPr>
          <w:i/>
          <w:color w:val="000000"/>
          <w:sz w:val="28"/>
          <w:szCs w:val="28"/>
        </w:rPr>
        <w:t xml:space="preserve"> </w:t>
      </w:r>
      <w:r w:rsidR="005B38EC">
        <w:rPr>
          <w:i/>
          <w:color w:val="000000"/>
          <w:sz w:val="28"/>
          <w:szCs w:val="28"/>
        </w:rPr>
        <w:t>або</w:t>
      </w:r>
      <w:r w:rsidRPr="00933C3A">
        <w:rPr>
          <w:i/>
          <w:color w:val="000000"/>
          <w:sz w:val="28"/>
          <w:szCs w:val="28"/>
        </w:rPr>
        <w:t xml:space="preserve"> різнорівневими </w:t>
      </w:r>
      <w:r w:rsidR="005B38EC">
        <w:rPr>
          <w:i/>
          <w:color w:val="000000"/>
          <w:sz w:val="28"/>
          <w:szCs w:val="28"/>
        </w:rPr>
        <w:t>.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 xml:space="preserve">Надання учням можливості виявлення ініціативи.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Практикув</w:t>
      </w:r>
      <w:r w:rsidR="005B38EC">
        <w:rPr>
          <w:i/>
          <w:color w:val="000000"/>
          <w:sz w:val="28"/>
          <w:szCs w:val="28"/>
        </w:rPr>
        <w:t xml:space="preserve">ання доручень учням ( наприклад, </w:t>
      </w:r>
      <w:r w:rsidRPr="00933C3A">
        <w:rPr>
          <w:i/>
          <w:color w:val="000000"/>
          <w:sz w:val="28"/>
          <w:szCs w:val="28"/>
        </w:rPr>
        <w:t xml:space="preserve"> „ учень-асистент” , </w:t>
      </w:r>
      <w:r w:rsidR="005B38EC">
        <w:rPr>
          <w:i/>
          <w:color w:val="000000"/>
          <w:sz w:val="28"/>
          <w:szCs w:val="28"/>
        </w:rPr>
        <w:t xml:space="preserve">                          </w:t>
      </w:r>
      <w:r w:rsidRPr="00933C3A">
        <w:rPr>
          <w:i/>
          <w:color w:val="000000"/>
          <w:sz w:val="28"/>
          <w:szCs w:val="28"/>
        </w:rPr>
        <w:t>„</w:t>
      </w:r>
      <w:r w:rsidR="005B38EC">
        <w:rPr>
          <w:i/>
          <w:color w:val="000000"/>
          <w:sz w:val="28"/>
          <w:szCs w:val="28"/>
        </w:rPr>
        <w:t>учень-</w:t>
      </w:r>
      <w:r w:rsidRPr="00933C3A">
        <w:rPr>
          <w:i/>
          <w:color w:val="000000"/>
          <w:sz w:val="28"/>
          <w:szCs w:val="28"/>
        </w:rPr>
        <w:t xml:space="preserve">консультант ” тощо 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Планування виховних заходів та заходів предметних тижнів, у яких передбача</w:t>
      </w:r>
      <w:r w:rsidR="005B38EC">
        <w:rPr>
          <w:i/>
          <w:color w:val="000000"/>
          <w:sz w:val="28"/>
          <w:szCs w:val="28"/>
        </w:rPr>
        <w:t>ю</w:t>
      </w:r>
      <w:r w:rsidRPr="00933C3A">
        <w:rPr>
          <w:i/>
          <w:color w:val="000000"/>
          <w:sz w:val="28"/>
          <w:szCs w:val="28"/>
        </w:rPr>
        <w:t xml:space="preserve"> самостійн</w:t>
      </w:r>
      <w:r w:rsidR="007403D2">
        <w:rPr>
          <w:i/>
          <w:color w:val="000000"/>
          <w:sz w:val="28"/>
          <w:szCs w:val="28"/>
        </w:rPr>
        <w:t xml:space="preserve">у </w:t>
      </w:r>
      <w:r w:rsidRPr="00933C3A">
        <w:rPr>
          <w:i/>
          <w:color w:val="000000"/>
          <w:sz w:val="28"/>
          <w:szCs w:val="28"/>
        </w:rPr>
        <w:t xml:space="preserve">  діяльність учнів . </w:t>
      </w:r>
    </w:p>
    <w:p w:rsidR="007A4133" w:rsidRPr="00933C3A" w:rsidRDefault="007A4133" w:rsidP="0025789B">
      <w:pPr>
        <w:pStyle w:val="ab"/>
        <w:numPr>
          <w:ilvl w:val="0"/>
          <w:numId w:val="11"/>
        </w:numPr>
        <w:shd w:val="clear" w:color="auto" w:fill="FFFFFF"/>
        <w:spacing w:after="210"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Залучення дітей до самоврядування</w:t>
      </w:r>
      <w:r w:rsidR="007403D2">
        <w:rPr>
          <w:i/>
          <w:color w:val="000000"/>
          <w:sz w:val="28"/>
          <w:szCs w:val="28"/>
        </w:rPr>
        <w:t>.</w:t>
      </w:r>
    </w:p>
    <w:p w:rsidR="00933C3A" w:rsidRDefault="003B32E4" w:rsidP="00055CD9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  <w:lang w:val="uk-UA"/>
        </w:rPr>
      </w:pPr>
      <w:r w:rsidRPr="00FA786A">
        <w:rPr>
          <w:color w:val="000000" w:themeColor="text1"/>
          <w:sz w:val="28"/>
          <w:szCs w:val="28"/>
        </w:rPr>
        <w:t xml:space="preserve">В </w:t>
      </w:r>
      <w:r w:rsidRPr="0025789B">
        <w:rPr>
          <w:b/>
          <w:color w:val="000000" w:themeColor="text1"/>
          <w:sz w:val="28"/>
          <w:szCs w:val="28"/>
        </w:rPr>
        <w:t>процесі вивчення</w:t>
      </w:r>
      <w:r w:rsidRPr="00FA786A">
        <w:rPr>
          <w:color w:val="000000" w:themeColor="text1"/>
          <w:sz w:val="28"/>
          <w:szCs w:val="28"/>
        </w:rPr>
        <w:t xml:space="preserve"> теми </w:t>
      </w:r>
      <w:r>
        <w:rPr>
          <w:color w:val="000000" w:themeColor="text1"/>
          <w:sz w:val="28"/>
          <w:szCs w:val="28"/>
        </w:rPr>
        <w:t xml:space="preserve">мною </w:t>
      </w:r>
      <w:r w:rsidRPr="00FA786A">
        <w:rPr>
          <w:color w:val="000000" w:themeColor="text1"/>
          <w:sz w:val="28"/>
          <w:szCs w:val="28"/>
        </w:rPr>
        <w:t>перед</w:t>
      </w:r>
      <w:r>
        <w:rPr>
          <w:color w:val="000000" w:themeColor="text1"/>
          <w:sz w:val="28"/>
          <w:szCs w:val="28"/>
        </w:rPr>
        <w:t xml:space="preserve">бачено багато можливостей для </w:t>
      </w:r>
      <w:r w:rsidRPr="0025789B">
        <w:rPr>
          <w:b/>
          <w:color w:val="000000" w:themeColor="text1"/>
          <w:sz w:val="28"/>
          <w:szCs w:val="28"/>
        </w:rPr>
        <w:t>демонстрації учнями результатів своєї навчальної діяльності</w:t>
      </w:r>
      <w:r>
        <w:rPr>
          <w:color w:val="000000" w:themeColor="text1"/>
          <w:sz w:val="28"/>
          <w:szCs w:val="28"/>
        </w:rPr>
        <w:t xml:space="preserve">. Вони самостійно (одноосібно чи в групах) створюють реальні продукти та обирають способи їх презентування, відповідно до запланованих завдань та діяльності. </w:t>
      </w:r>
      <w:r w:rsidR="007403D2">
        <w:rPr>
          <w:color w:val="FF0000"/>
          <w:sz w:val="28"/>
          <w:szCs w:val="28"/>
        </w:rPr>
        <w:t>Наприклад</w:t>
      </w:r>
      <w:r w:rsidR="007403D2">
        <w:rPr>
          <w:color w:val="FF0000"/>
          <w:sz w:val="28"/>
          <w:szCs w:val="28"/>
          <w:lang w:val="uk-UA"/>
        </w:rPr>
        <w:t xml:space="preserve">,  </w:t>
      </w:r>
      <w:r w:rsidR="007403D2" w:rsidRPr="00290A48">
        <w:rPr>
          <w:color w:val="000000" w:themeColor="text1"/>
          <w:sz w:val="28"/>
          <w:szCs w:val="28"/>
          <w:lang w:val="uk-UA"/>
        </w:rPr>
        <w:t>г</w:t>
      </w:r>
      <w:r w:rsidR="00100CA1">
        <w:rPr>
          <w:color w:val="000000" w:themeColor="text1"/>
          <w:sz w:val="28"/>
          <w:szCs w:val="28"/>
          <w:lang w:val="uk-UA"/>
        </w:rPr>
        <w:t xml:space="preserve">рупи </w:t>
      </w:r>
      <w:r>
        <w:rPr>
          <w:color w:val="000000" w:themeColor="text1"/>
          <w:sz w:val="28"/>
          <w:szCs w:val="28"/>
        </w:rPr>
        <w:t>презентували нові, нестандартні методи розв’язування ірраціональних рівнянь при вивченні теми «</w:t>
      </w:r>
      <w:r w:rsidR="00933C3A">
        <w:rPr>
          <w:color w:val="000000" w:themeColor="text1"/>
          <w:sz w:val="28"/>
          <w:szCs w:val="28"/>
          <w:lang w:val="uk-UA"/>
        </w:rPr>
        <w:t>Розв’язування іраціональних рівнянь</w:t>
      </w:r>
      <w:r w:rsidR="00933C3A">
        <w:rPr>
          <w:color w:val="000000" w:themeColor="text1"/>
          <w:sz w:val="28"/>
          <w:szCs w:val="28"/>
        </w:rPr>
        <w:t>»  у 10 класі</w:t>
      </w:r>
      <w:r w:rsidR="00933C3A">
        <w:rPr>
          <w:color w:val="000000" w:themeColor="text1"/>
          <w:sz w:val="28"/>
          <w:szCs w:val="28"/>
          <w:lang w:val="uk-UA"/>
        </w:rPr>
        <w:t>, довідковий матеріал при вивченні теми «Степінь з цілим показником» у 10 класі.</w:t>
      </w:r>
    </w:p>
    <w:p w:rsidR="00055CD9" w:rsidRDefault="003B32E4" w:rsidP="00055CD9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  <w:lang w:val="uk-UA"/>
        </w:rPr>
      </w:pPr>
      <w:r w:rsidRPr="00961E48">
        <w:rPr>
          <w:color w:val="000000" w:themeColor="text1"/>
          <w:sz w:val="28"/>
          <w:szCs w:val="28"/>
          <w:lang w:val="uk-UA"/>
        </w:rPr>
        <w:lastRenderedPageBreak/>
        <w:t>Диференціюю домашні завдання,  самостійні та контрольні роботи з метою реалізації навчальних потреб різних учнів та передбачаю різні завдання та різний рівень допомоги для учнів з різними навчальними потребами.</w:t>
      </w:r>
    </w:p>
    <w:p w:rsidR="00055CD9" w:rsidRDefault="00933C3A" w:rsidP="005C5057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b/>
          <w:i/>
          <w:color w:val="C00000"/>
          <w:sz w:val="28"/>
          <w:szCs w:val="28"/>
          <w:lang w:eastAsia="uk-UA"/>
        </w:rPr>
      </w:pPr>
      <w:r w:rsidRPr="00933C3A">
        <w:rPr>
          <w:b/>
          <w:i/>
          <w:color w:val="C00000"/>
          <w:sz w:val="28"/>
          <w:szCs w:val="28"/>
          <w:lang w:eastAsia="uk-UA"/>
        </w:rPr>
        <w:t xml:space="preserve">Форми роботи, які дають мені можливість </w:t>
      </w:r>
      <w:r w:rsidR="00055CD9">
        <w:rPr>
          <w:b/>
          <w:i/>
          <w:color w:val="C00000"/>
          <w:sz w:val="28"/>
          <w:szCs w:val="28"/>
          <w:lang w:val="uk-UA" w:eastAsia="uk-UA"/>
        </w:rPr>
        <w:t>генерувати</w:t>
      </w:r>
      <w:r w:rsidRPr="00933C3A">
        <w:rPr>
          <w:b/>
          <w:i/>
          <w:color w:val="C00000"/>
          <w:sz w:val="28"/>
          <w:szCs w:val="28"/>
          <w:lang w:eastAsia="uk-UA"/>
        </w:rPr>
        <w:t xml:space="preserve"> полікультурну компетентність:</w:t>
      </w:r>
    </w:p>
    <w:p w:rsidR="00055CD9" w:rsidRDefault="00933C3A" w:rsidP="005C5057">
      <w:pPr>
        <w:pStyle w:val="a3"/>
        <w:numPr>
          <w:ilvl w:val="0"/>
          <w:numId w:val="17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Використання інформації з історії математичних від</w:t>
      </w:r>
      <w:r w:rsidRPr="00933C3A">
        <w:rPr>
          <w:i/>
          <w:color w:val="000000"/>
          <w:sz w:val="28"/>
          <w:szCs w:val="28"/>
        </w:rPr>
        <w:softHyphen/>
        <w:t>криттів.</w:t>
      </w:r>
    </w:p>
    <w:p w:rsidR="00055CD9" w:rsidRDefault="00933C3A" w:rsidP="005C5057">
      <w:pPr>
        <w:pStyle w:val="a3"/>
        <w:numPr>
          <w:ilvl w:val="0"/>
          <w:numId w:val="17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Використання художньої літератури в процесі викла</w:t>
      </w:r>
      <w:r w:rsidRPr="00933C3A">
        <w:rPr>
          <w:i/>
          <w:color w:val="000000"/>
          <w:sz w:val="28"/>
          <w:szCs w:val="28"/>
        </w:rPr>
        <w:softHyphen/>
        <w:t>дання математики. Розв'яз</w:t>
      </w:r>
      <w:r w:rsidR="007403D2">
        <w:rPr>
          <w:i/>
          <w:color w:val="000000"/>
          <w:sz w:val="28"/>
          <w:szCs w:val="28"/>
          <w:lang w:val="uk-UA"/>
        </w:rPr>
        <w:t>ування</w:t>
      </w:r>
      <w:r w:rsidRPr="00933C3A">
        <w:rPr>
          <w:i/>
          <w:color w:val="000000"/>
          <w:sz w:val="28"/>
          <w:szCs w:val="28"/>
        </w:rPr>
        <w:t xml:space="preserve"> задач історико-культурного змісту.</w:t>
      </w:r>
    </w:p>
    <w:p w:rsidR="00055CD9" w:rsidRDefault="00933C3A" w:rsidP="005C5057">
      <w:pPr>
        <w:pStyle w:val="a3"/>
        <w:numPr>
          <w:ilvl w:val="0"/>
          <w:numId w:val="17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Характеристика внеску в науку вчених різних націо</w:t>
      </w:r>
      <w:r w:rsidRPr="00933C3A">
        <w:rPr>
          <w:i/>
          <w:color w:val="000000"/>
          <w:sz w:val="28"/>
          <w:szCs w:val="28"/>
        </w:rPr>
        <w:softHyphen/>
        <w:t>нальностей.</w:t>
      </w:r>
    </w:p>
    <w:p w:rsidR="00055CD9" w:rsidRDefault="00933C3A" w:rsidP="005C5057">
      <w:pPr>
        <w:pStyle w:val="a3"/>
        <w:numPr>
          <w:ilvl w:val="0"/>
          <w:numId w:val="17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Наголошення на внеску в розвиток науки українських математиків.</w:t>
      </w:r>
    </w:p>
    <w:p w:rsidR="00055CD9" w:rsidRDefault="00933C3A" w:rsidP="005C5057">
      <w:pPr>
        <w:pStyle w:val="a3"/>
        <w:numPr>
          <w:ilvl w:val="0"/>
          <w:numId w:val="17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933C3A">
        <w:rPr>
          <w:i/>
          <w:color w:val="000000"/>
          <w:sz w:val="28"/>
          <w:szCs w:val="28"/>
        </w:rPr>
        <w:t>Виховання учнів на прикладі життєвого та творчого шляху видатних математиків.</w:t>
      </w:r>
    </w:p>
    <w:p w:rsidR="00100CA1" w:rsidRPr="00100CA1" w:rsidRDefault="00100CA1" w:rsidP="00100CA1">
      <w:pPr>
        <w:pStyle w:val="ab"/>
        <w:spacing w:line="360" w:lineRule="auto"/>
        <w:ind w:left="0" w:firstLine="720"/>
        <w:rPr>
          <w:sz w:val="28"/>
          <w:szCs w:val="28"/>
        </w:rPr>
      </w:pPr>
      <w:r w:rsidRPr="00100CA1">
        <w:rPr>
          <w:sz w:val="28"/>
          <w:szCs w:val="28"/>
        </w:rPr>
        <w:t>Для формування грамотної , логічно вірно</w:t>
      </w:r>
      <w:r>
        <w:rPr>
          <w:sz w:val="28"/>
          <w:szCs w:val="28"/>
        </w:rPr>
        <w:t>ї</w:t>
      </w:r>
      <w:r w:rsidRPr="00100CA1">
        <w:rPr>
          <w:sz w:val="28"/>
          <w:szCs w:val="28"/>
        </w:rPr>
        <w:t xml:space="preserve"> мови </w:t>
      </w:r>
      <w:r>
        <w:rPr>
          <w:sz w:val="28"/>
          <w:szCs w:val="28"/>
        </w:rPr>
        <w:t xml:space="preserve">математики </w:t>
      </w:r>
      <w:r w:rsidRPr="00100CA1">
        <w:rPr>
          <w:sz w:val="28"/>
          <w:szCs w:val="28"/>
        </w:rPr>
        <w:t>використову</w:t>
      </w:r>
      <w:r>
        <w:rPr>
          <w:sz w:val="28"/>
          <w:szCs w:val="28"/>
        </w:rPr>
        <w:t>ю</w:t>
      </w:r>
      <w:r w:rsidRPr="00100CA1">
        <w:rPr>
          <w:sz w:val="28"/>
          <w:szCs w:val="28"/>
        </w:rPr>
        <w:t xml:space="preserve"> складання математичного словника, написання математичного диктанту, виконання завдань , спрямованих на</w:t>
      </w:r>
      <w:r w:rsidR="007403D2">
        <w:rPr>
          <w:sz w:val="28"/>
          <w:szCs w:val="28"/>
        </w:rPr>
        <w:t xml:space="preserve"> правильне використання </w:t>
      </w:r>
      <w:r w:rsidRPr="00100CA1">
        <w:rPr>
          <w:sz w:val="28"/>
          <w:szCs w:val="28"/>
        </w:rPr>
        <w:t xml:space="preserve"> математичних термінів.</w:t>
      </w:r>
    </w:p>
    <w:p w:rsidR="00100CA1" w:rsidRPr="00100CA1" w:rsidRDefault="00100CA1" w:rsidP="00100CA1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100CA1">
        <w:rPr>
          <w:sz w:val="28"/>
          <w:szCs w:val="28"/>
        </w:rPr>
        <w:t>В якості додаткового матеріалу використову</w:t>
      </w:r>
      <w:r>
        <w:rPr>
          <w:sz w:val="28"/>
          <w:szCs w:val="28"/>
        </w:rPr>
        <w:t>ю</w:t>
      </w:r>
      <w:r w:rsidRPr="00100CA1">
        <w:rPr>
          <w:sz w:val="28"/>
          <w:szCs w:val="28"/>
        </w:rPr>
        <w:t xml:space="preserve"> </w:t>
      </w:r>
      <w:r w:rsidR="007403D2">
        <w:rPr>
          <w:sz w:val="28"/>
          <w:szCs w:val="28"/>
        </w:rPr>
        <w:t>створення</w:t>
      </w:r>
      <w:r w:rsidRPr="00100CA1">
        <w:rPr>
          <w:sz w:val="28"/>
          <w:szCs w:val="28"/>
        </w:rPr>
        <w:t xml:space="preserve"> математичних казок, фантастичних історій, оповідань на задані теми .</w:t>
      </w:r>
    </w:p>
    <w:p w:rsidR="00100CA1" w:rsidRPr="00100CA1" w:rsidRDefault="00100CA1" w:rsidP="00100CA1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100CA1">
        <w:rPr>
          <w:sz w:val="28"/>
          <w:szCs w:val="28"/>
        </w:rPr>
        <w:t>При розв’яз</w:t>
      </w:r>
      <w:r w:rsidR="007403D2">
        <w:rPr>
          <w:sz w:val="28"/>
          <w:szCs w:val="28"/>
        </w:rPr>
        <w:t>ув</w:t>
      </w:r>
      <w:r w:rsidRPr="00100CA1">
        <w:rPr>
          <w:sz w:val="28"/>
          <w:szCs w:val="28"/>
        </w:rPr>
        <w:t>анні текстових завдань в умові  умисно пропу</w:t>
      </w:r>
      <w:r>
        <w:rPr>
          <w:sz w:val="28"/>
          <w:szCs w:val="28"/>
        </w:rPr>
        <w:t>скаю</w:t>
      </w:r>
      <w:r w:rsidRPr="00100CA1">
        <w:rPr>
          <w:sz w:val="28"/>
          <w:szCs w:val="28"/>
        </w:rPr>
        <w:t xml:space="preserve"> числа. Пропону</w:t>
      </w:r>
      <w:r>
        <w:rPr>
          <w:sz w:val="28"/>
          <w:szCs w:val="28"/>
        </w:rPr>
        <w:t>ю</w:t>
      </w:r>
      <w:r w:rsidRPr="00100CA1">
        <w:rPr>
          <w:sz w:val="28"/>
          <w:szCs w:val="28"/>
        </w:rPr>
        <w:t xml:space="preserve"> вибрати з записаних на дошці чисел ті , якими могла </w:t>
      </w:r>
      <w:r>
        <w:rPr>
          <w:sz w:val="28"/>
          <w:szCs w:val="28"/>
        </w:rPr>
        <w:t xml:space="preserve">б </w:t>
      </w:r>
      <w:r w:rsidRPr="00100CA1">
        <w:rPr>
          <w:sz w:val="28"/>
          <w:szCs w:val="28"/>
        </w:rPr>
        <w:t>бути виражена дана величина (швидкість , ціна , маса) .</w:t>
      </w:r>
    </w:p>
    <w:p w:rsidR="00DB323A" w:rsidRPr="00EF2003" w:rsidRDefault="00441E6A" w:rsidP="00EF2003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sz w:val="28"/>
          <w:szCs w:val="28"/>
          <w:lang w:val="uk-UA"/>
        </w:rPr>
      </w:pPr>
      <w:r w:rsidRPr="00EF2003">
        <w:rPr>
          <w:sz w:val="28"/>
          <w:szCs w:val="28"/>
          <w:lang w:val="uk-UA"/>
        </w:rPr>
        <w:t xml:space="preserve">Я прагну </w:t>
      </w:r>
      <w:r w:rsidR="00933C3A" w:rsidRPr="00EF2003">
        <w:rPr>
          <w:sz w:val="28"/>
          <w:szCs w:val="28"/>
          <w:lang w:val="uk-UA"/>
        </w:rPr>
        <w:t>постійно створювати ситуацію успіху, викликати позитивні емоції у дітей, розвивати пошукову активність, дослідни</w:t>
      </w:r>
      <w:r w:rsidR="007403D2">
        <w:rPr>
          <w:sz w:val="28"/>
          <w:szCs w:val="28"/>
          <w:lang w:val="uk-UA"/>
        </w:rPr>
        <w:t>цько-пошукові здібності, реалізову</w:t>
      </w:r>
      <w:r w:rsidR="00933C3A" w:rsidRPr="00EF2003">
        <w:rPr>
          <w:sz w:val="28"/>
          <w:szCs w:val="28"/>
          <w:lang w:val="uk-UA"/>
        </w:rPr>
        <w:t>вати індивідуальні особливості.</w:t>
      </w:r>
    </w:p>
    <w:p w:rsidR="00DB323A" w:rsidRDefault="009C150A" w:rsidP="00EF2003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b/>
          <w:color w:val="C00000"/>
          <w:sz w:val="28"/>
          <w:szCs w:val="28"/>
          <w:lang w:val="uk-UA" w:eastAsia="uk-UA"/>
        </w:rPr>
      </w:pPr>
      <w:r w:rsidRPr="00441E6A">
        <w:rPr>
          <w:b/>
          <w:color w:val="C00000"/>
          <w:sz w:val="28"/>
          <w:szCs w:val="28"/>
          <w:lang w:eastAsia="uk-UA"/>
        </w:rPr>
        <w:t xml:space="preserve">Комунікативну компетентність </w:t>
      </w:r>
      <w:r w:rsidR="00EF2003">
        <w:rPr>
          <w:b/>
          <w:color w:val="C00000"/>
          <w:sz w:val="28"/>
          <w:szCs w:val="28"/>
          <w:lang w:val="uk-UA" w:eastAsia="uk-UA"/>
        </w:rPr>
        <w:t>формую</w:t>
      </w:r>
      <w:r w:rsidRPr="00441E6A">
        <w:rPr>
          <w:b/>
          <w:color w:val="C00000"/>
          <w:sz w:val="28"/>
          <w:szCs w:val="28"/>
          <w:lang w:eastAsia="uk-UA"/>
        </w:rPr>
        <w:t xml:space="preserve"> через: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>Стимулювання вміння учнів висловлювати власну точку зору.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>Сприяння удосконаленню вмінь вести навчальний діалог.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lastRenderedPageBreak/>
        <w:t>Використання усних та письмових рецензій на відпо</w:t>
      </w:r>
      <w:r w:rsidRPr="00441E6A">
        <w:rPr>
          <w:i/>
          <w:color w:val="000000"/>
          <w:sz w:val="28"/>
          <w:szCs w:val="28"/>
        </w:rPr>
        <w:softHyphen/>
        <w:t xml:space="preserve">відь, доповнень та зауважень до неї . 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 xml:space="preserve">Удосконалення вмінь дітей формулювати цілі власної діяльності та робити висновки за її результатами. 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 xml:space="preserve">Застосування взаємоопитування та взаємоперевірки з можливим подальшим коментуванням. 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75421D">
        <w:rPr>
          <w:i/>
          <w:color w:val="000000"/>
          <w:sz w:val="28"/>
          <w:szCs w:val="28"/>
        </w:rPr>
        <w:t>Організаці</w:t>
      </w:r>
      <w:r w:rsidR="00DB323A">
        <w:rPr>
          <w:i/>
          <w:color w:val="000000"/>
          <w:sz w:val="28"/>
          <w:szCs w:val="28"/>
          <w:lang w:val="uk-UA"/>
        </w:rPr>
        <w:t>ю</w:t>
      </w:r>
      <w:r w:rsidRPr="0075421D">
        <w:rPr>
          <w:i/>
          <w:color w:val="000000"/>
          <w:sz w:val="28"/>
          <w:szCs w:val="28"/>
        </w:rPr>
        <w:t xml:space="preserve"> групової роботи .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75421D">
        <w:rPr>
          <w:i/>
          <w:color w:val="000000"/>
          <w:sz w:val="28"/>
          <w:szCs w:val="28"/>
        </w:rPr>
        <w:t>Проведення нестандартних уроків , уроків-змагань , КВК.</w:t>
      </w:r>
    </w:p>
    <w:p w:rsidR="00DB323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>Підготовк</w:t>
      </w:r>
      <w:r w:rsidR="00DB323A">
        <w:rPr>
          <w:i/>
          <w:color w:val="000000"/>
          <w:sz w:val="28"/>
          <w:szCs w:val="28"/>
          <w:lang w:val="uk-UA"/>
        </w:rPr>
        <w:t>у</w:t>
      </w:r>
      <w:r w:rsidRPr="00441E6A">
        <w:rPr>
          <w:i/>
          <w:color w:val="000000"/>
          <w:sz w:val="28"/>
          <w:szCs w:val="28"/>
        </w:rPr>
        <w:t xml:space="preserve"> учнями нестандартних запитань однокласникам .</w:t>
      </w:r>
    </w:p>
    <w:p w:rsidR="009C150A" w:rsidRPr="00A658EA" w:rsidRDefault="009C150A" w:rsidP="00DB323A">
      <w:pPr>
        <w:pStyle w:val="a3"/>
        <w:numPr>
          <w:ilvl w:val="0"/>
          <w:numId w:val="19"/>
        </w:numPr>
        <w:pBdr>
          <w:bottom w:val="double" w:sz="6" w:space="5" w:color="auto"/>
        </w:pBd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441E6A">
        <w:rPr>
          <w:i/>
          <w:color w:val="000000"/>
          <w:sz w:val="28"/>
          <w:szCs w:val="28"/>
        </w:rPr>
        <w:t>Стимулювання спілкування учнів з ровесниками та дорослими з метою підвищення рівня навчальних досягнень та ерудиції учнів.</w:t>
      </w:r>
    </w:p>
    <w:p w:rsidR="007869B8" w:rsidRPr="007869B8" w:rsidRDefault="007869B8" w:rsidP="00A658EA">
      <w:pPr>
        <w:pStyle w:val="ab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 уроках та позакласних заходах</w:t>
      </w:r>
      <w:r w:rsidRPr="007869B8">
        <w:rPr>
          <w:sz w:val="28"/>
          <w:szCs w:val="28"/>
        </w:rPr>
        <w:t xml:space="preserve"> передбача</w:t>
      </w:r>
      <w:r>
        <w:rPr>
          <w:sz w:val="28"/>
          <w:szCs w:val="28"/>
        </w:rPr>
        <w:t>ю</w:t>
      </w:r>
      <w:r w:rsidRPr="007869B8">
        <w:rPr>
          <w:sz w:val="28"/>
          <w:szCs w:val="28"/>
        </w:rPr>
        <w:t xml:space="preserve"> використання різних колективних </w:t>
      </w:r>
      <w:r w:rsidR="007403D2">
        <w:rPr>
          <w:sz w:val="28"/>
          <w:szCs w:val="28"/>
        </w:rPr>
        <w:t xml:space="preserve"> прийомів роботи  (</w:t>
      </w:r>
      <w:r w:rsidRPr="007869B8">
        <w:rPr>
          <w:sz w:val="28"/>
          <w:szCs w:val="28"/>
        </w:rPr>
        <w:t xml:space="preserve"> дискусія , групова робота , парна робота та ін.) </w:t>
      </w:r>
    </w:p>
    <w:p w:rsidR="00A658EA" w:rsidRDefault="009A02F3" w:rsidP="00A658EA">
      <w:pPr>
        <w:pStyle w:val="ab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Наприклад, при організації  р</w:t>
      </w:r>
      <w:r w:rsidR="007403D2">
        <w:rPr>
          <w:sz w:val="28"/>
          <w:szCs w:val="28"/>
        </w:rPr>
        <w:t>обот</w:t>
      </w:r>
      <w:r>
        <w:rPr>
          <w:sz w:val="28"/>
          <w:szCs w:val="28"/>
        </w:rPr>
        <w:t xml:space="preserve">и </w:t>
      </w:r>
      <w:r w:rsidR="007403D2">
        <w:rPr>
          <w:sz w:val="28"/>
          <w:szCs w:val="28"/>
        </w:rPr>
        <w:t xml:space="preserve"> в групах </w:t>
      </w:r>
      <w:r>
        <w:rPr>
          <w:sz w:val="28"/>
          <w:szCs w:val="28"/>
        </w:rPr>
        <w:t>рекомендую</w:t>
      </w:r>
      <w:r w:rsidR="007403D2">
        <w:rPr>
          <w:sz w:val="28"/>
          <w:szCs w:val="28"/>
        </w:rPr>
        <w:t xml:space="preserve"> </w:t>
      </w:r>
      <w:r w:rsidR="007869B8" w:rsidRPr="007869B8">
        <w:rPr>
          <w:sz w:val="28"/>
          <w:szCs w:val="28"/>
        </w:rPr>
        <w:t xml:space="preserve"> розповісти сусідові по парті правило, визначення , вислухати відповідь , правильне визначення обговорити в групі. </w:t>
      </w:r>
    </w:p>
    <w:p w:rsidR="007869B8" w:rsidRPr="007869B8" w:rsidRDefault="00EF3DA6" w:rsidP="00A658EA">
      <w:pPr>
        <w:pStyle w:val="ab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Планую при </w:t>
      </w:r>
      <w:r w:rsidR="00A658EA">
        <w:rPr>
          <w:sz w:val="28"/>
          <w:szCs w:val="28"/>
        </w:rPr>
        <w:t xml:space="preserve">підготовці до уроків </w:t>
      </w:r>
      <w:r>
        <w:rPr>
          <w:sz w:val="28"/>
          <w:szCs w:val="28"/>
        </w:rPr>
        <w:t xml:space="preserve">  з</w:t>
      </w:r>
      <w:r w:rsidR="007869B8" w:rsidRPr="00B32851">
        <w:rPr>
          <w:sz w:val="28"/>
          <w:szCs w:val="28"/>
        </w:rPr>
        <w:t>дач</w:t>
      </w:r>
      <w:r w:rsidR="0025789B">
        <w:rPr>
          <w:sz w:val="28"/>
          <w:szCs w:val="28"/>
        </w:rPr>
        <w:t>у</w:t>
      </w:r>
      <w:r w:rsidR="007869B8" w:rsidRPr="00B32851">
        <w:rPr>
          <w:sz w:val="28"/>
          <w:szCs w:val="28"/>
        </w:rPr>
        <w:t xml:space="preserve"> різних ус</w:t>
      </w:r>
      <w:r w:rsidR="007869B8">
        <w:rPr>
          <w:sz w:val="28"/>
          <w:szCs w:val="28"/>
        </w:rPr>
        <w:t>них заліків , проведення уроків-семінарів, уроків</w:t>
      </w:r>
      <w:r w:rsidR="007869B8" w:rsidRPr="00B32851">
        <w:rPr>
          <w:sz w:val="28"/>
          <w:szCs w:val="28"/>
        </w:rPr>
        <w:t xml:space="preserve">-конференцій, уроків </w:t>
      </w:r>
      <w:r w:rsidR="00A658EA">
        <w:rPr>
          <w:sz w:val="28"/>
          <w:szCs w:val="28"/>
        </w:rPr>
        <w:t>–</w:t>
      </w:r>
      <w:r w:rsidR="007869B8" w:rsidRPr="00B32851">
        <w:rPr>
          <w:sz w:val="28"/>
          <w:szCs w:val="28"/>
        </w:rPr>
        <w:t xml:space="preserve"> диспутів</w:t>
      </w:r>
      <w:r w:rsidR="00A658EA">
        <w:rPr>
          <w:sz w:val="28"/>
          <w:szCs w:val="28"/>
        </w:rPr>
        <w:t>, уроків-подорожей.</w:t>
      </w:r>
    </w:p>
    <w:p w:rsidR="009C150A" w:rsidRPr="009C150A" w:rsidRDefault="009C150A" w:rsidP="00EF2003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У міні</w:t>
      </w:r>
      <w:r w:rsidR="009A02F3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</w:rPr>
        <w:t>проектах учні ефективно використовують ІКТ для підвищення концептуального розуміння</w:t>
      </w:r>
      <w:r w:rsidR="00BB4314">
        <w:rPr>
          <w:color w:val="000000" w:themeColor="text1"/>
          <w:sz w:val="28"/>
          <w:szCs w:val="28"/>
        </w:rPr>
        <w:t xml:space="preserve"> теми та опанування  знаннями</w:t>
      </w:r>
      <w:r>
        <w:rPr>
          <w:color w:val="000000" w:themeColor="text1"/>
          <w:sz w:val="28"/>
          <w:szCs w:val="28"/>
        </w:rPr>
        <w:t xml:space="preserve"> та навичк</w:t>
      </w:r>
      <w:r w:rsidR="00D139DD">
        <w:rPr>
          <w:color w:val="000000" w:themeColor="text1"/>
          <w:sz w:val="28"/>
          <w:szCs w:val="28"/>
          <w:lang w:val="uk-UA"/>
        </w:rPr>
        <w:t>ами</w:t>
      </w:r>
      <w:r>
        <w:rPr>
          <w:color w:val="000000" w:themeColor="text1"/>
          <w:sz w:val="28"/>
          <w:szCs w:val="28"/>
        </w:rPr>
        <w:t>, передбачени</w:t>
      </w:r>
      <w:r w:rsidR="00D139DD">
        <w:rPr>
          <w:color w:val="000000" w:themeColor="text1"/>
          <w:sz w:val="28"/>
          <w:szCs w:val="28"/>
          <w:lang w:val="uk-UA"/>
        </w:rPr>
        <w:t>ми</w:t>
      </w:r>
      <w:r>
        <w:rPr>
          <w:color w:val="000000" w:themeColor="text1"/>
          <w:sz w:val="28"/>
          <w:szCs w:val="28"/>
        </w:rPr>
        <w:t xml:space="preserve"> навчальною програмою. ІКТ сприя</w:t>
      </w:r>
      <w:r w:rsidR="00D139DD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</w:rPr>
        <w:t xml:space="preserve"> підвищенню ефективності навчання учнів, підтримуючи розвиток навичок 21 століття, відповідно завданням та змісту вивчення теми.</w:t>
      </w:r>
      <w:r w:rsidR="00EF2003">
        <w:rPr>
          <w:color w:val="000000" w:themeColor="text1"/>
          <w:sz w:val="28"/>
          <w:szCs w:val="28"/>
          <w:lang w:val="uk-UA"/>
        </w:rPr>
        <w:t xml:space="preserve"> </w:t>
      </w:r>
      <w:r w:rsidRPr="006B3E89">
        <w:rPr>
          <w:color w:val="000000" w:themeColor="text1"/>
          <w:sz w:val="28"/>
          <w:szCs w:val="28"/>
        </w:rPr>
        <w:t>Практи</w:t>
      </w:r>
      <w:r>
        <w:rPr>
          <w:color w:val="000000" w:themeColor="text1"/>
          <w:sz w:val="28"/>
          <w:szCs w:val="28"/>
        </w:rPr>
        <w:t xml:space="preserve">чно всі завдання з використанням ІКТ цілеспрямовано формують розвиток навичок </w:t>
      </w:r>
      <w:r>
        <w:rPr>
          <w:color w:val="000000" w:themeColor="text1"/>
          <w:sz w:val="28"/>
          <w:szCs w:val="28"/>
          <w:lang w:val="uk-UA"/>
        </w:rPr>
        <w:t>21</w:t>
      </w:r>
      <w:r>
        <w:rPr>
          <w:color w:val="000000" w:themeColor="text1"/>
          <w:sz w:val="28"/>
          <w:szCs w:val="28"/>
        </w:rPr>
        <w:t>століття</w:t>
      </w:r>
      <w:r>
        <w:rPr>
          <w:color w:val="000000" w:themeColor="text1"/>
          <w:sz w:val="28"/>
          <w:szCs w:val="28"/>
          <w:lang w:val="uk-UA"/>
        </w:rPr>
        <w:t>,</w:t>
      </w:r>
      <w:r w:rsidR="00EF200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а саме </w:t>
      </w:r>
      <w:r w:rsidRPr="00441E6A">
        <w:rPr>
          <w:color w:val="C00000"/>
          <w:sz w:val="28"/>
          <w:szCs w:val="28"/>
          <w:lang w:val="uk-UA"/>
        </w:rPr>
        <w:t>інформаційну компетентність</w:t>
      </w:r>
      <w:r w:rsidR="003B32E4">
        <w:rPr>
          <w:color w:val="000000" w:themeColor="text1"/>
          <w:sz w:val="28"/>
          <w:szCs w:val="28"/>
          <w:lang w:val="uk-UA"/>
        </w:rPr>
        <w:t>.</w:t>
      </w:r>
    </w:p>
    <w:p w:rsidR="00DB323A" w:rsidRDefault="009C150A" w:rsidP="009A02F3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61E48">
        <w:rPr>
          <w:color w:val="000000" w:themeColor="text1"/>
          <w:sz w:val="28"/>
          <w:szCs w:val="28"/>
          <w:lang w:val="uk-UA"/>
        </w:rPr>
        <w:t>Я організовую і будую свої презентації до уроків  навколо декількох головних моментів, які підтримують тему і синтезують на</w:t>
      </w:r>
      <w:r w:rsidR="009A02F3">
        <w:rPr>
          <w:color w:val="000000" w:themeColor="text1"/>
          <w:sz w:val="28"/>
          <w:szCs w:val="28"/>
          <w:lang w:val="uk-UA"/>
        </w:rPr>
        <w:t>йбільш важливу інформацію</w:t>
      </w:r>
      <w:r w:rsidRPr="00961E48">
        <w:rPr>
          <w:color w:val="000000" w:themeColor="text1"/>
          <w:sz w:val="28"/>
          <w:szCs w:val="28"/>
          <w:lang w:val="uk-UA"/>
        </w:rPr>
        <w:t xml:space="preserve">. </w:t>
      </w:r>
    </w:p>
    <w:p w:rsidR="00DB323A" w:rsidRPr="0025789B" w:rsidRDefault="009A02F3" w:rsidP="00DB323A">
      <w:pPr>
        <w:pStyle w:val="a3"/>
        <w:pBdr>
          <w:bottom w:val="double" w:sz="6" w:space="5" w:color="auto"/>
        </w:pBdr>
        <w:shd w:val="clear" w:color="auto" w:fill="FFFFFF"/>
        <w:ind w:firstLine="225"/>
        <w:jc w:val="both"/>
        <w:rPr>
          <w:b/>
          <w:color w:val="C00000"/>
          <w:sz w:val="28"/>
          <w:szCs w:val="28"/>
          <w:lang w:val="uk-UA" w:eastAsia="uk-UA"/>
        </w:rPr>
      </w:pPr>
      <w:r>
        <w:rPr>
          <w:b/>
          <w:color w:val="C00000"/>
          <w:sz w:val="28"/>
          <w:szCs w:val="28"/>
          <w:lang w:val="uk-UA" w:eastAsia="uk-UA"/>
        </w:rPr>
        <w:lastRenderedPageBreak/>
        <w:t>Формую</w:t>
      </w:r>
      <w:r w:rsidR="00DB323A" w:rsidRPr="0025789B">
        <w:rPr>
          <w:b/>
          <w:color w:val="C00000"/>
          <w:sz w:val="28"/>
          <w:szCs w:val="28"/>
          <w:lang w:val="uk-UA" w:eastAsia="uk-UA"/>
        </w:rPr>
        <w:t xml:space="preserve"> компетентність самоосвіти і саморозвитку через: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DB323A">
        <w:rPr>
          <w:rFonts w:eastAsia="Calibri"/>
          <w:i/>
          <w:color w:val="000000"/>
          <w:sz w:val="28"/>
          <w:szCs w:val="28"/>
        </w:rPr>
        <w:t>Написання учнями повідомлень , рефератів , самостій</w:t>
      </w:r>
      <w:r w:rsidRPr="00DB323A">
        <w:rPr>
          <w:rFonts w:eastAsia="Calibri"/>
          <w:i/>
          <w:color w:val="000000"/>
          <w:sz w:val="28"/>
          <w:szCs w:val="28"/>
        </w:rPr>
        <w:softHyphen/>
        <w:t xml:space="preserve">них творчих робіт. 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sz w:val="28"/>
          <w:szCs w:val="28"/>
          <w:lang w:eastAsia="ru-RU"/>
        </w:rPr>
      </w:pPr>
      <w:r w:rsidRPr="00DB323A">
        <w:rPr>
          <w:rFonts w:eastAsia="Calibri"/>
          <w:i/>
          <w:color w:val="000000"/>
          <w:sz w:val="28"/>
          <w:szCs w:val="28"/>
        </w:rPr>
        <w:t>Використання випередж</w:t>
      </w:r>
      <w:r w:rsidR="009A02F3">
        <w:rPr>
          <w:rFonts w:eastAsia="Calibri"/>
          <w:i/>
          <w:color w:val="000000"/>
          <w:sz w:val="28"/>
          <w:szCs w:val="28"/>
        </w:rPr>
        <w:t>увальних</w:t>
      </w:r>
      <w:r w:rsidRPr="00DB323A">
        <w:rPr>
          <w:rFonts w:eastAsia="Calibri"/>
          <w:i/>
          <w:color w:val="000000"/>
          <w:sz w:val="28"/>
          <w:szCs w:val="28"/>
        </w:rPr>
        <w:t xml:space="preserve"> завдань , що передба</w:t>
      </w:r>
      <w:r w:rsidRPr="00DB323A">
        <w:rPr>
          <w:rFonts w:eastAsia="Calibri"/>
          <w:i/>
          <w:color w:val="000000"/>
          <w:sz w:val="28"/>
          <w:szCs w:val="28"/>
        </w:rPr>
        <w:softHyphen/>
        <w:t xml:space="preserve">чають </w:t>
      </w:r>
      <w:r w:rsidR="009A02F3">
        <w:rPr>
          <w:rFonts w:eastAsia="Calibri"/>
          <w:i/>
          <w:color w:val="000000"/>
          <w:sz w:val="28"/>
          <w:szCs w:val="28"/>
        </w:rPr>
        <w:t xml:space="preserve"> </w:t>
      </w:r>
      <w:r w:rsidRPr="00DB323A">
        <w:rPr>
          <w:rFonts w:eastAsia="Calibri"/>
          <w:i/>
          <w:color w:val="000000"/>
          <w:sz w:val="28"/>
          <w:szCs w:val="28"/>
        </w:rPr>
        <w:t>самоосвітню діяльність учнів.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DB323A">
        <w:rPr>
          <w:rFonts w:eastAsia="Calibri"/>
          <w:i/>
          <w:color w:val="000000"/>
          <w:sz w:val="28"/>
          <w:szCs w:val="28"/>
        </w:rPr>
        <w:t xml:space="preserve">Залучення учнів до творчих виставок . 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DB323A">
        <w:rPr>
          <w:rFonts w:eastAsia="Calibri"/>
          <w:i/>
          <w:color w:val="000000"/>
          <w:sz w:val="28"/>
          <w:szCs w:val="28"/>
        </w:rPr>
        <w:t>Залучення учнів до роботи в МАН</w:t>
      </w:r>
      <w:r w:rsidR="009A02F3">
        <w:rPr>
          <w:rFonts w:eastAsia="Calibri"/>
          <w:i/>
          <w:color w:val="000000"/>
          <w:sz w:val="28"/>
          <w:szCs w:val="28"/>
        </w:rPr>
        <w:t xml:space="preserve"> України.</w:t>
      </w:r>
      <w:r w:rsidRPr="00DB323A">
        <w:rPr>
          <w:rFonts w:eastAsia="Calibri"/>
          <w:i/>
          <w:color w:val="000000"/>
          <w:sz w:val="28"/>
          <w:szCs w:val="28"/>
        </w:rPr>
        <w:t xml:space="preserve"> 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DB323A">
        <w:rPr>
          <w:rFonts w:eastAsia="Calibri"/>
          <w:i/>
          <w:color w:val="000000"/>
          <w:sz w:val="28"/>
          <w:szCs w:val="28"/>
        </w:rPr>
        <w:t xml:space="preserve">Консультування учнів з питань самоосвіти . 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sz w:val="28"/>
          <w:szCs w:val="28"/>
          <w:lang w:eastAsia="ru-RU"/>
        </w:rPr>
      </w:pPr>
      <w:r w:rsidRPr="00DB323A">
        <w:rPr>
          <w:rFonts w:eastAsia="Calibri"/>
          <w:i/>
          <w:color w:val="000000"/>
          <w:sz w:val="28"/>
          <w:szCs w:val="28"/>
        </w:rPr>
        <w:t>Організаці</w:t>
      </w:r>
      <w:r w:rsidR="006871B5">
        <w:rPr>
          <w:rFonts w:eastAsia="Calibri"/>
          <w:i/>
          <w:color w:val="000000"/>
          <w:sz w:val="28"/>
          <w:szCs w:val="28"/>
        </w:rPr>
        <w:t>ю</w:t>
      </w:r>
      <w:r w:rsidRPr="00DB323A">
        <w:rPr>
          <w:rFonts w:eastAsia="Calibri"/>
          <w:i/>
          <w:color w:val="000000"/>
          <w:sz w:val="28"/>
          <w:szCs w:val="28"/>
        </w:rPr>
        <w:t xml:space="preserve"> інтелектуальних конкурсів , ігор , предмет</w:t>
      </w:r>
      <w:r w:rsidRPr="00DB323A">
        <w:rPr>
          <w:rFonts w:eastAsia="Calibri"/>
          <w:i/>
          <w:color w:val="000000"/>
          <w:sz w:val="28"/>
          <w:szCs w:val="28"/>
        </w:rPr>
        <w:softHyphen/>
        <w:t>них тижнів, які передбачають самостійне опануван</w:t>
      </w:r>
      <w:r w:rsidRPr="00DB323A">
        <w:rPr>
          <w:rFonts w:eastAsia="Calibri"/>
          <w:i/>
          <w:color w:val="000000"/>
          <w:sz w:val="28"/>
          <w:szCs w:val="28"/>
        </w:rPr>
        <w:softHyphen/>
        <w:t>ня учнями певних питань та їх самоосвітню діяль</w:t>
      </w:r>
      <w:r w:rsidRPr="00DB323A">
        <w:rPr>
          <w:rFonts w:eastAsia="Calibri"/>
          <w:i/>
          <w:color w:val="000000"/>
          <w:sz w:val="28"/>
          <w:szCs w:val="28"/>
        </w:rPr>
        <w:softHyphen/>
        <w:t>ність.</w:t>
      </w:r>
    </w:p>
    <w:p w:rsidR="00DB323A" w:rsidRPr="00DB323A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DB323A">
        <w:rPr>
          <w:rFonts w:eastAsia="Calibri"/>
          <w:i/>
          <w:color w:val="000000"/>
          <w:sz w:val="28"/>
          <w:szCs w:val="28"/>
        </w:rPr>
        <w:t>Використанн</w:t>
      </w:r>
      <w:r w:rsidR="006871B5">
        <w:rPr>
          <w:rFonts w:eastAsia="Calibri"/>
          <w:i/>
          <w:color w:val="000000"/>
          <w:sz w:val="28"/>
          <w:szCs w:val="28"/>
        </w:rPr>
        <w:t>я</w:t>
      </w:r>
      <w:r w:rsidRPr="00DB323A">
        <w:rPr>
          <w:rFonts w:eastAsia="Calibri"/>
          <w:i/>
          <w:color w:val="000000"/>
          <w:sz w:val="28"/>
          <w:szCs w:val="28"/>
        </w:rPr>
        <w:t xml:space="preserve"> інтенсивних завдань з предмету , які пе</w:t>
      </w:r>
      <w:r w:rsidRPr="00DB323A">
        <w:rPr>
          <w:rFonts w:eastAsia="Calibri"/>
          <w:i/>
          <w:color w:val="000000"/>
          <w:sz w:val="28"/>
          <w:szCs w:val="28"/>
        </w:rPr>
        <w:softHyphen/>
        <w:t xml:space="preserve">редбачають пояснення учнями певних питань. </w:t>
      </w:r>
    </w:p>
    <w:p w:rsidR="00DB323A" w:rsidRPr="007869B8" w:rsidRDefault="00DB323A" w:rsidP="0025789B">
      <w:pPr>
        <w:pStyle w:val="ab"/>
        <w:numPr>
          <w:ilvl w:val="0"/>
          <w:numId w:val="20"/>
        </w:numPr>
        <w:spacing w:line="360" w:lineRule="auto"/>
        <w:rPr>
          <w:rFonts w:eastAsia="Calibri"/>
          <w:i/>
          <w:szCs w:val="28"/>
          <w:lang w:eastAsia="ru-RU"/>
        </w:rPr>
      </w:pPr>
      <w:r w:rsidRPr="00DB323A">
        <w:rPr>
          <w:rFonts w:eastAsia="Calibri"/>
          <w:i/>
          <w:color w:val="000000"/>
          <w:sz w:val="28"/>
          <w:szCs w:val="28"/>
        </w:rPr>
        <w:t>Залучення учнів до роботи консультантами , що підтри</w:t>
      </w:r>
      <w:r w:rsidRPr="00DB323A">
        <w:rPr>
          <w:rFonts w:eastAsia="Calibri"/>
          <w:i/>
          <w:color w:val="000000"/>
          <w:sz w:val="28"/>
          <w:szCs w:val="28"/>
        </w:rPr>
        <w:softHyphen/>
        <w:t>мує їх самоосвітній тонус.</w:t>
      </w:r>
    </w:p>
    <w:p w:rsidR="007869B8" w:rsidRDefault="007869B8" w:rsidP="007869B8">
      <w:pPr>
        <w:rPr>
          <w:rFonts w:eastAsia="Calibri"/>
          <w:i/>
          <w:szCs w:val="28"/>
          <w:lang w:eastAsia="ru-RU"/>
        </w:rPr>
      </w:pPr>
    </w:p>
    <w:p w:rsidR="00DB323A" w:rsidRPr="0025789B" w:rsidRDefault="00DB323A" w:rsidP="0025789B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225"/>
        <w:jc w:val="both"/>
        <w:rPr>
          <w:b/>
          <w:bCs/>
          <w:color w:val="C00000"/>
          <w:sz w:val="28"/>
          <w:szCs w:val="28"/>
        </w:rPr>
      </w:pPr>
      <w:r w:rsidRPr="0025789B">
        <w:rPr>
          <w:b/>
          <w:bCs/>
          <w:color w:val="C00000"/>
          <w:sz w:val="28"/>
          <w:szCs w:val="28"/>
        </w:rPr>
        <w:t>Компетентність продуктивної творчої діяльності</w:t>
      </w:r>
      <w:r w:rsidR="006871B5" w:rsidRPr="0025789B">
        <w:rPr>
          <w:b/>
          <w:bCs/>
          <w:color w:val="C00000"/>
          <w:sz w:val="28"/>
          <w:szCs w:val="28"/>
          <w:lang w:val="uk-UA"/>
        </w:rPr>
        <w:t xml:space="preserve"> формую через:</w:t>
      </w:r>
    </w:p>
    <w:p w:rsidR="00DB323A" w:rsidRPr="0025789B" w:rsidRDefault="00DB323A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sz w:val="28"/>
          <w:szCs w:val="28"/>
          <w:lang w:eastAsia="ru-RU"/>
        </w:rPr>
      </w:pPr>
      <w:r w:rsidRPr="0025789B">
        <w:rPr>
          <w:rFonts w:eastAsia="Calibri"/>
          <w:i/>
          <w:color w:val="000000"/>
          <w:sz w:val="28"/>
          <w:szCs w:val="28"/>
        </w:rPr>
        <w:t>Забезпечення високого наукового рівня викладання математики .</w:t>
      </w:r>
    </w:p>
    <w:p w:rsidR="00DB323A" w:rsidRPr="0025789B" w:rsidRDefault="00DB323A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sz w:val="28"/>
          <w:szCs w:val="28"/>
          <w:lang w:eastAsia="ru-RU"/>
        </w:rPr>
      </w:pPr>
      <w:r w:rsidRPr="0025789B">
        <w:rPr>
          <w:rFonts w:eastAsia="Calibri"/>
          <w:i/>
          <w:color w:val="000000"/>
          <w:sz w:val="28"/>
          <w:szCs w:val="28"/>
        </w:rPr>
        <w:t>Створення проблемних ситуацій на основі сучасного життя .</w:t>
      </w:r>
    </w:p>
    <w:p w:rsidR="00DB323A" w:rsidRPr="0025789B" w:rsidRDefault="00DB323A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25789B">
        <w:rPr>
          <w:rFonts w:eastAsia="Calibri"/>
          <w:i/>
          <w:color w:val="000000"/>
          <w:sz w:val="28"/>
          <w:szCs w:val="28"/>
        </w:rPr>
        <w:t xml:space="preserve">Розв'язування </w:t>
      </w:r>
      <w:r w:rsidRPr="0025789B">
        <w:rPr>
          <w:rFonts w:eastAsia="Calibri"/>
          <w:i/>
          <w:color w:val="000000"/>
          <w:sz w:val="28"/>
          <w:szCs w:val="28"/>
          <w:lang w:eastAsia="ru-RU"/>
        </w:rPr>
        <w:t xml:space="preserve">задач </w:t>
      </w:r>
      <w:r w:rsidRPr="0025789B">
        <w:rPr>
          <w:rFonts w:eastAsia="Calibri"/>
          <w:i/>
          <w:color w:val="000000"/>
          <w:sz w:val="28"/>
          <w:szCs w:val="28"/>
        </w:rPr>
        <w:t xml:space="preserve">та прикладів різними способами , використання задач підвищеної складності. </w:t>
      </w:r>
    </w:p>
    <w:p w:rsidR="00DB323A" w:rsidRPr="0025789B" w:rsidRDefault="00DB323A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25789B">
        <w:rPr>
          <w:rFonts w:eastAsia="Calibri"/>
          <w:i/>
          <w:color w:val="000000"/>
          <w:sz w:val="28"/>
          <w:szCs w:val="28"/>
        </w:rPr>
        <w:t xml:space="preserve">Складання та розв'язування учнями тестів , </w:t>
      </w:r>
      <w:r w:rsidRPr="0025789B">
        <w:rPr>
          <w:rFonts w:eastAsia="Calibri"/>
          <w:i/>
          <w:color w:val="000000"/>
          <w:sz w:val="28"/>
          <w:szCs w:val="28"/>
          <w:lang w:eastAsia="ru-RU"/>
        </w:rPr>
        <w:t xml:space="preserve">задач </w:t>
      </w:r>
      <w:r w:rsidRPr="0025789B">
        <w:rPr>
          <w:rFonts w:eastAsia="Calibri"/>
          <w:i/>
          <w:color w:val="000000"/>
          <w:sz w:val="28"/>
          <w:szCs w:val="28"/>
        </w:rPr>
        <w:t xml:space="preserve">, кросвордів тощо. </w:t>
      </w:r>
    </w:p>
    <w:p w:rsidR="00DB323A" w:rsidRPr="0025789B" w:rsidRDefault="00DB323A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sz w:val="28"/>
          <w:szCs w:val="28"/>
          <w:lang w:eastAsia="ru-RU"/>
        </w:rPr>
      </w:pPr>
      <w:r w:rsidRPr="0025789B">
        <w:rPr>
          <w:rFonts w:eastAsia="Calibri"/>
          <w:i/>
          <w:color w:val="000000"/>
          <w:sz w:val="28"/>
          <w:szCs w:val="28"/>
        </w:rPr>
        <w:t>Залучення учнів до участі в конкурсах „ Кенгуру " ,</w:t>
      </w:r>
    </w:p>
    <w:p w:rsidR="00DB323A" w:rsidRPr="0025789B" w:rsidRDefault="00290A48" w:rsidP="0025789B">
      <w:pPr>
        <w:pStyle w:val="ab"/>
        <w:numPr>
          <w:ilvl w:val="0"/>
          <w:numId w:val="21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Залучення учнів до участі в математичних турнірах</w:t>
      </w:r>
      <w:r w:rsidR="00DB323A" w:rsidRPr="0025789B">
        <w:rPr>
          <w:rFonts w:eastAsia="Calibri"/>
          <w:i/>
          <w:color w:val="000000"/>
          <w:sz w:val="28"/>
          <w:szCs w:val="28"/>
        </w:rPr>
        <w:t xml:space="preserve"> тощо. </w:t>
      </w:r>
    </w:p>
    <w:p w:rsidR="006871B5" w:rsidRPr="0025789B" w:rsidRDefault="006871B5" w:rsidP="0025789B">
      <w:pPr>
        <w:pStyle w:val="ab"/>
        <w:numPr>
          <w:ilvl w:val="0"/>
          <w:numId w:val="21"/>
        </w:numPr>
        <w:pBdr>
          <w:bottom w:val="double" w:sz="6" w:space="5" w:color="auto"/>
        </w:pBdr>
        <w:shd w:val="clear" w:color="auto" w:fill="FFFFFF"/>
        <w:spacing w:line="360" w:lineRule="auto"/>
        <w:jc w:val="both"/>
        <w:rPr>
          <w:b/>
          <w:bCs/>
          <w:color w:val="C00000"/>
          <w:sz w:val="28"/>
          <w:szCs w:val="28"/>
        </w:rPr>
      </w:pPr>
      <w:r w:rsidRPr="0025789B">
        <w:rPr>
          <w:rFonts w:eastAsia="Calibri"/>
          <w:i/>
          <w:color w:val="000000"/>
          <w:sz w:val="28"/>
          <w:szCs w:val="28"/>
        </w:rPr>
        <w:t>Залучення учнів до участі в олімпіадах , МАН</w:t>
      </w:r>
      <w:r w:rsidR="009A02F3">
        <w:rPr>
          <w:rFonts w:eastAsia="Calibri"/>
          <w:i/>
          <w:color w:val="000000"/>
          <w:sz w:val="28"/>
          <w:szCs w:val="28"/>
        </w:rPr>
        <w:t>У</w:t>
      </w:r>
      <w:r w:rsidRPr="0025789B">
        <w:rPr>
          <w:rFonts w:eastAsia="Calibri"/>
          <w:i/>
          <w:color w:val="000000"/>
          <w:sz w:val="28"/>
          <w:szCs w:val="28"/>
        </w:rPr>
        <w:t>, Інтернет-олімпіадах</w:t>
      </w:r>
      <w:r w:rsidR="0080774D">
        <w:rPr>
          <w:rFonts w:eastAsia="Calibri"/>
          <w:i/>
          <w:color w:val="000000"/>
          <w:sz w:val="28"/>
          <w:szCs w:val="28"/>
        </w:rPr>
        <w:t>.</w:t>
      </w:r>
    </w:p>
    <w:p w:rsidR="00DB323A" w:rsidRPr="0025789B" w:rsidRDefault="00DB323A" w:rsidP="0025789B">
      <w:pPr>
        <w:pBdr>
          <w:bottom w:val="double" w:sz="6" w:space="5" w:color="auto"/>
        </w:pBd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B323A" w:rsidRPr="0025789B" w:rsidRDefault="006871B5" w:rsidP="0025789B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225"/>
        <w:jc w:val="both"/>
        <w:rPr>
          <w:b/>
          <w:noProof/>
          <w:color w:val="800000"/>
          <w:sz w:val="28"/>
          <w:szCs w:val="28"/>
          <w:lang w:val="uk-UA"/>
        </w:rPr>
      </w:pPr>
      <w:r w:rsidRPr="0025789B">
        <w:rPr>
          <w:b/>
          <w:noProof/>
          <w:color w:val="800000"/>
          <w:sz w:val="28"/>
          <w:szCs w:val="28"/>
          <w:lang w:val="uk-UA"/>
        </w:rPr>
        <w:t>Підприємницьку</w:t>
      </w:r>
      <w:r w:rsidR="00DB323A" w:rsidRPr="0025789B">
        <w:rPr>
          <w:b/>
          <w:noProof/>
          <w:color w:val="800000"/>
          <w:sz w:val="28"/>
          <w:szCs w:val="28"/>
          <w:lang w:val="uk-UA"/>
        </w:rPr>
        <w:t xml:space="preserve"> компетентність</w:t>
      </w:r>
      <w:r w:rsidRPr="0025789B">
        <w:rPr>
          <w:b/>
          <w:noProof/>
          <w:color w:val="800000"/>
          <w:sz w:val="28"/>
          <w:szCs w:val="28"/>
          <w:lang w:val="uk-UA"/>
        </w:rPr>
        <w:t xml:space="preserve"> учнів продукую через</w:t>
      </w:r>
      <w:r w:rsidR="0025789B">
        <w:rPr>
          <w:b/>
          <w:noProof/>
          <w:color w:val="800000"/>
          <w:sz w:val="28"/>
          <w:szCs w:val="28"/>
          <w:lang w:val="uk-UA"/>
        </w:rPr>
        <w:t>:</w:t>
      </w:r>
    </w:p>
    <w:p w:rsidR="00DB323A" w:rsidRPr="006871B5" w:rsidRDefault="00DB323A" w:rsidP="0025789B">
      <w:pPr>
        <w:pStyle w:val="ab"/>
        <w:numPr>
          <w:ilvl w:val="0"/>
          <w:numId w:val="22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6871B5">
        <w:rPr>
          <w:rFonts w:eastAsia="Calibri"/>
          <w:i/>
          <w:color w:val="000000"/>
          <w:sz w:val="28"/>
          <w:szCs w:val="28"/>
        </w:rPr>
        <w:t>Складання проектів;</w:t>
      </w:r>
    </w:p>
    <w:p w:rsidR="00DB323A" w:rsidRPr="006871B5" w:rsidRDefault="00DB323A" w:rsidP="0025789B">
      <w:pPr>
        <w:pStyle w:val="ab"/>
        <w:numPr>
          <w:ilvl w:val="0"/>
          <w:numId w:val="22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6871B5">
        <w:rPr>
          <w:rFonts w:eastAsia="Calibri"/>
          <w:i/>
          <w:color w:val="000000"/>
          <w:sz w:val="28"/>
          <w:szCs w:val="28"/>
        </w:rPr>
        <w:lastRenderedPageBreak/>
        <w:t>Розв’язування задач на відсотки, економічного змісту, задач практичного змісту;</w:t>
      </w:r>
    </w:p>
    <w:p w:rsidR="00DB323A" w:rsidRPr="006871B5" w:rsidRDefault="00DB323A" w:rsidP="0025789B">
      <w:pPr>
        <w:pStyle w:val="ab"/>
        <w:numPr>
          <w:ilvl w:val="0"/>
          <w:numId w:val="22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6871B5">
        <w:rPr>
          <w:rFonts w:eastAsia="Calibri"/>
          <w:i/>
          <w:color w:val="000000"/>
          <w:sz w:val="28"/>
          <w:szCs w:val="28"/>
        </w:rPr>
        <w:t>Використання інтерактивних методів навчання;</w:t>
      </w:r>
    </w:p>
    <w:p w:rsidR="006871B5" w:rsidRPr="006871B5" w:rsidRDefault="00DB323A" w:rsidP="0025789B">
      <w:pPr>
        <w:pStyle w:val="ab"/>
        <w:numPr>
          <w:ilvl w:val="0"/>
          <w:numId w:val="22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6871B5">
        <w:rPr>
          <w:rFonts w:eastAsia="Calibri"/>
          <w:i/>
          <w:color w:val="000000"/>
          <w:sz w:val="28"/>
          <w:szCs w:val="28"/>
        </w:rPr>
        <w:t>Проведення інтегрованих уроків;</w:t>
      </w:r>
    </w:p>
    <w:p w:rsidR="00DB323A" w:rsidRPr="00A658EA" w:rsidRDefault="00DB323A" w:rsidP="0025789B">
      <w:pPr>
        <w:pStyle w:val="ab"/>
        <w:numPr>
          <w:ilvl w:val="0"/>
          <w:numId w:val="22"/>
        </w:numPr>
        <w:spacing w:line="360" w:lineRule="auto"/>
        <w:rPr>
          <w:color w:val="000000" w:themeColor="text1"/>
          <w:sz w:val="28"/>
          <w:szCs w:val="28"/>
        </w:rPr>
      </w:pPr>
      <w:r w:rsidRPr="006871B5">
        <w:rPr>
          <w:rFonts w:eastAsia="Calibri"/>
          <w:i/>
          <w:color w:val="000000"/>
          <w:sz w:val="28"/>
          <w:szCs w:val="28"/>
        </w:rPr>
        <w:t>Позакласн</w:t>
      </w:r>
      <w:r w:rsidR="006871B5" w:rsidRPr="006871B5">
        <w:rPr>
          <w:rFonts w:eastAsia="Calibri"/>
          <w:i/>
          <w:color w:val="000000"/>
          <w:sz w:val="28"/>
          <w:szCs w:val="28"/>
        </w:rPr>
        <w:t>у</w:t>
      </w:r>
      <w:r w:rsidRPr="006871B5">
        <w:rPr>
          <w:rFonts w:eastAsia="Calibri"/>
          <w:i/>
          <w:color w:val="000000"/>
          <w:sz w:val="28"/>
          <w:szCs w:val="28"/>
        </w:rPr>
        <w:t xml:space="preserve"> робот</w:t>
      </w:r>
      <w:r w:rsidR="006871B5" w:rsidRPr="006871B5">
        <w:rPr>
          <w:rFonts w:eastAsia="Calibri"/>
          <w:i/>
          <w:color w:val="000000"/>
          <w:sz w:val="28"/>
          <w:szCs w:val="28"/>
        </w:rPr>
        <w:t>у</w:t>
      </w:r>
      <w:r w:rsidRPr="006871B5">
        <w:rPr>
          <w:rFonts w:eastAsia="Calibri"/>
          <w:i/>
          <w:color w:val="000000"/>
          <w:sz w:val="28"/>
          <w:szCs w:val="28"/>
        </w:rPr>
        <w:t xml:space="preserve"> з предмета.</w:t>
      </w:r>
    </w:p>
    <w:p w:rsidR="00A658EA" w:rsidRPr="0025789B" w:rsidRDefault="00A658EA" w:rsidP="0025789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89B">
        <w:rPr>
          <w:rFonts w:ascii="Times New Roman" w:hAnsi="Times New Roman" w:cs="Times New Roman"/>
          <w:sz w:val="28"/>
          <w:szCs w:val="28"/>
        </w:rPr>
        <w:t xml:space="preserve">Найкраще </w:t>
      </w:r>
      <w:r w:rsidR="0025789B">
        <w:rPr>
          <w:rFonts w:ascii="Times New Roman" w:hAnsi="Times New Roman" w:cs="Times New Roman"/>
          <w:sz w:val="28"/>
          <w:szCs w:val="28"/>
        </w:rPr>
        <w:t xml:space="preserve">підприємницька компетентність </w:t>
      </w:r>
      <w:r w:rsidRPr="0025789B">
        <w:rPr>
          <w:rFonts w:ascii="Times New Roman" w:hAnsi="Times New Roman" w:cs="Times New Roman"/>
          <w:sz w:val="28"/>
          <w:szCs w:val="28"/>
        </w:rPr>
        <w:t>формується в процесі розв’язування прикладних задач, або практичних завдань . Наприклад:</w:t>
      </w:r>
    </w:p>
    <w:p w:rsidR="00A658EA" w:rsidRPr="0025789B" w:rsidRDefault="00A658EA" w:rsidP="00A658EA">
      <w:pPr>
        <w:numPr>
          <w:ilvl w:val="0"/>
          <w:numId w:val="24"/>
        </w:numPr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89B">
        <w:rPr>
          <w:rFonts w:ascii="Times New Roman" w:hAnsi="Times New Roman" w:cs="Times New Roman"/>
          <w:sz w:val="28"/>
          <w:szCs w:val="28"/>
        </w:rPr>
        <w:t xml:space="preserve">Скільки коштуватиме жалюзі на одне вікно , якщо отвір вікна складає 2м 10см у висоту і 2м завширшки , вартість однієї планки розміром 1 , </w:t>
      </w:r>
      <w:smartTag w:uri="urn:schemas-microsoft-com:office:smarttags" w:element="metricconverter">
        <w:smartTagPr>
          <w:attr w:name="ProductID" w:val="5 см"/>
        </w:smartTagPr>
        <w:r w:rsidRPr="0025789B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5789B">
        <w:rPr>
          <w:rFonts w:ascii="Times New Roman" w:hAnsi="Times New Roman" w:cs="Times New Roman"/>
          <w:sz w:val="28"/>
          <w:szCs w:val="28"/>
        </w:rPr>
        <w:t xml:space="preserve"> на 1м становить 24  горн , робота по збору виробу коштує 120 грн</w:t>
      </w:r>
    </w:p>
    <w:p w:rsidR="00A658EA" w:rsidRPr="0025789B" w:rsidRDefault="00A658EA" w:rsidP="00A658EA">
      <w:pPr>
        <w:numPr>
          <w:ilvl w:val="0"/>
          <w:numId w:val="24"/>
        </w:numPr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89B">
        <w:rPr>
          <w:rFonts w:ascii="Times New Roman" w:hAnsi="Times New Roman" w:cs="Times New Roman"/>
          <w:sz w:val="28"/>
          <w:szCs w:val="28"/>
        </w:rPr>
        <w:t xml:space="preserve">Яких розмірів потрібно взяти  лист картону для виготовлення коробки без кришки довжиною 17см , шириною </w:t>
      </w:r>
      <w:smartTag w:uri="urn:schemas-microsoft-com:office:smarttags" w:element="metricconverter">
        <w:smartTagPr>
          <w:attr w:name="ProductID" w:val="13 см"/>
        </w:smartTagPr>
        <w:r w:rsidRPr="0025789B">
          <w:rPr>
            <w:rFonts w:ascii="Times New Roman" w:hAnsi="Times New Roman" w:cs="Times New Roman"/>
            <w:sz w:val="28"/>
            <w:szCs w:val="28"/>
          </w:rPr>
          <w:t>13 см</w:t>
        </w:r>
      </w:smartTag>
      <w:r w:rsidRPr="0025789B">
        <w:rPr>
          <w:rFonts w:ascii="Times New Roman" w:hAnsi="Times New Roman" w:cs="Times New Roman"/>
          <w:sz w:val="28"/>
          <w:szCs w:val="28"/>
        </w:rPr>
        <w:t xml:space="preserve"> і висотою </w:t>
      </w:r>
      <w:smartTag w:uri="urn:schemas-microsoft-com:office:smarttags" w:element="metricconverter">
        <w:smartTagPr>
          <w:attr w:name="ProductID" w:val="5 см"/>
        </w:smartTagPr>
        <w:r w:rsidRPr="0025789B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25789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A658EA" w:rsidRPr="0025789B" w:rsidRDefault="00A658EA" w:rsidP="00A658EA">
      <w:pPr>
        <w:numPr>
          <w:ilvl w:val="0"/>
          <w:numId w:val="24"/>
        </w:numPr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89B">
        <w:rPr>
          <w:rFonts w:ascii="Times New Roman" w:hAnsi="Times New Roman" w:cs="Times New Roman"/>
          <w:sz w:val="28"/>
          <w:szCs w:val="28"/>
        </w:rPr>
        <w:t xml:space="preserve">Скільки листів заліза розміром 120см на </w:t>
      </w:r>
      <w:smartTag w:uri="urn:schemas-microsoft-com:office:smarttags" w:element="metricconverter">
        <w:smartTagPr>
          <w:attr w:name="ProductID" w:val="105 см"/>
        </w:smartTagPr>
        <w:r w:rsidRPr="0025789B">
          <w:rPr>
            <w:rFonts w:ascii="Times New Roman" w:hAnsi="Times New Roman" w:cs="Times New Roman"/>
            <w:sz w:val="28"/>
            <w:szCs w:val="28"/>
          </w:rPr>
          <w:t>105 см</w:t>
        </w:r>
      </w:smartTag>
      <w:r w:rsidRPr="0025789B">
        <w:rPr>
          <w:rFonts w:ascii="Times New Roman" w:hAnsi="Times New Roman" w:cs="Times New Roman"/>
          <w:sz w:val="28"/>
          <w:szCs w:val="28"/>
        </w:rPr>
        <w:t xml:space="preserve"> необхідно купити для виготовлення 19 ящиків без кришки довжиною 40см , шириною </w:t>
      </w:r>
      <w:smartTag w:uri="urn:schemas-microsoft-com:office:smarttags" w:element="metricconverter">
        <w:smartTagPr>
          <w:attr w:name="ProductID" w:val="25 см"/>
        </w:smartTagPr>
        <w:r w:rsidRPr="0025789B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25789B">
        <w:rPr>
          <w:rFonts w:ascii="Times New Roman" w:hAnsi="Times New Roman" w:cs="Times New Roman"/>
          <w:sz w:val="28"/>
          <w:szCs w:val="28"/>
        </w:rPr>
        <w:t xml:space="preserve"> і висотою 10см</w:t>
      </w:r>
    </w:p>
    <w:p w:rsidR="00DB323A" w:rsidRPr="0025789B" w:rsidRDefault="006871B5" w:rsidP="0025789B">
      <w:pPr>
        <w:pStyle w:val="a3"/>
        <w:pBdr>
          <w:bottom w:val="double" w:sz="6" w:space="5" w:color="auto"/>
        </w:pBdr>
        <w:shd w:val="clear" w:color="auto" w:fill="FFFFFF"/>
        <w:spacing w:line="360" w:lineRule="auto"/>
        <w:ind w:firstLine="225"/>
        <w:jc w:val="both"/>
        <w:rPr>
          <w:b/>
          <w:noProof/>
          <w:color w:val="800000"/>
          <w:sz w:val="28"/>
          <w:szCs w:val="28"/>
          <w:lang w:val="uk-UA"/>
        </w:rPr>
      </w:pPr>
      <w:r w:rsidRPr="0025789B">
        <w:rPr>
          <w:b/>
          <w:noProof/>
          <w:color w:val="800000"/>
          <w:sz w:val="28"/>
          <w:szCs w:val="28"/>
          <w:lang w:val="uk-UA"/>
        </w:rPr>
        <w:t>Здоров</w:t>
      </w:r>
      <w:r w:rsidR="003737B6">
        <w:rPr>
          <w:b/>
          <w:noProof/>
          <w:color w:val="800000"/>
          <w:sz w:val="28"/>
          <w:szCs w:val="28"/>
          <w:lang w:val="en-US"/>
        </w:rPr>
        <w:t>’</w:t>
      </w:r>
      <w:r w:rsidR="003737B6">
        <w:rPr>
          <w:b/>
          <w:noProof/>
          <w:color w:val="800000"/>
          <w:sz w:val="28"/>
          <w:szCs w:val="28"/>
          <w:lang w:val="uk-UA"/>
        </w:rPr>
        <w:t>язберігаючу</w:t>
      </w:r>
      <w:r w:rsidRPr="0025789B">
        <w:rPr>
          <w:b/>
          <w:noProof/>
          <w:color w:val="800000"/>
          <w:sz w:val="28"/>
          <w:szCs w:val="28"/>
          <w:lang w:val="uk-UA"/>
        </w:rPr>
        <w:t xml:space="preserve"> компетентність формую через:</w:t>
      </w:r>
    </w:p>
    <w:p w:rsidR="006871B5" w:rsidRPr="0025789B" w:rsidRDefault="006871B5" w:rsidP="0025789B">
      <w:pPr>
        <w:pStyle w:val="ab"/>
        <w:numPr>
          <w:ilvl w:val="0"/>
          <w:numId w:val="23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25789B">
        <w:rPr>
          <w:rFonts w:eastAsia="Calibri"/>
          <w:i/>
          <w:color w:val="000000"/>
          <w:sz w:val="28"/>
          <w:szCs w:val="28"/>
        </w:rPr>
        <w:t>Забезпечення й дотримання санітарно-гігієнічних умов на уроках;</w:t>
      </w:r>
    </w:p>
    <w:p w:rsidR="006871B5" w:rsidRPr="0025789B" w:rsidRDefault="006871B5" w:rsidP="0025789B">
      <w:pPr>
        <w:pStyle w:val="ab"/>
        <w:numPr>
          <w:ilvl w:val="0"/>
          <w:numId w:val="23"/>
        </w:numPr>
        <w:spacing w:line="360" w:lineRule="auto"/>
        <w:rPr>
          <w:rFonts w:eastAsia="Calibri"/>
          <w:i/>
          <w:color w:val="000000"/>
          <w:sz w:val="28"/>
          <w:szCs w:val="28"/>
        </w:rPr>
      </w:pPr>
      <w:r w:rsidRPr="0025789B">
        <w:rPr>
          <w:rFonts w:eastAsia="Calibri"/>
          <w:i/>
          <w:color w:val="000000"/>
          <w:sz w:val="28"/>
          <w:szCs w:val="28"/>
        </w:rPr>
        <w:t>Використання текстів здоров’язбер</w:t>
      </w:r>
      <w:r w:rsidR="00406788">
        <w:rPr>
          <w:rFonts w:eastAsia="Calibri"/>
          <w:i/>
          <w:color w:val="000000"/>
          <w:sz w:val="28"/>
          <w:szCs w:val="28"/>
        </w:rPr>
        <w:t>ігаючого</w:t>
      </w:r>
      <w:r w:rsidRPr="0025789B">
        <w:rPr>
          <w:rFonts w:eastAsia="Calibri"/>
          <w:i/>
          <w:color w:val="000000"/>
          <w:sz w:val="28"/>
          <w:szCs w:val="28"/>
        </w:rPr>
        <w:t xml:space="preserve"> змісту при розв</w:t>
      </w:r>
      <w:r w:rsidRPr="0025789B">
        <w:rPr>
          <w:rFonts w:eastAsia="Calibri"/>
          <w:i/>
          <w:color w:val="000000"/>
          <w:sz w:val="28"/>
          <w:szCs w:val="28"/>
          <w:lang w:val="ru-RU"/>
        </w:rPr>
        <w:t>’</w:t>
      </w:r>
      <w:r w:rsidRPr="0025789B">
        <w:rPr>
          <w:rFonts w:eastAsia="Calibri"/>
          <w:i/>
          <w:color w:val="000000"/>
          <w:sz w:val="28"/>
          <w:szCs w:val="28"/>
        </w:rPr>
        <w:t>язуванні задач;</w:t>
      </w:r>
    </w:p>
    <w:p w:rsidR="006871B5" w:rsidRPr="0025789B" w:rsidRDefault="006871B5" w:rsidP="0025789B">
      <w:pPr>
        <w:pStyle w:val="ab"/>
        <w:numPr>
          <w:ilvl w:val="0"/>
          <w:numId w:val="23"/>
        </w:numPr>
        <w:spacing w:line="360" w:lineRule="auto"/>
        <w:rPr>
          <w:rFonts w:eastAsia="Calibri"/>
          <w:i/>
          <w:color w:val="000000"/>
          <w:sz w:val="28"/>
          <w:szCs w:val="28"/>
          <w:lang w:val="ru-RU"/>
        </w:rPr>
      </w:pPr>
      <w:r w:rsidRPr="0025789B">
        <w:rPr>
          <w:rFonts w:eastAsia="Calibri"/>
          <w:i/>
          <w:color w:val="000000"/>
          <w:sz w:val="28"/>
          <w:szCs w:val="28"/>
        </w:rPr>
        <w:t>Проведення фізкультхвилинок і релаксацій тощо</w:t>
      </w:r>
    </w:p>
    <w:p w:rsidR="006871B5" w:rsidRPr="0025789B" w:rsidRDefault="006871B5" w:rsidP="0025789B">
      <w:pPr>
        <w:pStyle w:val="ab"/>
        <w:spacing w:line="360" w:lineRule="auto"/>
        <w:rPr>
          <w:rFonts w:eastAsia="Calibri"/>
          <w:i/>
          <w:color w:val="000000"/>
          <w:sz w:val="28"/>
          <w:szCs w:val="28"/>
        </w:rPr>
      </w:pPr>
    </w:p>
    <w:p w:rsidR="00A658EA" w:rsidRPr="00EF2003" w:rsidRDefault="00A658EA" w:rsidP="0025789B">
      <w:pPr>
        <w:spacing w:line="360" w:lineRule="auto"/>
        <w:ind w:left="540"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Наведу приклад формування  </w:t>
      </w:r>
      <w:r w:rsidRPr="00A658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здоров’язберігаючої  компетентності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під час вивчення властивостей функцій. Учням пропоную дослідити графік функції: </w:t>
      </w:r>
      <w:r w:rsidRPr="00A658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658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>)= (110*(</w:t>
      </w:r>
      <w:r w:rsidRPr="00A658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lnx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>-2))/2. Повідомляю, що таким чином визначається залежність ємності легенів людини від віку. Учні роблять висновки, до якого віку відбувається активне формування легенів та що потрібно робити  для того, щоб їх ємність була найбільшою.</w:t>
      </w:r>
    </w:p>
    <w:p w:rsidR="006871B5" w:rsidRDefault="006871B5" w:rsidP="00DB323A">
      <w:pPr>
        <w:pStyle w:val="a3"/>
        <w:pBdr>
          <w:bottom w:val="double" w:sz="6" w:space="5" w:color="auto"/>
        </w:pBdr>
        <w:shd w:val="clear" w:color="auto" w:fill="FFFFFF"/>
        <w:ind w:firstLine="225"/>
        <w:jc w:val="both"/>
        <w:rPr>
          <w:color w:val="000000" w:themeColor="text1"/>
          <w:sz w:val="28"/>
          <w:szCs w:val="28"/>
          <w:lang w:val="uk-UA"/>
        </w:rPr>
      </w:pPr>
    </w:p>
    <w:p w:rsidR="00A658EA" w:rsidRPr="00A658EA" w:rsidRDefault="00A658EA" w:rsidP="00A658EA">
      <w:pPr>
        <w:spacing w:line="360" w:lineRule="auto"/>
        <w:ind w:firstLine="36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658EA">
        <w:rPr>
          <w:rFonts w:ascii="Century Schoolbook" w:eastAsia="Calibri" w:hAnsi="Century Schoolbook" w:cs="Century Schoolbook"/>
          <w:b/>
          <w:color w:val="000000"/>
          <w:sz w:val="28"/>
          <w:szCs w:val="28"/>
          <w:lang w:eastAsia="uk-UA"/>
        </w:rPr>
        <w:lastRenderedPageBreak/>
        <w:t>Математичні компетентності</w:t>
      </w:r>
      <w:r w:rsidRPr="00A658EA">
        <w:rPr>
          <w:rFonts w:ascii="Century Schoolbook" w:eastAsia="Calibri" w:hAnsi="Century Schoolbook" w:cs="Century Schoolbook"/>
          <w:color w:val="000000"/>
          <w:sz w:val="28"/>
          <w:szCs w:val="28"/>
          <w:lang w:eastAsia="uk-UA"/>
        </w:rPr>
        <w:t xml:space="preserve"> складають основу для форму</w:t>
      </w:r>
      <w:r w:rsidRPr="00A658EA">
        <w:rPr>
          <w:rFonts w:ascii="Century Schoolbook" w:eastAsia="Calibri" w:hAnsi="Century Schoolbook" w:cs="Century Schoolbook"/>
          <w:color w:val="000000"/>
          <w:sz w:val="28"/>
          <w:szCs w:val="28"/>
          <w:lang w:eastAsia="uk-UA"/>
        </w:rPr>
        <w:softHyphen/>
        <w:t xml:space="preserve">вання ключових </w:t>
      </w:r>
      <w:r w:rsidRPr="00A658EA">
        <w:rPr>
          <w:rFonts w:ascii="Century Schoolbook" w:eastAsia="Calibri" w:hAnsi="Century Schoolbook" w:cs="Century Schoolbook"/>
          <w:color w:val="000000"/>
          <w:sz w:val="28"/>
          <w:szCs w:val="28"/>
          <w:lang w:val="ru-RU" w:eastAsia="ru-RU"/>
        </w:rPr>
        <w:t>компетентностей.</w:t>
      </w:r>
      <w:r w:rsidR="0080774D">
        <w:rPr>
          <w:rFonts w:ascii="Century Schoolbook" w:eastAsia="Calibri" w:hAnsi="Century Schoolbook" w:cs="Century Schoolbook"/>
          <w:color w:val="000000"/>
          <w:sz w:val="28"/>
          <w:szCs w:val="28"/>
          <w:lang w:val="ru-RU" w:eastAsia="ru-RU"/>
        </w:rPr>
        <w:t xml:space="preserve"> 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С.Раковим, </w:t>
      </w:r>
      <w:r w:rsidRPr="00A65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під поняттям</w:t>
      </w:r>
      <w:r w:rsidR="008077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65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«математична компетентність»</w:t>
      </w:r>
      <w:r w:rsidRPr="00A658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розуміють спроможність особистості бачити та застосовувати математику в реальному житті, розуміти зміст і метод математичного моделювання, будувати математичну модель, досліджувати її методами математики, інтерпретувати отримані результати, оцінювати похибку обчислень.</w:t>
      </w:r>
    </w:p>
    <w:p w:rsidR="00BC56E8" w:rsidRDefault="00BC56E8" w:rsidP="00BC56E8">
      <w:pPr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uk-UA"/>
        </w:rPr>
      </w:pPr>
    </w:p>
    <w:p w:rsidR="00BC56E8" w:rsidRPr="00BC56E8" w:rsidRDefault="00BC56E8" w:rsidP="0025789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uk-UA"/>
        </w:rPr>
        <w:t xml:space="preserve"> Визначаю такі напрями здобування</w:t>
      </w:r>
      <w:r w:rsidRPr="00BC56E8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uk-UA"/>
        </w:rPr>
        <w:t xml:space="preserve"> математичної компетентності</w:t>
      </w: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uk-UA"/>
        </w:rPr>
        <w:t>: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Будувати і досліджувати найпростіші математичні мо</w:t>
      </w: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делі реальних об’єктів, процесів і явищ.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Володіти необхідною оперативною інформацією для ро</w:t>
      </w: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зуміння постановки математичної задачі.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Володіти технікою обчислень.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Уміти проектувати і здійснювати алгоритмічну та еврис</w:t>
      </w: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тичну діяльність на математичному матеріалі.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Уміти працювати з формулами.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Уміти будувати і читати графіки функціональних за</w:t>
      </w: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лежностей, досліджувати їхні властивості.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Уміти класифікувати і конструювати геометричні фігу</w:t>
      </w: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softHyphen/>
        <w:t>ри на площині і у просторі.</w:t>
      </w:r>
    </w:p>
    <w:p w:rsidR="00BC56E8" w:rsidRPr="00BC56E8" w:rsidRDefault="00BC56E8" w:rsidP="0025789B">
      <w:pPr>
        <w:numPr>
          <w:ilvl w:val="1"/>
          <w:numId w:val="25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6E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Уміти оцінювати шанси настання тих чи інших подій, міру ризику під час того чи іншого рішення, обирати оптимальний варіант.</w:t>
      </w:r>
    </w:p>
    <w:p w:rsidR="00DB323A" w:rsidRDefault="00DB323A" w:rsidP="00DB323A">
      <w:pPr>
        <w:pStyle w:val="a3"/>
        <w:pBdr>
          <w:bottom w:val="double" w:sz="6" w:space="5" w:color="auto"/>
        </w:pBdr>
        <w:shd w:val="clear" w:color="auto" w:fill="FFFFFF"/>
        <w:ind w:firstLine="225"/>
        <w:jc w:val="both"/>
        <w:rPr>
          <w:color w:val="000000" w:themeColor="text1"/>
          <w:sz w:val="28"/>
          <w:szCs w:val="28"/>
          <w:lang w:val="uk-UA"/>
        </w:rPr>
      </w:pPr>
    </w:p>
    <w:p w:rsidR="00BC56E8" w:rsidRPr="00BC56E8" w:rsidRDefault="00BC56E8" w:rsidP="00BC56E8">
      <w:pPr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BC56E8" w:rsidRPr="00BC56E8" w:rsidRDefault="00BC56E8" w:rsidP="0025789B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25789B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Плану</w:t>
      </w:r>
      <w:r w:rsidR="00D85111" w:rsidRPr="0025789B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ю</w:t>
      </w:r>
      <w:r w:rsidRPr="0025789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урок</w:t>
      </w:r>
      <w:r w:rsidR="00D85111" w:rsidRPr="0025789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8077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математики, </w:t>
      </w:r>
      <w:r w:rsidR="008077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які базуються на компетентнісному та діяльнісному підходах </w:t>
      </w:r>
      <w:r w:rsidR="00D85111">
        <w:rPr>
          <w:rFonts w:ascii="Times New Roman" w:eastAsia="Calibri" w:hAnsi="Times New Roman" w:cs="Times New Roman"/>
          <w:sz w:val="28"/>
          <w:szCs w:val="24"/>
          <w:lang w:eastAsia="ru-RU"/>
        </w:rPr>
        <w:t>як</w:t>
      </w:r>
      <w:r w:rsidR="008077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25789B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послідовне виконання наступних дій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: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 . Формулювання цілей уроку 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2.Подб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>і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р питань і завдань для етапу актуалізації знань і дій.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3.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Створення проблемної 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ситуації , що спонука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тиме учнів 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до «відкриття » нового знання.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4 . Вибір способу організації діяльності учнів.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5 . Підбір дидактичних 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прийомів, методів та 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засобів.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6.Розробка завдань , що спонукають 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учнів 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розпізнавати конкретні ситуації на основі нового завдання і відтворювати їх.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7 . Розробка </w:t>
      </w:r>
      <w:r w:rsidRPr="00BC56E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алгоритму 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виконання учнями цих завдань .</w:t>
      </w:r>
    </w:p>
    <w:p w:rsidR="00BC56E8" w:rsidRPr="00BC56E8" w:rsidRDefault="00BC56E8" w:rsidP="00BC56E8">
      <w:pPr>
        <w:spacing w:line="360" w:lineRule="auto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8 . Складання завдань для контрольного етапу уроку .</w:t>
      </w:r>
    </w:p>
    <w:p w:rsidR="00991F4F" w:rsidRPr="00991F4F" w:rsidRDefault="00BC56E8" w:rsidP="00BC56E8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</w:t>
      </w:r>
      <w:r w:rsidR="00D8511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Найчастіше використовую методи навчання : проблемного викладу, час</w:t>
      </w:r>
      <w:r w:rsidR="007478A3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тково-пошуковий , дослідницький</w:t>
      </w:r>
      <w:r w:rsidR="00AB311C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та інші</w:t>
      </w:r>
      <w:r w:rsidR="00D8511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.</w:t>
      </w:r>
      <w:r w:rsidRPr="00BC56E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</w:t>
      </w:r>
    </w:p>
    <w:p w:rsidR="00991F4F" w:rsidRPr="00AB311C" w:rsidRDefault="00AB311C" w:rsidP="00AB311C">
      <w:pPr>
        <w:shd w:val="clear" w:color="auto" w:fill="FFFFFF"/>
        <w:spacing w:after="21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переконана, що використання діяльнісного підходу до навчання створює необхідні умови для розвитку вмінь учнів самостійно мислити, орієнтуватися в новій ситуації, знаходити свої підходи до вирішення проблем. В результаті використання </w:t>
      </w:r>
      <w:r w:rsidR="00612E2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 підходу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навчальному процесі підвищується емоційний відгук учнів на процес пізнання, мотивація навчальної діяльності, інтерес до оволодіння новими знаннями, вміннями та їх практичн</w:t>
      </w:r>
      <w:r w:rsidR="00747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застосування</w:t>
      </w:r>
      <w:r w:rsidR="00747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47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 це сприяє розвитку творчих здібностей школярів, </w:t>
      </w:r>
      <w:r w:rsidR="00747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культурі спілкування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 активіз</w:t>
      </w:r>
      <w:r w:rsidR="007478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ації</w:t>
      </w:r>
      <w:r w:rsidR="00991F4F" w:rsidRPr="00AB31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мислення.</w:t>
      </w:r>
    </w:p>
    <w:p w:rsidR="00991F4F" w:rsidRPr="00991F4F" w:rsidRDefault="00991F4F">
      <w:pPr>
        <w:rPr>
          <w:rFonts w:ascii="Tahoma" w:hAnsi="Tahoma" w:cs="Tahoma"/>
          <w:color w:val="2C2C2C"/>
          <w:sz w:val="21"/>
          <w:szCs w:val="21"/>
        </w:rPr>
      </w:pPr>
    </w:p>
    <w:p w:rsidR="00991F4F" w:rsidRDefault="00991F4F">
      <w:pPr>
        <w:rPr>
          <w:rFonts w:ascii="Tahoma" w:hAnsi="Tahoma" w:cs="Tahoma"/>
          <w:color w:val="2C2C2C"/>
          <w:sz w:val="21"/>
          <w:szCs w:val="21"/>
        </w:rPr>
      </w:pPr>
    </w:p>
    <w:p w:rsidR="00DB3E53" w:rsidRPr="00ED6C0E" w:rsidRDefault="00DB3E53" w:rsidP="00DB3E53">
      <w:pPr>
        <w:jc w:val="center"/>
        <w:rPr>
          <w:rFonts w:ascii="Times New Roman" w:eastAsia="Times New Roman" w:hAnsi="Times New Roman" w:cs="Times New Roman"/>
          <w:b/>
          <w:bCs/>
          <w:iCs/>
          <w:color w:val="002892"/>
          <w:sz w:val="28"/>
          <w:szCs w:val="28"/>
          <w:lang w:eastAsia="uk-UA"/>
        </w:rPr>
      </w:pPr>
      <w:r w:rsidRPr="004439C5">
        <w:rPr>
          <w:rFonts w:ascii="Georgia" w:eastAsia="Times New Roman" w:hAnsi="Georgia" w:cs="Times New Roman"/>
          <w:sz w:val="24"/>
          <w:szCs w:val="24"/>
          <w:lang w:eastAsia="uk-UA"/>
        </w:rPr>
        <w:t> </w:t>
      </w:r>
      <w:r w:rsidRPr="00ED6C0E">
        <w:rPr>
          <w:rFonts w:ascii="Times New Roman" w:eastAsia="Times New Roman" w:hAnsi="Times New Roman" w:cs="Times New Roman"/>
          <w:b/>
          <w:bCs/>
          <w:iCs/>
          <w:color w:val="002892"/>
          <w:sz w:val="28"/>
          <w:szCs w:val="28"/>
          <w:lang w:eastAsia="uk-UA"/>
        </w:rPr>
        <w:t>Практична реалізація досвіду</w:t>
      </w:r>
    </w:p>
    <w:p w:rsidR="00AB311C" w:rsidRPr="004439C5" w:rsidRDefault="00AB311C" w:rsidP="00DB3E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26AF" w:rsidRPr="0035338D" w:rsidRDefault="00DB3E53" w:rsidP="00ED6C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39C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   </w:t>
      </w:r>
      <w:r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Приклади практичного використання інтерактивних методів</w:t>
      </w:r>
      <w:r w:rsidR="008279E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bookmarkStart w:id="0" w:name="_GoBack"/>
      <w:bookmarkEnd w:id="0"/>
      <w:r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прийомів </w:t>
      </w:r>
      <w:r w:rsidR="00CA0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діяльнісного підходу щодо організації навчально-виховного процесу </w:t>
      </w:r>
      <w:r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</w:t>
      </w:r>
      <w:r w:rsidR="00CA045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80774D"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методичних публікаціях</w:t>
      </w:r>
      <w:r w:rsidR="000726AF" w:rsidRPr="0035338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726AF" w:rsidRPr="00ED6C0E" w:rsidRDefault="000726AF" w:rsidP="00ED6C0E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D6C0E">
        <w:rPr>
          <w:sz w:val="28"/>
          <w:szCs w:val="28"/>
        </w:rPr>
        <w:t>Антонів Г.Я.  Особливості інтерактивного навчання</w:t>
      </w:r>
      <w:r w:rsidR="000A11D7" w:rsidRPr="00ED6C0E">
        <w:rPr>
          <w:sz w:val="28"/>
          <w:szCs w:val="28"/>
        </w:rPr>
        <w:t xml:space="preserve"> </w:t>
      </w:r>
      <w:r w:rsidR="0035338D" w:rsidRPr="00ED6C0E">
        <w:rPr>
          <w:sz w:val="28"/>
          <w:szCs w:val="28"/>
        </w:rPr>
        <w:t xml:space="preserve"> </w:t>
      </w:r>
      <w:r w:rsidRPr="00ED6C0E">
        <w:rPr>
          <w:sz w:val="28"/>
          <w:szCs w:val="28"/>
        </w:rPr>
        <w:t>/</w:t>
      </w:r>
      <w:r w:rsidR="000A11D7" w:rsidRPr="00ED6C0E">
        <w:rPr>
          <w:sz w:val="28"/>
          <w:szCs w:val="28"/>
        </w:rPr>
        <w:t xml:space="preserve"> </w:t>
      </w:r>
      <w:r w:rsidRPr="00ED6C0E">
        <w:rPr>
          <w:sz w:val="28"/>
          <w:szCs w:val="28"/>
        </w:rPr>
        <w:t>Г.Я. Антонів</w:t>
      </w:r>
      <w:r w:rsidR="000A11D7" w:rsidRPr="00ED6C0E">
        <w:rPr>
          <w:sz w:val="28"/>
          <w:szCs w:val="28"/>
        </w:rPr>
        <w:t xml:space="preserve"> </w:t>
      </w:r>
      <w:r w:rsidRPr="00ED6C0E">
        <w:rPr>
          <w:sz w:val="28"/>
          <w:szCs w:val="28"/>
        </w:rPr>
        <w:t>//</w:t>
      </w:r>
      <w:r w:rsidR="000A11D7" w:rsidRPr="00ED6C0E">
        <w:rPr>
          <w:sz w:val="28"/>
          <w:szCs w:val="28"/>
        </w:rPr>
        <w:t xml:space="preserve"> </w:t>
      </w:r>
      <w:r w:rsidRPr="00ED6C0E">
        <w:rPr>
          <w:sz w:val="28"/>
          <w:szCs w:val="28"/>
        </w:rPr>
        <w:t>Школа</w:t>
      </w:r>
      <w:r w:rsidR="000A11D7" w:rsidRPr="00ED6C0E">
        <w:rPr>
          <w:sz w:val="28"/>
          <w:szCs w:val="28"/>
        </w:rPr>
        <w:t>.</w:t>
      </w:r>
      <w:r w:rsidRPr="00ED6C0E">
        <w:rPr>
          <w:sz w:val="28"/>
          <w:szCs w:val="28"/>
        </w:rPr>
        <w:t>: Інформаційно-методичний журнал для заступників директорів навчальних закладів</w:t>
      </w:r>
      <w:r w:rsidR="0035338D" w:rsidRPr="00ED6C0E">
        <w:rPr>
          <w:sz w:val="28"/>
          <w:szCs w:val="28"/>
        </w:rPr>
        <w:t>.-2013.-№9.</w:t>
      </w:r>
    </w:p>
    <w:p w:rsidR="00995F83" w:rsidRPr="00ED6C0E" w:rsidRDefault="00995F83" w:rsidP="00ED6C0E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D6C0E">
        <w:rPr>
          <w:sz w:val="28"/>
          <w:szCs w:val="28"/>
        </w:rPr>
        <w:t>Антонів Г.Я.  Ярмарок педагогічних знахідок. Інтерактивні прийоми на уроках  / Г.Я. Антонів // Школа.: Інформаційно-методичний журнал для заступників директорів навчальних закладів.-2013.-№10.</w:t>
      </w:r>
    </w:p>
    <w:p w:rsidR="00995F83" w:rsidRDefault="00995F83" w:rsidP="00ED6C0E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ED6C0E">
        <w:rPr>
          <w:sz w:val="28"/>
          <w:szCs w:val="28"/>
        </w:rPr>
        <w:lastRenderedPageBreak/>
        <w:t>Антонів Г.Я.  Творча майстерня вчителя математики  / Г.Я. Антонів // Школа.: Інформаційно-методичний журнал для заступників директорів навчальних закладів.-2013.-№12.</w:t>
      </w:r>
    </w:p>
    <w:p w:rsidR="00ED6C0E" w:rsidRDefault="00FE3F6E" w:rsidP="00ED6C0E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hyperlink r:id="rId9" w:history="1">
        <w:r w:rsidR="00E329A8" w:rsidRPr="00C827CB">
          <w:rPr>
            <w:rStyle w:val="ac"/>
            <w:sz w:val="28"/>
            <w:szCs w:val="28"/>
          </w:rPr>
          <w:t>http://stepeneva.blogspot.com/.-</w:t>
        </w:r>
      </w:hyperlink>
      <w:r w:rsidR="00E329A8">
        <w:rPr>
          <w:sz w:val="28"/>
          <w:szCs w:val="28"/>
        </w:rPr>
        <w:t xml:space="preserve"> Б</w:t>
      </w:r>
      <w:r w:rsidR="00ED6C0E">
        <w:rPr>
          <w:sz w:val="28"/>
          <w:szCs w:val="28"/>
        </w:rPr>
        <w:t>ло</w:t>
      </w:r>
      <w:r w:rsidR="00E329A8">
        <w:rPr>
          <w:sz w:val="28"/>
          <w:szCs w:val="28"/>
        </w:rPr>
        <w:t>г</w:t>
      </w:r>
      <w:r w:rsidR="00ED6C0E">
        <w:rPr>
          <w:sz w:val="28"/>
          <w:szCs w:val="28"/>
        </w:rPr>
        <w:t xml:space="preserve"> </w:t>
      </w:r>
      <w:r w:rsidR="008B20C2">
        <w:rPr>
          <w:sz w:val="28"/>
          <w:szCs w:val="28"/>
        </w:rPr>
        <w:t xml:space="preserve"> «Степенева функція»</w:t>
      </w:r>
      <w:r w:rsidR="00E329A8">
        <w:rPr>
          <w:sz w:val="28"/>
          <w:szCs w:val="28"/>
        </w:rPr>
        <w:t>.</w:t>
      </w:r>
      <w:r w:rsidR="008B20C2">
        <w:rPr>
          <w:sz w:val="28"/>
          <w:szCs w:val="28"/>
        </w:rPr>
        <w:t xml:space="preserve"> </w:t>
      </w:r>
      <w:r w:rsidR="00ED6C0E">
        <w:rPr>
          <w:sz w:val="28"/>
          <w:szCs w:val="28"/>
        </w:rPr>
        <w:t xml:space="preserve"> </w:t>
      </w:r>
    </w:p>
    <w:p w:rsidR="00EF6D05" w:rsidRDefault="00FE3F6E" w:rsidP="00BD28C7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hyperlink r:id="rId10" w:history="1">
        <w:r w:rsidR="00BD28C7" w:rsidRPr="00D16CF7">
          <w:rPr>
            <w:rStyle w:val="ac"/>
            <w:sz w:val="28"/>
            <w:szCs w:val="28"/>
          </w:rPr>
          <w:t>http://metodportal.com/node/52888</w:t>
        </w:r>
      </w:hyperlink>
      <w:r w:rsidR="00BD28C7">
        <w:rPr>
          <w:sz w:val="28"/>
          <w:szCs w:val="28"/>
        </w:rPr>
        <w:t xml:space="preserve"> </w:t>
      </w:r>
      <w:r w:rsidR="00BD28C7" w:rsidRPr="00BD28C7">
        <w:rPr>
          <w:sz w:val="28"/>
          <w:szCs w:val="28"/>
        </w:rPr>
        <w:t xml:space="preserve"> Методичний портал |  Конспект уроку "Степенева функція, її властивості та графік".</w:t>
      </w:r>
      <w:r w:rsidR="00BD28C7">
        <w:rPr>
          <w:sz w:val="28"/>
          <w:szCs w:val="28"/>
        </w:rPr>
        <w:t xml:space="preserve"> </w:t>
      </w:r>
    </w:p>
    <w:p w:rsidR="00BD28C7" w:rsidRPr="0072006C" w:rsidRDefault="00FE3F6E" w:rsidP="0028415D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hyperlink r:id="rId11" w:history="1">
        <w:r w:rsidR="0072006C" w:rsidRPr="0072006C">
          <w:rPr>
            <w:rStyle w:val="ac"/>
            <w:sz w:val="28"/>
            <w:szCs w:val="28"/>
          </w:rPr>
          <w:t>http://metodportal.com/node/52889</w:t>
        </w:r>
      </w:hyperlink>
      <w:r w:rsidR="0072006C">
        <w:rPr>
          <w:sz w:val="28"/>
          <w:szCs w:val="28"/>
        </w:rPr>
        <w:t xml:space="preserve">  </w:t>
      </w:r>
      <w:r w:rsidR="00BD28C7" w:rsidRPr="0072006C">
        <w:rPr>
          <w:sz w:val="28"/>
          <w:szCs w:val="28"/>
        </w:rPr>
        <w:t xml:space="preserve"> Методичний портал | Розв’язування вправ з теми "Степенева функція, її властивості та графік".&lt;/a&gt;</w:t>
      </w:r>
    </w:p>
    <w:p w:rsidR="0072006C" w:rsidRPr="0072006C" w:rsidRDefault="00FE3F6E" w:rsidP="00C057E8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hyperlink r:id="rId12" w:history="1">
        <w:r w:rsidR="0072006C" w:rsidRPr="0072006C">
          <w:rPr>
            <w:rStyle w:val="ac"/>
            <w:sz w:val="28"/>
            <w:szCs w:val="28"/>
          </w:rPr>
          <w:t>http://metodportal.com/node/52890</w:t>
        </w:r>
      </w:hyperlink>
      <w:r w:rsidR="0072006C">
        <w:rPr>
          <w:sz w:val="28"/>
          <w:szCs w:val="28"/>
        </w:rPr>
        <w:t xml:space="preserve"> </w:t>
      </w:r>
      <w:r w:rsidR="0072006C" w:rsidRPr="0072006C">
        <w:rPr>
          <w:sz w:val="28"/>
          <w:szCs w:val="28"/>
        </w:rPr>
        <w:t xml:space="preserve"> Методичний портал | Корінь n-го степеня. Арифметичний корінь  n-го степеня, його властивості.</w:t>
      </w:r>
    </w:p>
    <w:p w:rsidR="00BD28C7" w:rsidRPr="004B089F" w:rsidRDefault="00FE3F6E" w:rsidP="009B4CC5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hyperlink r:id="rId13" w:history="1">
        <w:r w:rsidR="004B089F" w:rsidRPr="004B089F">
          <w:rPr>
            <w:rStyle w:val="ac"/>
            <w:sz w:val="28"/>
            <w:szCs w:val="28"/>
          </w:rPr>
          <w:t>http://metodportal.com/node/52893</w:t>
        </w:r>
      </w:hyperlink>
      <w:r w:rsidR="004B089F" w:rsidRPr="004B089F">
        <w:rPr>
          <w:sz w:val="28"/>
          <w:szCs w:val="28"/>
        </w:rPr>
        <w:t xml:space="preserve"> Методичний портал | Функція корінь n степеня з х та її графік</w:t>
      </w:r>
    </w:p>
    <w:p w:rsidR="008B20C2" w:rsidRDefault="008B20C2" w:rsidP="00ED6C0E">
      <w:pPr>
        <w:pStyle w:val="ab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Конспекти уроків розміщено </w:t>
      </w:r>
      <w:r w:rsidR="004B089F">
        <w:rPr>
          <w:sz w:val="28"/>
          <w:szCs w:val="28"/>
        </w:rPr>
        <w:t>в</w:t>
      </w:r>
      <w:r>
        <w:rPr>
          <w:sz w:val="28"/>
          <w:szCs w:val="28"/>
        </w:rPr>
        <w:t xml:space="preserve"> електронному віснику відділу освіти №3.</w:t>
      </w:r>
    </w:p>
    <w:p w:rsidR="00EB06E0" w:rsidRPr="003178BC" w:rsidRDefault="00DB3E53" w:rsidP="003178B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 Результати досвіду апробовані на засіданні </w:t>
      </w:r>
      <w:r w:rsidR="00E3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районного </w:t>
      </w:r>
      <w:r w:rsidRPr="0031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 </w:t>
      </w:r>
      <w:r w:rsidR="008B20C2" w:rsidRPr="0031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вчителів математики за темою « Діяльнісний підхід та формування ключових компетентностей на уроках математики»</w:t>
      </w:r>
      <w:r w:rsidR="00EB06E0" w:rsidRPr="00317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(2016р.)</w:t>
      </w:r>
    </w:p>
    <w:p w:rsidR="00DB3E53" w:rsidRPr="003178BC" w:rsidRDefault="00DB3E53" w:rsidP="003178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Практична реалізація ідей втілена в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розробку 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електронного методичного посібника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«С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тепенева функція»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яку було представлено  в рамках проведення 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методичного об’єднання вчителів математики району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поширення досвіду щодо 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ключових компетентностей на уроках математики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(201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р.); </w:t>
      </w:r>
    </w:p>
    <w:p w:rsidR="00DB3E53" w:rsidRPr="003178BC" w:rsidRDefault="00DB3E53" w:rsidP="003178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178BC">
        <w:rPr>
          <w:rFonts w:ascii="Times New Roman" w:eastAsia="Times New Roman" w:hAnsi="Times New Roman" w:cs="Times New Roman"/>
          <w:b/>
          <w:bCs/>
          <w:color w:val="002892"/>
          <w:sz w:val="28"/>
          <w:szCs w:val="28"/>
          <w:lang w:eastAsia="uk-UA"/>
        </w:rPr>
        <w:t xml:space="preserve">Адресність: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досвіду можуть бути використані </w:t>
      </w:r>
      <w:r w:rsidR="00EB06E0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вчителями математики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плануванні та з</w:t>
      </w:r>
      <w:r w:rsidR="00E32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абезпеченні навчально-виховного процесу,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роботи з обдар</w:t>
      </w:r>
      <w:r w:rsidR="00E329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ованими  та талановитими дітьми,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E329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творчих груп, педагогічних лабораторій  тощо. </w:t>
      </w:r>
    </w:p>
    <w:p w:rsidR="00AB311C" w:rsidRPr="003178BC" w:rsidRDefault="00AB311C" w:rsidP="003178B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</w:pPr>
    </w:p>
    <w:p w:rsidR="00DB3E53" w:rsidRPr="003178BC" w:rsidRDefault="00DB3E53" w:rsidP="003178B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</w:pPr>
      <w:r w:rsidRPr="003178BC"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  <w:t>Висновки та результативність</w:t>
      </w:r>
    </w:p>
    <w:p w:rsidR="00CA0451" w:rsidRPr="003178BC" w:rsidRDefault="00CA0451" w:rsidP="003178B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892"/>
          <w:sz w:val="28"/>
          <w:szCs w:val="28"/>
          <w:lang w:eastAsia="uk-UA"/>
        </w:rPr>
      </w:pPr>
    </w:p>
    <w:p w:rsidR="00CA0451" w:rsidRPr="003178BC" w:rsidRDefault="00E329A8" w:rsidP="003178B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0451" w:rsidRPr="003178BC">
        <w:rPr>
          <w:rFonts w:ascii="Times New Roman" w:hAnsi="Times New Roman" w:cs="Times New Roman"/>
          <w:sz w:val="28"/>
          <w:szCs w:val="28"/>
        </w:rPr>
        <w:t xml:space="preserve">асвоєння знань відбувається одночасно з освоєнням способів дії з ними. Будь-яке навчання основам наук в той же час є і навчанням відповідним </w:t>
      </w:r>
      <w:r w:rsidR="00CA0451" w:rsidRPr="003178BC">
        <w:rPr>
          <w:rFonts w:ascii="Times New Roman" w:hAnsi="Times New Roman" w:cs="Times New Roman"/>
          <w:sz w:val="28"/>
          <w:szCs w:val="28"/>
        </w:rPr>
        <w:lastRenderedPageBreak/>
        <w:t>розумовим діям, а формування розумової дії неможливе без засвоєння певних знань. При цьому первинними,</w:t>
      </w:r>
      <w:r w:rsidR="006A667C" w:rsidRPr="003178BC">
        <w:rPr>
          <w:rFonts w:ascii="Times New Roman" w:hAnsi="Times New Roman" w:cs="Times New Roman"/>
          <w:sz w:val="28"/>
          <w:szCs w:val="28"/>
        </w:rPr>
        <w:t xml:space="preserve"> з погляду мети навчання, є дії.</w:t>
      </w:r>
      <w:r w:rsidR="00CA0451" w:rsidRPr="003178BC">
        <w:rPr>
          <w:rFonts w:ascii="Times New Roman" w:hAnsi="Times New Roman" w:cs="Times New Roman"/>
          <w:sz w:val="28"/>
          <w:szCs w:val="28"/>
        </w:rPr>
        <w:t xml:space="preserve"> Знати - не просто пам'ятати певні знання, а здійснювати певну діяльність, пов'язану з цими знаннями. Таким чином, знання, які спочатку є метою навчання, стають його результатом, а потім - засобом. Вони засвоюються для того, щоб з їх допомогою виконувати дії, діяти, здійснювати діяльність, а не для того, щоб вони просто запам'ятовувалися і служил</w:t>
      </w:r>
      <w:r w:rsidR="006A667C" w:rsidRPr="003178BC">
        <w:rPr>
          <w:rFonts w:ascii="Times New Roman" w:hAnsi="Times New Roman" w:cs="Times New Roman"/>
          <w:sz w:val="28"/>
          <w:szCs w:val="28"/>
        </w:rPr>
        <w:t>и тільки підвищенню ерудиції .</w:t>
      </w:r>
    </w:p>
    <w:p w:rsidR="00C76015" w:rsidRPr="003178BC" w:rsidRDefault="00DB3E53" w:rsidP="003178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Діяльнісний підхід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відкрива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нові можливості для ефективної взаємодії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 й учнів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педагог стає наставником саморозвитку дитини, провідником в інформаційному просторі, а вихованець в свою чергу, перетворюючись на суб’єкта пізнавальної життєдіяльності, протягом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уроку</w:t>
      </w:r>
      <w:r w:rsidR="006A667C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позаурочного заходу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особистісних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омпетентностей.</w:t>
      </w:r>
    </w:p>
    <w:p w:rsidR="00C76015" w:rsidRPr="003178BC" w:rsidRDefault="00E329A8" w:rsidP="003178B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як результат, щ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мої 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є призерами районної олімпіади з математики, значна частина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школярів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засвоюють навчальний матеріал на високому та достатньому рівнях та підтверджують свої знання на ЗНО.  </w:t>
      </w:r>
      <w:r w:rsidR="006A667C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колишніх учнів вступає на </w:t>
      </w:r>
      <w:r w:rsidR="00A0227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навчання у </w:t>
      </w:r>
      <w:r w:rsidR="00A0227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виші на бюджет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667C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76015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профілюючим предметом є математика.</w:t>
      </w:r>
    </w:p>
    <w:p w:rsidR="00961E48" w:rsidRPr="003178BC" w:rsidRDefault="00DB3E53" w:rsidP="003178B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Стійка динаміка якості знань, високий рівень пізнавальної активності, висока результативність навчально-виховної діяльності вихованців є підтвердженням ефективності впровадження досвіду та обґрунтовує доцільність використання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діяльнісного підходу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формування компетентної особистості та </w:t>
      </w:r>
      <w:r w:rsidR="00A022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розвитку.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       Власний досвід педагогічної діяльності і порівняння різних методів навчання, а також відгуки і думки інших педагогів, дозволяють впевнено стверджувати, що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діяльнісний підхід 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дозволяє 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</w:t>
      </w:r>
      <w:r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 іншими – вільними, толерантними, оптимістично налаштованими, готовими до подолання труднощів навчання та життя, стійкими до стресів</w:t>
      </w:r>
      <w:r w:rsidR="0092781B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67C" w:rsidRPr="0031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6B3E89" w:rsidRPr="003178BC" w:rsidRDefault="006B3E89" w:rsidP="003178B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3E89" w:rsidRPr="003178BC" w:rsidSect="009A1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C0" w:rsidRDefault="005F79C0" w:rsidP="00961E48">
      <w:r>
        <w:separator/>
      </w:r>
    </w:p>
  </w:endnote>
  <w:endnote w:type="continuationSeparator" w:id="1">
    <w:p w:rsidR="005F79C0" w:rsidRDefault="005F79C0" w:rsidP="0096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C0" w:rsidRDefault="005F79C0" w:rsidP="00961E48">
      <w:r>
        <w:separator/>
      </w:r>
    </w:p>
  </w:footnote>
  <w:footnote w:type="continuationSeparator" w:id="1">
    <w:p w:rsidR="005F79C0" w:rsidRDefault="005F79C0" w:rsidP="0096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15E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4196F4E"/>
    <w:multiLevelType w:val="multilevel"/>
    <w:tmpl w:val="7F90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5104"/>
    <w:multiLevelType w:val="hybridMultilevel"/>
    <w:tmpl w:val="63D68500"/>
    <w:lvl w:ilvl="0" w:tplc="3E6A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EB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96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52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163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A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80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28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9D149E6"/>
    <w:multiLevelType w:val="hybridMultilevel"/>
    <w:tmpl w:val="70CEFF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0E3F"/>
    <w:multiLevelType w:val="hybridMultilevel"/>
    <w:tmpl w:val="DF6CC46A"/>
    <w:lvl w:ilvl="0" w:tplc="D0EA4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17B"/>
    <w:multiLevelType w:val="hybridMultilevel"/>
    <w:tmpl w:val="E3E0B32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80067"/>
    <w:multiLevelType w:val="hybridMultilevel"/>
    <w:tmpl w:val="29DEB6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54E0"/>
    <w:multiLevelType w:val="hybridMultilevel"/>
    <w:tmpl w:val="A078C790"/>
    <w:lvl w:ilvl="0" w:tplc="79A4E65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1" w:tplc="98241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60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E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4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A1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C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884B0A"/>
    <w:multiLevelType w:val="hybridMultilevel"/>
    <w:tmpl w:val="06BC9C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630133"/>
    <w:multiLevelType w:val="hybridMultilevel"/>
    <w:tmpl w:val="4886C34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76CBD"/>
    <w:multiLevelType w:val="hybridMultilevel"/>
    <w:tmpl w:val="B1EA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4387D"/>
    <w:multiLevelType w:val="multilevel"/>
    <w:tmpl w:val="AC0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63758"/>
    <w:multiLevelType w:val="hybridMultilevel"/>
    <w:tmpl w:val="CDD04A2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4096C"/>
    <w:multiLevelType w:val="multilevel"/>
    <w:tmpl w:val="2A0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817FE"/>
    <w:multiLevelType w:val="multilevel"/>
    <w:tmpl w:val="48A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2202C"/>
    <w:multiLevelType w:val="hybridMultilevel"/>
    <w:tmpl w:val="BD003A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43"/>
    <w:multiLevelType w:val="multilevel"/>
    <w:tmpl w:val="B4F0FC2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7">
    <w:nsid w:val="54173C3B"/>
    <w:multiLevelType w:val="multilevel"/>
    <w:tmpl w:val="DA5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256BB"/>
    <w:multiLevelType w:val="hybridMultilevel"/>
    <w:tmpl w:val="028630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D9C7168"/>
    <w:multiLevelType w:val="multilevel"/>
    <w:tmpl w:val="0BD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64526"/>
    <w:multiLevelType w:val="hybridMultilevel"/>
    <w:tmpl w:val="EA125A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4C04"/>
    <w:multiLevelType w:val="hybridMultilevel"/>
    <w:tmpl w:val="A58C86BA"/>
    <w:lvl w:ilvl="0" w:tplc="C57A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C0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008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A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2C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E4C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36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4B64505"/>
    <w:multiLevelType w:val="hybridMultilevel"/>
    <w:tmpl w:val="142C2F8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D2144"/>
    <w:multiLevelType w:val="multilevel"/>
    <w:tmpl w:val="EFF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71CF1"/>
    <w:multiLevelType w:val="hybridMultilevel"/>
    <w:tmpl w:val="E6562EE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C3264E"/>
    <w:multiLevelType w:val="hybridMultilevel"/>
    <w:tmpl w:val="70F24D28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4"/>
  </w:num>
  <w:num w:numId="5">
    <w:abstractNumId w:val="7"/>
  </w:num>
  <w:num w:numId="6">
    <w:abstractNumId w:val="17"/>
  </w:num>
  <w:num w:numId="7">
    <w:abstractNumId w:val="19"/>
  </w:num>
  <w:num w:numId="8">
    <w:abstractNumId w:val="11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9"/>
  </w:num>
  <w:num w:numId="14">
    <w:abstractNumId w:val="24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6"/>
  </w:num>
  <w:num w:numId="20">
    <w:abstractNumId w:val="25"/>
  </w:num>
  <w:num w:numId="21">
    <w:abstractNumId w:val="4"/>
  </w:num>
  <w:num w:numId="22">
    <w:abstractNumId w:val="12"/>
  </w:num>
  <w:num w:numId="23">
    <w:abstractNumId w:val="15"/>
  </w:num>
  <w:num w:numId="24">
    <w:abstractNumId w:val="10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86"/>
    <w:rsid w:val="00022E82"/>
    <w:rsid w:val="00055CD9"/>
    <w:rsid w:val="0005711F"/>
    <w:rsid w:val="000726AF"/>
    <w:rsid w:val="00092D94"/>
    <w:rsid w:val="000A11D7"/>
    <w:rsid w:val="000C75AB"/>
    <w:rsid w:val="000E093D"/>
    <w:rsid w:val="00100CA1"/>
    <w:rsid w:val="00107C44"/>
    <w:rsid w:val="00132FFF"/>
    <w:rsid w:val="00174F67"/>
    <w:rsid w:val="001C7F97"/>
    <w:rsid w:val="001E3431"/>
    <w:rsid w:val="00206086"/>
    <w:rsid w:val="0025789B"/>
    <w:rsid w:val="0027300D"/>
    <w:rsid w:val="00290A48"/>
    <w:rsid w:val="002C1DB3"/>
    <w:rsid w:val="002E7A6C"/>
    <w:rsid w:val="003178BC"/>
    <w:rsid w:val="0035338D"/>
    <w:rsid w:val="003737B6"/>
    <w:rsid w:val="003B32E4"/>
    <w:rsid w:val="003D2CC9"/>
    <w:rsid w:val="003F2111"/>
    <w:rsid w:val="003F47F5"/>
    <w:rsid w:val="00406788"/>
    <w:rsid w:val="00441E6A"/>
    <w:rsid w:val="004575C3"/>
    <w:rsid w:val="004824D7"/>
    <w:rsid w:val="004B089F"/>
    <w:rsid w:val="004B0CC3"/>
    <w:rsid w:val="004B3369"/>
    <w:rsid w:val="004C1734"/>
    <w:rsid w:val="004E532F"/>
    <w:rsid w:val="00530104"/>
    <w:rsid w:val="0053445B"/>
    <w:rsid w:val="0058787D"/>
    <w:rsid w:val="005B38EC"/>
    <w:rsid w:val="005C5057"/>
    <w:rsid w:val="005D4C6A"/>
    <w:rsid w:val="005F79C0"/>
    <w:rsid w:val="00612E2F"/>
    <w:rsid w:val="006147B6"/>
    <w:rsid w:val="006326DE"/>
    <w:rsid w:val="006676D5"/>
    <w:rsid w:val="0067443C"/>
    <w:rsid w:val="006871B5"/>
    <w:rsid w:val="006A667C"/>
    <w:rsid w:val="006B3E89"/>
    <w:rsid w:val="006C2790"/>
    <w:rsid w:val="006D03E2"/>
    <w:rsid w:val="006F3115"/>
    <w:rsid w:val="00701730"/>
    <w:rsid w:val="0072006C"/>
    <w:rsid w:val="007321DF"/>
    <w:rsid w:val="007403D2"/>
    <w:rsid w:val="007478A3"/>
    <w:rsid w:val="0075421D"/>
    <w:rsid w:val="00770AA0"/>
    <w:rsid w:val="007869B8"/>
    <w:rsid w:val="007A4133"/>
    <w:rsid w:val="007C19D2"/>
    <w:rsid w:val="007C69A6"/>
    <w:rsid w:val="007E28FA"/>
    <w:rsid w:val="0080774D"/>
    <w:rsid w:val="00812D58"/>
    <w:rsid w:val="008279E3"/>
    <w:rsid w:val="00877780"/>
    <w:rsid w:val="008B20C2"/>
    <w:rsid w:val="008E3539"/>
    <w:rsid w:val="00917C57"/>
    <w:rsid w:val="0092781B"/>
    <w:rsid w:val="00933C3A"/>
    <w:rsid w:val="00961E48"/>
    <w:rsid w:val="00991F4F"/>
    <w:rsid w:val="00992155"/>
    <w:rsid w:val="00995F83"/>
    <w:rsid w:val="009A02F3"/>
    <w:rsid w:val="009A1594"/>
    <w:rsid w:val="009A3158"/>
    <w:rsid w:val="009C150A"/>
    <w:rsid w:val="009D6803"/>
    <w:rsid w:val="00A0227B"/>
    <w:rsid w:val="00A254EF"/>
    <w:rsid w:val="00A633DC"/>
    <w:rsid w:val="00A64287"/>
    <w:rsid w:val="00A658EA"/>
    <w:rsid w:val="00A84392"/>
    <w:rsid w:val="00AB311C"/>
    <w:rsid w:val="00AE0770"/>
    <w:rsid w:val="00B52371"/>
    <w:rsid w:val="00B80295"/>
    <w:rsid w:val="00B83373"/>
    <w:rsid w:val="00BA1B51"/>
    <w:rsid w:val="00BB116A"/>
    <w:rsid w:val="00BB4314"/>
    <w:rsid w:val="00BC56E8"/>
    <w:rsid w:val="00BD22C5"/>
    <w:rsid w:val="00BD28C7"/>
    <w:rsid w:val="00BF34C9"/>
    <w:rsid w:val="00C52B17"/>
    <w:rsid w:val="00C63769"/>
    <w:rsid w:val="00C6478B"/>
    <w:rsid w:val="00C76015"/>
    <w:rsid w:val="00C92BA1"/>
    <w:rsid w:val="00C93453"/>
    <w:rsid w:val="00CA0451"/>
    <w:rsid w:val="00CE6183"/>
    <w:rsid w:val="00CF422B"/>
    <w:rsid w:val="00D073C7"/>
    <w:rsid w:val="00D139DD"/>
    <w:rsid w:val="00D17472"/>
    <w:rsid w:val="00D21071"/>
    <w:rsid w:val="00D84314"/>
    <w:rsid w:val="00D85111"/>
    <w:rsid w:val="00D94C50"/>
    <w:rsid w:val="00DB323A"/>
    <w:rsid w:val="00DB3E53"/>
    <w:rsid w:val="00DD0A3C"/>
    <w:rsid w:val="00E329A8"/>
    <w:rsid w:val="00E5298E"/>
    <w:rsid w:val="00E6147B"/>
    <w:rsid w:val="00EA5E23"/>
    <w:rsid w:val="00EB06E0"/>
    <w:rsid w:val="00EC1241"/>
    <w:rsid w:val="00ED6C0E"/>
    <w:rsid w:val="00EE2D37"/>
    <w:rsid w:val="00EF2003"/>
    <w:rsid w:val="00EF3DA6"/>
    <w:rsid w:val="00EF6D05"/>
    <w:rsid w:val="00F302F6"/>
    <w:rsid w:val="00F533C2"/>
    <w:rsid w:val="00F979E9"/>
    <w:rsid w:val="00FA786A"/>
    <w:rsid w:val="00FE3F6E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94"/>
  </w:style>
  <w:style w:type="paragraph" w:styleId="3">
    <w:name w:val="heading 3"/>
    <w:basedOn w:val="a"/>
    <w:next w:val="a"/>
    <w:link w:val="30"/>
    <w:qFormat/>
    <w:rsid w:val="00961E4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1E4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961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61E48"/>
    <w:rPr>
      <w:b/>
      <w:bCs/>
    </w:rPr>
  </w:style>
  <w:style w:type="paragraph" w:styleId="a5">
    <w:name w:val="header"/>
    <w:basedOn w:val="a"/>
    <w:link w:val="a6"/>
    <w:uiPriority w:val="99"/>
    <w:unhideWhenUsed/>
    <w:rsid w:val="00961E4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E48"/>
  </w:style>
  <w:style w:type="paragraph" w:styleId="a7">
    <w:name w:val="footer"/>
    <w:basedOn w:val="a"/>
    <w:link w:val="a8"/>
    <w:uiPriority w:val="99"/>
    <w:unhideWhenUsed/>
    <w:rsid w:val="00961E4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E48"/>
  </w:style>
  <w:style w:type="paragraph" w:styleId="a9">
    <w:name w:val="Balloon Text"/>
    <w:basedOn w:val="a"/>
    <w:link w:val="aa"/>
    <w:uiPriority w:val="99"/>
    <w:semiHidden/>
    <w:unhideWhenUsed/>
    <w:rsid w:val="001E3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1F4F"/>
  </w:style>
  <w:style w:type="paragraph" w:styleId="ab">
    <w:name w:val="List Paragraph"/>
    <w:basedOn w:val="a"/>
    <w:uiPriority w:val="34"/>
    <w:qFormat/>
    <w:rsid w:val="007C19D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k-margin1">
    <w:name w:val="uk-margin1"/>
    <w:basedOn w:val="a"/>
    <w:rsid w:val="00107C44"/>
    <w:pPr>
      <w:spacing w:before="100" w:beforeAutospacing="1" w:after="22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057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761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26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1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8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4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2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5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m.ru/calculate-online/grafik.php" TargetMode="External"/><Relationship Id="rId13" Type="http://schemas.openxmlformats.org/officeDocument/2006/relationships/hyperlink" Target="http://metodportal.com/node/52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portal.com/node/52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portal.com/node/528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portal.com/node/52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eneva.blogspot.com/.-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724A-5236-4AFD-9CD4-4A30D12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16429</Words>
  <Characters>9366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2017-02-08T11:28:00Z</dcterms:created>
  <dcterms:modified xsi:type="dcterms:W3CDTF">2017-02-13T12:18:00Z</dcterms:modified>
</cp:coreProperties>
</file>