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71" w:rsidRDefault="00B04DA9">
      <w:r>
        <w:rPr>
          <w:noProof/>
          <w:lang w:eastAsia="ru-RU"/>
        </w:rPr>
        <w:pict>
          <v:group id="_x0000_s1026" style="position:absolute;margin-left:-.3pt;margin-top:-523.3pt;width:753.95pt;height:1036.3pt;z-index:251658240" coordorigin="261,774" coordsize="11896,16832"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7" type="#_x0000_t161" style="position:absolute;left:2421;top:9954;width:7740;height:360" adj="3269" fillcolor="red" strokecolor="maroon">
              <v:shadow color="#868686"/>
              <v:textpath style="font-family:&quot;Bookman Old Style&quot;;font-weight:bold;v-text-kern:t" trim="t" fitpath="t" xscale="f" string="ОБОВ'ЯЗКИ СТАРОСТИ 6-А КЛАСУ"/>
            </v:shape>
            <v:group id="_x0000_s1028" style="position:absolute;left:261;top:774;width:11896;height:16832" coordorigin="40,13" coordsize="11896,16832">
              <v:group id="_x0000_s1029" style="position:absolute;left:40;top:13;width:11896;height:16832" coordorigin="40,13" coordsize="11896,16832">
                <v:rect id="_x0000_s1030" style="position:absolute;left:40;top:13;width:11896;height:16832" filled="f" fillcolor="#fabf8f" stroked="f" strokecolor="#fabf8f" strokeweight="1pt">
                  <v:fill color2="#fde9d9"/>
                  <v:shadow on="t" type="perspective" color="#974706" opacity=".5" offset="1pt" offset2="-3pt"/>
                </v:re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31" type="#_x0000_t183" style="position:absolute;left:81;top:10134;width:4680;height:3780" fillcolor="yellow" strokecolor="#fc0"/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32" type="#_x0000_t98" style="position:absolute;left:4895;top:10075;width:4320;height:1260" fillcolor="#cf6" strokecolor="#9c0">
                  <v:textbox style="mso-next-textbox:#_x0000_s1032">
                    <w:txbxContent>
                      <w:p w:rsidR="00B04DA9" w:rsidRPr="00387D5B" w:rsidRDefault="00B04DA9" w:rsidP="00B04DA9">
                        <w:pPr>
                          <w:tabs>
                            <w:tab w:val="left" w:pos="360"/>
                            <w:tab w:val="left" w:pos="600"/>
                          </w:tabs>
                          <w:ind w:left="-120"/>
                          <w:jc w:val="center"/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Ретельно продумує</w:t>
                        </w: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 xml:space="preserve"> перебіг наміченої справи, визнач</w:t>
                        </w:r>
                        <w:r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ає</w:t>
                        </w: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 xml:space="preserve"> осіб, із якими працюватиме, як розподілятиме</w:t>
                        </w:r>
                        <w:r w:rsidRPr="00387D5B">
                          <w:rPr>
                            <w:color w:val="000080"/>
                            <w:lang w:val="uk-UA"/>
                          </w:rPr>
                          <w:t xml:space="preserve"> </w:t>
                        </w: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доручення</w:t>
                        </w:r>
                      </w:p>
                      <w:p w:rsidR="00B04DA9" w:rsidRDefault="00B04DA9" w:rsidP="00B04DA9"/>
                    </w:txbxContent>
                  </v:textbox>
                </v:shape>
                <v:shape id="_x0000_s1033" type="#_x0000_t98" style="position:absolute;left:4820;top:11440;width:5400;height:720" fillcolor="#cf6" strokecolor="#9c0">
                  <v:textbox style="mso-next-textbox:#_x0000_s1033">
                    <w:txbxContent>
                      <w:p w:rsidR="00B04DA9" w:rsidRPr="00387D5B" w:rsidRDefault="00B04DA9" w:rsidP="00B04DA9">
                        <w:pPr>
                          <w:tabs>
                            <w:tab w:val="left" w:pos="360"/>
                            <w:tab w:val="left" w:pos="600"/>
                          </w:tabs>
                          <w:ind w:left="-120"/>
                          <w:jc w:val="center"/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Обговорює</w:t>
                        </w: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 xml:space="preserve"> зі своїми товаришами план роботи</w:t>
                        </w:r>
                      </w:p>
                      <w:p w:rsidR="00B04DA9" w:rsidRDefault="00B04DA9" w:rsidP="00B04DA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98" style="position:absolute;left:3960;top:12431;width:5400;height:900" fillcolor="#cf6" strokecolor="#9c0">
                  <v:textbox style="mso-next-textbox:#_x0000_s1034">
                    <w:txbxContent>
                      <w:p w:rsidR="00B04DA9" w:rsidRPr="00387D5B" w:rsidRDefault="00B04DA9" w:rsidP="00B04DA9">
                        <w:pPr>
                          <w:tabs>
                            <w:tab w:val="left" w:pos="360"/>
                            <w:tab w:val="left" w:pos="600"/>
                          </w:tabs>
                          <w:ind w:left="-120"/>
                          <w:jc w:val="center"/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Розподіляє</w:t>
                        </w: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 xml:space="preserve"> доручення, враховуючи можливості та інтереси членів колективу</w:t>
                        </w:r>
                      </w:p>
                      <w:p w:rsidR="00B04DA9" w:rsidRDefault="00B04DA9" w:rsidP="00B04DA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5" type="#_x0000_t98" style="position:absolute;left:2850;top:13748;width:5400;height:900" fillcolor="#9f3" strokecolor="#9c0">
                  <v:fill opacity="39977f"/>
                  <v:textbox style="mso-next-textbox:#_x0000_s1035">
                    <w:txbxContent>
                      <w:p w:rsidR="00B04DA9" w:rsidRPr="00387D5B" w:rsidRDefault="00B04DA9" w:rsidP="00B04DA9">
                        <w:pPr>
                          <w:tabs>
                            <w:tab w:val="left" w:pos="360"/>
                            <w:tab w:val="left" w:pos="600"/>
                          </w:tabs>
                          <w:ind w:left="-120"/>
                          <w:jc w:val="center"/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Визначає</w:t>
                        </w: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 xml:space="preserve"> участь кожного, його найбільш корисний внесок у спільну справу</w:t>
                        </w:r>
                      </w:p>
                      <w:p w:rsidR="00B04DA9" w:rsidRPr="00AB115E" w:rsidRDefault="00B04DA9" w:rsidP="00B04DA9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6" type="#_x0000_t98" style="position:absolute;left:5760;top:15008;width:5400;height:900" fillcolor="#cf6" strokecolor="#9c0">
                  <v:textbox style="mso-next-textbox:#_x0000_s1036">
                    <w:txbxContent>
                      <w:p w:rsidR="00B04DA9" w:rsidRPr="00B53755" w:rsidRDefault="00B04DA9" w:rsidP="00B04DA9">
                        <w:pPr>
                          <w:jc w:val="center"/>
                        </w:pP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Обговор</w:t>
                        </w:r>
                        <w:r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ює</w:t>
                        </w:r>
                        <w:r w:rsidRPr="00387D5B"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 xml:space="preserve"> з учасниками перебіг і результати після завершення роботи</w:t>
                        </w:r>
                      </w:p>
                    </w:txbxContent>
                  </v:textbox>
                </v:shape>
                <v:shape id="_x0000_s1037" type="#_x0000_t98" style="position:absolute;left:720;top:15008;width:4860;height:900" fillcolor="#cf6" strokecolor="#9c0">
                  <v:textbox style="mso-next-textbox:#_x0000_s1037">
                    <w:txbxContent>
                      <w:p w:rsidR="00B04DA9" w:rsidRDefault="00B04DA9" w:rsidP="00B04DA9">
                        <w:pPr>
                          <w:tabs>
                            <w:tab w:val="left" w:pos="360"/>
                            <w:tab w:val="left" w:pos="600"/>
                          </w:tabs>
                          <w:ind w:left="-120"/>
                          <w:jc w:val="center"/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color w:val="000080"/>
                            <w:sz w:val="20"/>
                            <w:szCs w:val="20"/>
                            <w:lang w:val="uk-UA"/>
                          </w:rPr>
                          <w:t>Уважно придивляється, кому потрібна  допомога,  за необхідності допомагає</w:t>
                        </w:r>
                      </w:p>
                      <w:p w:rsidR="00B04DA9" w:rsidRPr="00387D5B" w:rsidRDefault="00B04DA9" w:rsidP="00B04DA9">
                        <w:pPr>
                          <w:jc w:val="center"/>
                          <w:rPr>
                            <w:sz w:val="20"/>
                            <w:szCs w:val="20"/>
                            <w:lang w:val="uk-UA"/>
                          </w:rPr>
                        </w:pPr>
                      </w:p>
                    </w:txbxContent>
                  </v:textbox>
                </v:shape>
              </v:group>
              <v:shapetype id="_x0000_t175" coordsize="21600,21600" o:spt="175" adj="3086" path="m,qy10800@0,21600,m0@1qy10800,21600,21600@1e">
                <v:formulas>
                  <v:f eqn="val #0"/>
                  <v:f eqn="sum 21600 0 #0"/>
                  <v:f eqn="prod @1 1 2"/>
                  <v:f eqn="sum @2 10800 0"/>
                </v:formulas>
                <v:path textpathok="t" o:connecttype="custom" o:connectlocs="10800,@0;0,@2;10800,21600;21600,@2" o:connectangles="270,180,90,0"/>
                <v:textpath on="t" fitshape="t"/>
                <v:handles>
                  <v:h position="center,#0" yrange="0,7200"/>
                </v:handles>
                <o:lock v:ext="edit" text="t" shapetype="t"/>
              </v:shapetype>
              <v:shape id="_x0000_s1038" type="#_x0000_t175" style="position:absolute;left:1341;top:11574;width:2149;height:854" adj="7200" fillcolor="red" strokecolor="maroon">
                <v:shadow color="#868686"/>
                <v:textpath style="font-family:&quot;Times New Roman&quot;;font-style:italic;v-text-kern:t" trim="t" fitpath="t" string="Староста класу"/>
              </v:shape>
            </v:group>
          </v:group>
        </w:pict>
      </w:r>
    </w:p>
    <w:sectPr w:rsidR="00372E71" w:rsidSect="00B04D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4DA9"/>
    <w:rsid w:val="00372E71"/>
    <w:rsid w:val="00B0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2012-10-17T11:53:00Z</dcterms:created>
  <dcterms:modified xsi:type="dcterms:W3CDTF">2012-10-17T11:53:00Z</dcterms:modified>
</cp:coreProperties>
</file>