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47" w:rsidRPr="00AB6794" w:rsidRDefault="00436E47" w:rsidP="00436E47">
      <w:pPr>
        <w:widowControl w:val="0"/>
        <w:autoSpaceDE w:val="0"/>
        <w:autoSpaceDN w:val="0"/>
        <w:adjustRightInd w:val="0"/>
        <w:spacing w:line="360" w:lineRule="auto"/>
        <w:ind w:firstLine="426"/>
        <w:jc w:val="center"/>
        <w:rPr>
          <w:rFonts w:ascii="Monotype Corsiva" w:hAnsi="Monotype Corsiva" w:cs="Times New Roman"/>
          <w:b/>
          <w:i/>
          <w:color w:val="0070C0"/>
          <w:sz w:val="40"/>
          <w:szCs w:val="40"/>
          <w:lang w:val="uk-UA"/>
        </w:rPr>
      </w:pPr>
      <w:r w:rsidRPr="00E66BB1">
        <w:rPr>
          <w:rFonts w:ascii="Monotype Corsiva" w:hAnsi="Monotype Corsiva" w:cs="Times New Roman"/>
          <w:b/>
          <w:i/>
          <w:color w:val="0070C0"/>
          <w:sz w:val="36"/>
          <w:szCs w:val="36"/>
          <w:lang w:val="uk-UA"/>
        </w:rPr>
        <w:t xml:space="preserve"> </w:t>
      </w:r>
      <w:r w:rsidRPr="00AB6794">
        <w:rPr>
          <w:rFonts w:ascii="Monotype Corsiva" w:hAnsi="Monotype Corsiva" w:cs="Times New Roman"/>
          <w:b/>
          <w:i/>
          <w:color w:val="0070C0"/>
          <w:sz w:val="40"/>
          <w:szCs w:val="40"/>
          <w:lang w:val="uk-UA"/>
        </w:rPr>
        <w:t>Виховний простір класу</w:t>
      </w:r>
    </w:p>
    <w:p w:rsidR="00436E47" w:rsidRPr="00436E47" w:rsidRDefault="00436E47" w:rsidP="00436E47">
      <w:pPr>
        <w:widowControl w:val="0"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i/>
          <w:color w:val="000080"/>
          <w:sz w:val="28"/>
          <w:szCs w:val="28"/>
          <w:lang w:val="uk-UA"/>
        </w:rPr>
      </w:pPr>
    </w:p>
    <w:p w:rsidR="00436E47" w:rsidRDefault="00436E47" w:rsidP="00436E4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E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Виховна робота у нашому класі – цікава та різноманітна, поєднує в собі традиційні  та інноваційні форми та методи роботи класного керівника,   </w:t>
      </w:r>
      <w:r w:rsidRPr="00436E47">
        <w:rPr>
          <w:rFonts w:ascii="Times New Roman" w:hAnsi="Times New Roman" w:cs="Times New Roman"/>
          <w:sz w:val="28"/>
          <w:szCs w:val="28"/>
          <w:lang w:val="uk-UA"/>
        </w:rPr>
        <w:t>застосування яких вимагає організації міжособистісного інтерактивного спілкування в різних видах соціально значущої діяльності: методи педагогічного впливу, методи соціальної взаємодії, методи самоорганізації життєдіяльності школярів.</w:t>
      </w:r>
    </w:p>
    <w:p w:rsidR="00054049" w:rsidRPr="00436E47" w:rsidRDefault="00054049" w:rsidP="00436E4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E47" w:rsidRPr="00436E47" w:rsidRDefault="00054049" w:rsidP="00436E4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2987769" cy="2105025"/>
            <wp:effectExtent l="19050" t="0" r="3081" b="0"/>
            <wp:docPr id="7" name="Рисунок 2" descr="5а 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а 06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1359" cy="210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00350" cy="2100188"/>
            <wp:effectExtent l="19050" t="0" r="0" b="0"/>
            <wp:docPr id="8" name="Рисунок 3" descr="5а 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а 05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443" cy="21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C98" w:rsidRPr="00054049" w:rsidRDefault="00054049">
      <w:pPr>
        <w:rPr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76575" cy="2076448"/>
            <wp:effectExtent l="19050" t="0" r="9525" b="0"/>
            <wp:docPr id="6" name="Рисунок 0" descr="CIMG2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245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9451" cy="207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81325" cy="2064472"/>
            <wp:effectExtent l="19050" t="0" r="0" b="0"/>
            <wp:docPr id="5" name="Рисунок 4" descr="5а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а 0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915" cy="206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2C98" w:rsidRPr="00054049" w:rsidSect="002043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E47"/>
    <w:rsid w:val="00054049"/>
    <w:rsid w:val="000D2C98"/>
    <w:rsid w:val="001F701C"/>
    <w:rsid w:val="002043B7"/>
    <w:rsid w:val="00436E47"/>
    <w:rsid w:val="004411A1"/>
    <w:rsid w:val="00AB6794"/>
    <w:rsid w:val="00E6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2012-10-14T17:15:00Z</dcterms:created>
  <dcterms:modified xsi:type="dcterms:W3CDTF">2012-10-17T21:24:00Z</dcterms:modified>
</cp:coreProperties>
</file>