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746" w:rsidRDefault="00322746">
      <w:r>
        <w:br w:type="page"/>
      </w:r>
    </w:p>
    <w:p w:rsidR="00322746" w:rsidRDefault="00322746" w:rsidP="00322746">
      <w:pPr>
        <w:spacing w:after="0" w:line="240" w:lineRule="auto"/>
        <w:jc w:val="center"/>
      </w:pPr>
    </w:p>
    <w:p w:rsidR="00322746" w:rsidRDefault="00322746" w:rsidP="00322746">
      <w:pPr>
        <w:spacing w:after="0" w:line="240" w:lineRule="auto"/>
        <w:jc w:val="center"/>
      </w:pPr>
    </w:p>
    <w:p w:rsidR="00832FED" w:rsidRPr="00322746" w:rsidRDefault="00322746" w:rsidP="00322746">
      <w:pPr>
        <w:spacing w:after="0" w:line="240" w:lineRule="auto"/>
        <w:jc w:val="center"/>
        <w:rPr>
          <w:b/>
          <w:sz w:val="32"/>
        </w:rPr>
      </w:pPr>
      <w:r w:rsidRPr="00322746">
        <w:rPr>
          <w:b/>
          <w:sz w:val="32"/>
        </w:rPr>
        <w:t>Збаразький районний</w:t>
      </w:r>
    </w:p>
    <w:p w:rsidR="00322746" w:rsidRDefault="00322746" w:rsidP="00322746">
      <w:pPr>
        <w:spacing w:after="0" w:line="240" w:lineRule="auto"/>
        <w:jc w:val="center"/>
        <w:rPr>
          <w:b/>
          <w:sz w:val="32"/>
        </w:rPr>
      </w:pPr>
      <w:r w:rsidRPr="00322746">
        <w:rPr>
          <w:b/>
          <w:sz w:val="32"/>
        </w:rPr>
        <w:t>методичний кабінет</w:t>
      </w:r>
    </w:p>
    <w:p w:rsidR="00893863" w:rsidRDefault="00893863" w:rsidP="00322746">
      <w:pPr>
        <w:spacing w:after="0" w:line="240" w:lineRule="auto"/>
        <w:jc w:val="center"/>
        <w:rPr>
          <w:b/>
          <w:sz w:val="32"/>
        </w:rPr>
      </w:pPr>
    </w:p>
    <w:p w:rsidR="00893863" w:rsidRDefault="00893863" w:rsidP="00322746">
      <w:pPr>
        <w:spacing w:after="0" w:line="240" w:lineRule="auto"/>
        <w:jc w:val="center"/>
        <w:rPr>
          <w:b/>
          <w:sz w:val="32"/>
        </w:rPr>
      </w:pPr>
      <w:r>
        <w:rPr>
          <w:b/>
          <w:sz w:val="32"/>
        </w:rPr>
        <w:t>Психологічна служба</w:t>
      </w:r>
    </w:p>
    <w:p w:rsidR="00893863" w:rsidRDefault="00893863" w:rsidP="00322746">
      <w:pPr>
        <w:spacing w:after="0" w:line="240" w:lineRule="auto"/>
        <w:jc w:val="center"/>
        <w:rPr>
          <w:b/>
          <w:sz w:val="32"/>
        </w:rPr>
      </w:pPr>
      <w:r>
        <w:rPr>
          <w:b/>
          <w:sz w:val="32"/>
        </w:rPr>
        <w:t>Збаразький ясла-сад №3</w:t>
      </w:r>
    </w:p>
    <w:p w:rsidR="00893863" w:rsidRPr="00322746" w:rsidRDefault="00893863" w:rsidP="00322746">
      <w:pPr>
        <w:spacing w:after="0" w:line="240" w:lineRule="auto"/>
        <w:jc w:val="center"/>
        <w:rPr>
          <w:b/>
          <w:sz w:val="32"/>
        </w:rPr>
      </w:pPr>
      <w:r>
        <w:rPr>
          <w:b/>
          <w:noProof/>
          <w:sz w:val="32"/>
        </w:rPr>
        <w:drawing>
          <wp:anchor distT="0" distB="0" distL="114300" distR="114300" simplePos="0" relativeHeight="251658240" behindDoc="0" locked="0" layoutInCell="1" allowOverlap="1">
            <wp:simplePos x="0" y="0"/>
            <wp:positionH relativeFrom="column">
              <wp:posOffset>2825750</wp:posOffset>
            </wp:positionH>
            <wp:positionV relativeFrom="paragraph">
              <wp:posOffset>154940</wp:posOffset>
            </wp:positionV>
            <wp:extent cx="1508125" cy="1270635"/>
            <wp:effectExtent l="19050" t="0" r="0" b="0"/>
            <wp:wrapNone/>
            <wp:docPr id="1" name="Рисунок 1" descr="C:\Documents and Settings\Computer\Рабочий стол\defaul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mputer\Рабочий стол\default.jpeg"/>
                    <pic:cNvPicPr>
                      <a:picLocks noChangeAspect="1" noChangeArrowheads="1"/>
                    </pic:cNvPicPr>
                  </pic:nvPicPr>
                  <pic:blipFill>
                    <a:blip r:embed="rId5"/>
                    <a:srcRect/>
                    <a:stretch>
                      <a:fillRect/>
                    </a:stretch>
                  </pic:blipFill>
                  <pic:spPr bwMode="auto">
                    <a:xfrm>
                      <a:off x="0" y="0"/>
                      <a:ext cx="1508125" cy="1270635"/>
                    </a:xfrm>
                    <a:prstGeom prst="rect">
                      <a:avLst/>
                    </a:prstGeom>
                    <a:noFill/>
                    <a:ln w="9525">
                      <a:noFill/>
                      <a:miter lim="800000"/>
                      <a:headEnd/>
                      <a:tailEnd/>
                    </a:ln>
                  </pic:spPr>
                </pic:pic>
              </a:graphicData>
            </a:graphic>
          </wp:anchor>
        </w:drawing>
      </w:r>
      <w:r>
        <w:rPr>
          <w:b/>
          <w:sz w:val="32"/>
        </w:rPr>
        <w:t>«Сонечко»</w:t>
      </w:r>
    </w:p>
    <w:p w:rsidR="00322746" w:rsidRPr="00322746" w:rsidRDefault="00322746" w:rsidP="00322746">
      <w:pPr>
        <w:spacing w:after="0" w:line="240" w:lineRule="auto"/>
        <w:jc w:val="center"/>
        <w:rPr>
          <w:b/>
          <w:sz w:val="32"/>
        </w:rPr>
      </w:pPr>
    </w:p>
    <w:p w:rsidR="00322746" w:rsidRDefault="00322746" w:rsidP="00322746">
      <w:pPr>
        <w:spacing w:after="0" w:line="240" w:lineRule="auto"/>
        <w:jc w:val="center"/>
      </w:pPr>
    </w:p>
    <w:p w:rsidR="00322746" w:rsidRPr="00FD385C" w:rsidRDefault="00893863" w:rsidP="00893863">
      <w:pPr>
        <w:spacing w:after="0" w:line="240" w:lineRule="auto"/>
        <w:rPr>
          <w:rFonts w:ascii="Calligraph" w:hAnsi="Calligraph"/>
          <w:b/>
          <w:color w:val="943634" w:themeColor="accent2" w:themeShade="BF"/>
          <w:sz w:val="96"/>
        </w:rPr>
      </w:pPr>
      <w:r>
        <w:rPr>
          <w:rFonts w:ascii="Calligraph" w:hAnsi="Calligraph"/>
          <w:b/>
          <w:color w:val="943634" w:themeColor="accent2" w:themeShade="BF"/>
          <w:sz w:val="96"/>
        </w:rPr>
        <w:t xml:space="preserve">     </w:t>
      </w:r>
      <w:r w:rsidR="00322746" w:rsidRPr="00FD385C">
        <w:rPr>
          <w:rFonts w:ascii="Calligraph" w:hAnsi="Calligraph"/>
          <w:b/>
          <w:color w:val="943634" w:themeColor="accent2" w:themeShade="BF"/>
          <w:sz w:val="96"/>
        </w:rPr>
        <w:t xml:space="preserve">Правила </w:t>
      </w:r>
    </w:p>
    <w:p w:rsidR="00322746" w:rsidRPr="00FD385C" w:rsidRDefault="00322746" w:rsidP="00322746">
      <w:pPr>
        <w:spacing w:after="0" w:line="240" w:lineRule="auto"/>
        <w:jc w:val="center"/>
        <w:rPr>
          <w:rFonts w:ascii="Calligraph" w:hAnsi="Calligraph"/>
          <w:b/>
          <w:color w:val="943634" w:themeColor="accent2" w:themeShade="BF"/>
          <w:sz w:val="96"/>
        </w:rPr>
      </w:pPr>
      <w:r w:rsidRPr="00FD385C">
        <w:rPr>
          <w:rFonts w:ascii="Calligraph" w:hAnsi="Calligraph"/>
          <w:b/>
          <w:color w:val="943634" w:themeColor="accent2" w:themeShade="BF"/>
          <w:sz w:val="96"/>
        </w:rPr>
        <w:t>спілкування</w:t>
      </w:r>
    </w:p>
    <w:p w:rsidR="00FD385C" w:rsidRDefault="00322746" w:rsidP="00322746">
      <w:pPr>
        <w:spacing w:after="0" w:line="240" w:lineRule="auto"/>
        <w:jc w:val="center"/>
        <w:rPr>
          <w:rFonts w:ascii="Calligraph" w:hAnsi="Calligraph"/>
          <w:b/>
          <w:color w:val="943634" w:themeColor="accent2" w:themeShade="BF"/>
          <w:sz w:val="96"/>
        </w:rPr>
      </w:pPr>
      <w:r w:rsidRPr="00FD385C">
        <w:rPr>
          <w:rFonts w:ascii="Calligraph" w:hAnsi="Calligraph"/>
          <w:b/>
          <w:color w:val="943634" w:themeColor="accent2" w:themeShade="BF"/>
          <w:sz w:val="96"/>
        </w:rPr>
        <w:t xml:space="preserve"> </w:t>
      </w:r>
      <w:r w:rsidR="00893863">
        <w:rPr>
          <w:rFonts w:ascii="Calligraph" w:hAnsi="Calligraph"/>
          <w:b/>
          <w:color w:val="943634" w:themeColor="accent2" w:themeShade="BF"/>
          <w:sz w:val="96"/>
        </w:rPr>
        <w:t xml:space="preserve">    </w:t>
      </w:r>
      <w:r w:rsidRPr="00FD385C">
        <w:rPr>
          <w:rFonts w:ascii="Calligraph" w:hAnsi="Calligraph"/>
          <w:b/>
          <w:color w:val="943634" w:themeColor="accent2" w:themeShade="BF"/>
          <w:sz w:val="96"/>
        </w:rPr>
        <w:t>з дітьми</w:t>
      </w:r>
    </w:p>
    <w:p w:rsidR="00FD385C" w:rsidRDefault="00D657BE">
      <w:pPr>
        <w:rPr>
          <w:rFonts w:ascii="Calligraph" w:hAnsi="Calligraph"/>
          <w:b/>
          <w:color w:val="943634" w:themeColor="accent2" w:themeShade="BF"/>
          <w:sz w:val="96"/>
        </w:rPr>
      </w:pPr>
      <w:r>
        <w:rPr>
          <w:rFonts w:ascii="Calligraph" w:hAnsi="Calligraph"/>
          <w:b/>
          <w:noProof/>
          <w:color w:val="943634" w:themeColor="accent2" w:themeShade="BF"/>
          <w:sz w:val="96"/>
        </w:rPr>
        <w:drawing>
          <wp:anchor distT="0" distB="0" distL="114300" distR="114300" simplePos="0" relativeHeight="251659264" behindDoc="0" locked="0" layoutInCell="1" allowOverlap="1">
            <wp:simplePos x="0" y="0"/>
            <wp:positionH relativeFrom="column">
              <wp:posOffset>406137</wp:posOffset>
            </wp:positionH>
            <wp:positionV relativeFrom="paragraph">
              <wp:posOffset>524584</wp:posOffset>
            </wp:positionV>
            <wp:extent cx="1397155" cy="1182029"/>
            <wp:effectExtent l="19050" t="0" r="0" b="0"/>
            <wp:wrapNone/>
            <wp:docPr id="3" name="Рисунок 2" descr="C:\Documents and Settings\Computer\Рабочий стол\default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mputer\Рабочий стол\default6.jpeg"/>
                    <pic:cNvPicPr>
                      <a:picLocks noChangeAspect="1" noChangeArrowheads="1"/>
                    </pic:cNvPicPr>
                  </pic:nvPicPr>
                  <pic:blipFill>
                    <a:blip r:embed="rId6"/>
                    <a:srcRect/>
                    <a:stretch>
                      <a:fillRect/>
                    </a:stretch>
                  </pic:blipFill>
                  <pic:spPr bwMode="auto">
                    <a:xfrm>
                      <a:off x="0" y="0"/>
                      <a:ext cx="1397155" cy="1182029"/>
                    </a:xfrm>
                    <a:prstGeom prst="rect">
                      <a:avLst/>
                    </a:prstGeom>
                    <a:noFill/>
                    <a:ln w="9525">
                      <a:noFill/>
                      <a:miter lim="800000"/>
                      <a:headEnd/>
                      <a:tailEnd/>
                    </a:ln>
                  </pic:spPr>
                </pic:pic>
              </a:graphicData>
            </a:graphic>
          </wp:anchor>
        </w:drawing>
      </w:r>
      <w:r w:rsidR="00FD385C">
        <w:rPr>
          <w:rFonts w:ascii="Calligraph" w:hAnsi="Calligraph"/>
          <w:b/>
          <w:color w:val="943634" w:themeColor="accent2" w:themeShade="BF"/>
          <w:sz w:val="96"/>
        </w:rPr>
        <w:br w:type="page"/>
      </w:r>
    </w:p>
    <w:p w:rsidR="00DA122F" w:rsidRDefault="00DA122F" w:rsidP="00F314DD">
      <w:pPr>
        <w:autoSpaceDE w:val="0"/>
        <w:autoSpaceDN w:val="0"/>
        <w:adjustRightInd w:val="0"/>
        <w:spacing w:after="0" w:line="240" w:lineRule="auto"/>
        <w:jc w:val="center"/>
        <w:rPr>
          <w:rFonts w:ascii="Times New Roman" w:hAnsi="Times New Roman" w:cs="Times New Roman"/>
          <w:b/>
          <w:color w:val="943634" w:themeColor="accent2" w:themeShade="BF"/>
          <w:sz w:val="28"/>
          <w:szCs w:val="24"/>
        </w:rPr>
      </w:pPr>
    </w:p>
    <w:p w:rsidR="00F314DD" w:rsidRPr="00DA122F" w:rsidRDefault="00F314DD" w:rsidP="00F314DD">
      <w:pPr>
        <w:autoSpaceDE w:val="0"/>
        <w:autoSpaceDN w:val="0"/>
        <w:adjustRightInd w:val="0"/>
        <w:spacing w:after="0" w:line="240" w:lineRule="auto"/>
        <w:jc w:val="center"/>
        <w:rPr>
          <w:rFonts w:ascii="Times New Roman" w:hAnsi="Times New Roman" w:cs="Times New Roman"/>
          <w:b/>
          <w:color w:val="943634" w:themeColor="accent2" w:themeShade="BF"/>
          <w:sz w:val="28"/>
          <w:szCs w:val="24"/>
        </w:rPr>
      </w:pPr>
      <w:r w:rsidRPr="00DA122F">
        <w:rPr>
          <w:rFonts w:ascii="Times New Roman" w:hAnsi="Times New Roman" w:cs="Times New Roman"/>
          <w:b/>
          <w:color w:val="943634" w:themeColor="accent2" w:themeShade="BF"/>
          <w:sz w:val="28"/>
          <w:szCs w:val="24"/>
        </w:rPr>
        <w:t>ЧОМУ ДІТИ «ПОГАНО» ПОВОДЯТЬСЯ?</w:t>
      </w:r>
    </w:p>
    <w:p w:rsidR="00DA122F" w:rsidRPr="00DA122F" w:rsidRDefault="00DA122F" w:rsidP="00F314DD">
      <w:pPr>
        <w:autoSpaceDE w:val="0"/>
        <w:autoSpaceDN w:val="0"/>
        <w:adjustRightInd w:val="0"/>
        <w:spacing w:after="0" w:line="240" w:lineRule="auto"/>
        <w:jc w:val="center"/>
        <w:rPr>
          <w:rFonts w:ascii="Times New Roman" w:hAnsi="Times New Roman" w:cs="Times New Roman"/>
          <w:b/>
          <w:color w:val="943634" w:themeColor="accent2" w:themeShade="BF"/>
          <w:sz w:val="24"/>
          <w:szCs w:val="24"/>
        </w:rPr>
      </w:pPr>
    </w:p>
    <w:p w:rsidR="00F314DD" w:rsidRPr="00DA122F" w:rsidRDefault="00F314DD" w:rsidP="00F314DD">
      <w:pPr>
        <w:autoSpaceDE w:val="0"/>
        <w:autoSpaceDN w:val="0"/>
        <w:adjustRightInd w:val="0"/>
        <w:spacing w:after="0" w:line="240" w:lineRule="auto"/>
        <w:ind w:left="284" w:right="339" w:firstLine="283"/>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Загалом, коли дитина «погано» по</w:t>
      </w:r>
      <w:r w:rsidRPr="00DA122F">
        <w:rPr>
          <w:rFonts w:ascii="Times New Roman" w:hAnsi="Times New Roman" w:cs="Times New Roman"/>
          <w:color w:val="000000"/>
          <w:sz w:val="24"/>
          <w:szCs w:val="24"/>
        </w:rPr>
        <w:softHyphen/>
        <w:t>водиться, для цього завжди є конкрет</w:t>
      </w:r>
      <w:r w:rsidRPr="00DA122F">
        <w:rPr>
          <w:rFonts w:ascii="Times New Roman" w:hAnsi="Times New Roman" w:cs="Times New Roman"/>
          <w:color w:val="000000"/>
          <w:sz w:val="24"/>
          <w:szCs w:val="24"/>
        </w:rPr>
        <w:softHyphen/>
        <w:t xml:space="preserve">ні і дуже вагомі причини. У 40-х роках XX сторіччя американський педагог і психолог Рудольф </w:t>
      </w:r>
      <w:proofErr w:type="spellStart"/>
      <w:r w:rsidRPr="00DA122F">
        <w:rPr>
          <w:rFonts w:ascii="Times New Roman" w:hAnsi="Times New Roman" w:cs="Times New Roman"/>
          <w:color w:val="000000"/>
          <w:sz w:val="24"/>
          <w:szCs w:val="24"/>
        </w:rPr>
        <w:t>Дрейкурс</w:t>
      </w:r>
      <w:proofErr w:type="spellEnd"/>
      <w:r w:rsidRPr="00DA122F">
        <w:rPr>
          <w:rFonts w:ascii="Times New Roman" w:hAnsi="Times New Roman" w:cs="Times New Roman"/>
          <w:color w:val="000000"/>
          <w:sz w:val="24"/>
          <w:szCs w:val="24"/>
        </w:rPr>
        <w:t xml:space="preserve"> запропо</w:t>
      </w:r>
      <w:r w:rsidRPr="00DA122F">
        <w:rPr>
          <w:rFonts w:ascii="Times New Roman" w:hAnsi="Times New Roman" w:cs="Times New Roman"/>
          <w:color w:val="000000"/>
          <w:sz w:val="24"/>
          <w:szCs w:val="24"/>
        </w:rPr>
        <w:softHyphen/>
        <w:t>нував класифікацію мотивів «поганої» поведінки дітей. їх лише 4: привертання уваги, вплив, помста та уникнення не</w:t>
      </w:r>
      <w:r w:rsidRPr="00DA122F">
        <w:rPr>
          <w:rFonts w:ascii="Times New Roman" w:hAnsi="Times New Roman" w:cs="Times New Roman"/>
          <w:color w:val="000000"/>
          <w:sz w:val="24"/>
          <w:szCs w:val="24"/>
        </w:rPr>
        <w:softHyphen/>
        <w:t>вдач.</w:t>
      </w:r>
    </w:p>
    <w:p w:rsidR="00DA122F" w:rsidRPr="00DA122F" w:rsidRDefault="00DA122F" w:rsidP="00F314DD">
      <w:pPr>
        <w:autoSpaceDE w:val="0"/>
        <w:autoSpaceDN w:val="0"/>
        <w:adjustRightInd w:val="0"/>
        <w:spacing w:after="0" w:line="240" w:lineRule="auto"/>
        <w:ind w:left="284" w:right="339" w:firstLine="283"/>
        <w:jc w:val="both"/>
        <w:rPr>
          <w:rFonts w:ascii="Times New Roman" w:hAnsi="Times New Roman" w:cs="Times New Roman"/>
          <w:b/>
          <w:color w:val="000000"/>
          <w:sz w:val="24"/>
          <w:szCs w:val="24"/>
        </w:rPr>
      </w:pPr>
    </w:p>
    <w:p w:rsidR="00F314DD" w:rsidRPr="00C97223" w:rsidRDefault="00F314DD" w:rsidP="00F314DD">
      <w:pPr>
        <w:autoSpaceDE w:val="0"/>
        <w:autoSpaceDN w:val="0"/>
        <w:adjustRightInd w:val="0"/>
        <w:spacing w:after="0" w:line="240" w:lineRule="auto"/>
        <w:ind w:left="284" w:right="339" w:firstLine="283"/>
        <w:jc w:val="both"/>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1. Привертання уваги — «мені потрібна твоя особлива увага».</w:t>
      </w:r>
    </w:p>
    <w:p w:rsidR="00F314DD" w:rsidRPr="00DA122F" w:rsidRDefault="00F314DD" w:rsidP="00F314DD">
      <w:pPr>
        <w:autoSpaceDE w:val="0"/>
        <w:autoSpaceDN w:val="0"/>
        <w:adjustRightInd w:val="0"/>
        <w:spacing w:after="0" w:line="240" w:lineRule="auto"/>
        <w:ind w:left="284" w:right="339" w:firstLine="283"/>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Напевне, найнеприємніше для будь-якої людини — відчувати себе порожнім місцем. Коли батьки, ровесники, колеги не реагують на вашу присутність: не бачать,</w:t>
      </w:r>
    </w:p>
    <w:p w:rsidR="00F314DD" w:rsidRPr="00DA122F" w:rsidRDefault="00F314DD" w:rsidP="00F314DD">
      <w:pPr>
        <w:autoSpaceDE w:val="0"/>
        <w:autoSpaceDN w:val="0"/>
        <w:adjustRightInd w:val="0"/>
        <w:spacing w:after="0" w:line="240" w:lineRule="auto"/>
        <w:ind w:left="284" w:right="339" w:firstLine="283"/>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не відповідають, не помічають — що хочеть</w:t>
      </w:r>
      <w:r w:rsidRPr="00DA122F">
        <w:rPr>
          <w:rFonts w:ascii="Times New Roman" w:hAnsi="Times New Roman" w:cs="Times New Roman"/>
          <w:color w:val="000000"/>
          <w:sz w:val="24"/>
          <w:szCs w:val="24"/>
        </w:rPr>
        <w:softHyphen/>
        <w:t>ся зробити нормальній людині? Підвищити голос, розсердитися. Хочеться так чи інакше дати зрозуміти: я — не порожнє місце!</w:t>
      </w:r>
    </w:p>
    <w:p w:rsidR="00F314DD" w:rsidRPr="00DA122F" w:rsidRDefault="00F314DD" w:rsidP="00F314DD">
      <w:pPr>
        <w:autoSpaceDE w:val="0"/>
        <w:autoSpaceDN w:val="0"/>
        <w:adjustRightInd w:val="0"/>
        <w:spacing w:after="0" w:line="240" w:lineRule="auto"/>
        <w:ind w:left="284" w:right="339" w:firstLine="283"/>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Півторарічний малюк методом спроб та помилок швидко знаходить спосіб привер</w:t>
      </w:r>
      <w:r w:rsidRPr="00DA122F">
        <w:rPr>
          <w:rFonts w:ascii="Times New Roman" w:hAnsi="Times New Roman" w:cs="Times New Roman"/>
          <w:color w:val="000000"/>
          <w:sz w:val="24"/>
          <w:szCs w:val="24"/>
        </w:rPr>
        <w:softHyphen/>
        <w:t>нути увагу. Для цього потрібно зробити щось погане. Наприклад, розбити, розлити, вда</w:t>
      </w:r>
      <w:r w:rsidRPr="00DA122F">
        <w:rPr>
          <w:rFonts w:ascii="Times New Roman" w:hAnsi="Times New Roman" w:cs="Times New Roman"/>
          <w:color w:val="000000"/>
          <w:sz w:val="24"/>
          <w:szCs w:val="24"/>
        </w:rPr>
        <w:softHyphen/>
        <w:t xml:space="preserve">ритися. І тоді мама відірветься від </w:t>
      </w:r>
      <w:r w:rsidR="006575ED" w:rsidRPr="00DA122F">
        <w:rPr>
          <w:rFonts w:ascii="Times New Roman" w:hAnsi="Times New Roman" w:cs="Times New Roman"/>
          <w:color w:val="000000"/>
          <w:sz w:val="24"/>
          <w:szCs w:val="24"/>
        </w:rPr>
        <w:t>телефону</w:t>
      </w:r>
      <w:r w:rsidRPr="00DA122F">
        <w:rPr>
          <w:rFonts w:ascii="Times New Roman" w:hAnsi="Times New Roman" w:cs="Times New Roman"/>
          <w:color w:val="000000"/>
          <w:sz w:val="24"/>
          <w:szCs w:val="24"/>
        </w:rPr>
        <w:t xml:space="preserve"> і зверне бодай якусь увагу — нехай негатив</w:t>
      </w:r>
      <w:r w:rsidRPr="00DA122F">
        <w:rPr>
          <w:rFonts w:ascii="Times New Roman" w:hAnsi="Times New Roman" w:cs="Times New Roman"/>
          <w:color w:val="000000"/>
          <w:sz w:val="24"/>
          <w:szCs w:val="24"/>
        </w:rPr>
        <w:softHyphen/>
        <w:t>ну, але увагу! У дитини формується стійкий умовний рефлекс: хочеш уваги — поводься погано.</w:t>
      </w:r>
    </w:p>
    <w:p w:rsidR="00DA122F" w:rsidRPr="00DA122F" w:rsidRDefault="00DA122F" w:rsidP="006575ED">
      <w:pPr>
        <w:autoSpaceDE w:val="0"/>
        <w:autoSpaceDN w:val="0"/>
        <w:adjustRightInd w:val="0"/>
        <w:spacing w:after="0" w:line="240" w:lineRule="auto"/>
        <w:ind w:left="284" w:right="339" w:firstLine="283"/>
        <w:jc w:val="both"/>
        <w:rPr>
          <w:rFonts w:ascii="Times New Roman" w:hAnsi="Times New Roman" w:cs="Times New Roman"/>
          <w:b/>
          <w:color w:val="000000"/>
          <w:sz w:val="24"/>
          <w:szCs w:val="24"/>
        </w:rPr>
      </w:pPr>
    </w:p>
    <w:p w:rsidR="00006FDE" w:rsidRDefault="00006FDE">
      <w:pPr>
        <w:rPr>
          <w:rFonts w:ascii="Times New Roman" w:hAnsi="Times New Roman" w:cs="Times New Roman"/>
          <w:b/>
          <w:color w:val="17365D" w:themeColor="text2" w:themeShade="BF"/>
          <w:sz w:val="24"/>
          <w:szCs w:val="24"/>
        </w:rPr>
      </w:pPr>
      <w:r>
        <w:rPr>
          <w:rFonts w:ascii="Times New Roman" w:hAnsi="Times New Roman" w:cs="Times New Roman"/>
          <w:b/>
          <w:noProof/>
          <w:color w:val="17365D" w:themeColor="text2" w:themeShade="BF"/>
          <w:sz w:val="24"/>
          <w:szCs w:val="24"/>
        </w:rPr>
        <w:drawing>
          <wp:anchor distT="0" distB="0" distL="114300" distR="114300" simplePos="0" relativeHeight="251662336" behindDoc="0" locked="0" layoutInCell="1" allowOverlap="1">
            <wp:simplePos x="0" y="0"/>
            <wp:positionH relativeFrom="column">
              <wp:posOffset>1234440</wp:posOffset>
            </wp:positionH>
            <wp:positionV relativeFrom="paragraph">
              <wp:posOffset>6985</wp:posOffset>
            </wp:positionV>
            <wp:extent cx="1329055" cy="988695"/>
            <wp:effectExtent l="57150" t="19050" r="80645" b="116205"/>
            <wp:wrapNone/>
            <wp:docPr id="10" name="Рисунок 6" descr="C:\Documents and Settings\Computer\Рабочий стол\default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Computer\Рабочий стол\default3.jpeg"/>
                    <pic:cNvPicPr>
                      <a:picLocks noChangeAspect="1" noChangeArrowheads="1"/>
                    </pic:cNvPicPr>
                  </pic:nvPicPr>
                  <pic:blipFill>
                    <a:blip r:embed="rId7"/>
                    <a:srcRect/>
                    <a:stretch>
                      <a:fillRect/>
                    </a:stretch>
                  </pic:blipFill>
                  <pic:spPr bwMode="auto">
                    <a:xfrm>
                      <a:off x="0" y="0"/>
                      <a:ext cx="1329055" cy="988695"/>
                    </a:xfrm>
                    <a:prstGeom prst="rect">
                      <a:avLst/>
                    </a:prstGeom>
                    <a:noFill/>
                    <a:ln w="9525" cmpd="dbl">
                      <a:gradFill>
                        <a:gsLst>
                          <a:gs pos="0">
                            <a:schemeClr val="tx2">
                              <a:lumMod val="75000"/>
                            </a:schemeClr>
                          </a:gs>
                          <a:gs pos="50000">
                            <a:schemeClr val="accent1">
                              <a:tint val="44500"/>
                              <a:satMod val="160000"/>
                            </a:schemeClr>
                          </a:gs>
                          <a:gs pos="100000">
                            <a:schemeClr val="accent1">
                              <a:tint val="23500"/>
                              <a:satMod val="160000"/>
                            </a:schemeClr>
                          </a:gs>
                        </a:gsLst>
                        <a:lin ang="5400000" scaled="0"/>
                      </a:gradFill>
                      <a:miter lim="800000"/>
                      <a:headEnd/>
                      <a:tailEnd/>
                    </a:ln>
                    <a:effectLst>
                      <a:outerShdw blurRad="50800" dist="50800" dir="5400000" algn="ctr" rotWithShape="0">
                        <a:schemeClr val="accent2">
                          <a:lumMod val="40000"/>
                          <a:lumOff val="60000"/>
                        </a:schemeClr>
                      </a:outerShdw>
                    </a:effectLst>
                  </pic:spPr>
                </pic:pic>
              </a:graphicData>
            </a:graphic>
          </wp:anchor>
        </w:drawing>
      </w:r>
      <w:r>
        <w:rPr>
          <w:rFonts w:ascii="Times New Roman" w:hAnsi="Times New Roman" w:cs="Times New Roman"/>
          <w:b/>
          <w:noProof/>
          <w:color w:val="17365D" w:themeColor="text2" w:themeShade="BF"/>
          <w:sz w:val="24"/>
          <w:szCs w:val="24"/>
        </w:rPr>
        <w:drawing>
          <wp:anchor distT="0" distB="0" distL="114300" distR="114300" simplePos="0" relativeHeight="251661312" behindDoc="0" locked="0" layoutInCell="1" allowOverlap="1">
            <wp:simplePos x="0" y="0"/>
            <wp:positionH relativeFrom="column">
              <wp:posOffset>2503170</wp:posOffset>
            </wp:positionH>
            <wp:positionV relativeFrom="paragraph">
              <wp:posOffset>1111885</wp:posOffset>
            </wp:positionV>
            <wp:extent cx="1414780" cy="1056005"/>
            <wp:effectExtent l="57150" t="19050" r="71120" b="106045"/>
            <wp:wrapNone/>
            <wp:docPr id="8" name="Рисунок 4" descr="C:\Documents and Settings\Computer\Рабочий стол\default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omputer\Рабочий стол\default22.jpeg"/>
                    <pic:cNvPicPr>
                      <a:picLocks noChangeAspect="1" noChangeArrowheads="1"/>
                    </pic:cNvPicPr>
                  </pic:nvPicPr>
                  <pic:blipFill>
                    <a:blip r:embed="rId8"/>
                    <a:srcRect/>
                    <a:stretch>
                      <a:fillRect/>
                    </a:stretch>
                  </pic:blipFill>
                  <pic:spPr bwMode="auto">
                    <a:xfrm>
                      <a:off x="0" y="0"/>
                      <a:ext cx="1414780" cy="1056005"/>
                    </a:xfrm>
                    <a:prstGeom prst="rect">
                      <a:avLst/>
                    </a:prstGeom>
                    <a:noFill/>
                    <a:ln w="9525" cmpd="dbl">
                      <a:gradFill>
                        <a:gsLst>
                          <a:gs pos="0">
                            <a:schemeClr val="tx2">
                              <a:lumMod val="75000"/>
                            </a:schemeClr>
                          </a:gs>
                          <a:gs pos="50000">
                            <a:schemeClr val="accent1">
                              <a:tint val="44500"/>
                              <a:satMod val="160000"/>
                            </a:schemeClr>
                          </a:gs>
                          <a:gs pos="100000">
                            <a:schemeClr val="accent1">
                              <a:tint val="23500"/>
                              <a:satMod val="160000"/>
                            </a:schemeClr>
                          </a:gs>
                        </a:gsLst>
                        <a:lin ang="5400000" scaled="0"/>
                      </a:gradFill>
                      <a:miter lim="800000"/>
                      <a:headEnd/>
                      <a:tailEnd/>
                    </a:ln>
                    <a:effectLst>
                      <a:outerShdw blurRad="50800" dist="50800" dir="5400000" algn="ctr" rotWithShape="0">
                        <a:schemeClr val="accent2">
                          <a:lumMod val="40000"/>
                          <a:lumOff val="60000"/>
                        </a:schemeClr>
                      </a:outerShdw>
                    </a:effectLst>
                  </pic:spPr>
                </pic:pic>
              </a:graphicData>
            </a:graphic>
          </wp:anchor>
        </w:drawing>
      </w:r>
      <w:r>
        <w:rPr>
          <w:rFonts w:ascii="Times New Roman" w:hAnsi="Times New Roman" w:cs="Times New Roman"/>
          <w:b/>
          <w:color w:val="17365D" w:themeColor="text2" w:themeShade="BF"/>
          <w:sz w:val="24"/>
          <w:szCs w:val="24"/>
        </w:rPr>
        <w:br w:type="page"/>
      </w:r>
    </w:p>
    <w:p w:rsidR="00006FDE" w:rsidRDefault="00006FDE" w:rsidP="006575ED">
      <w:pPr>
        <w:autoSpaceDE w:val="0"/>
        <w:autoSpaceDN w:val="0"/>
        <w:adjustRightInd w:val="0"/>
        <w:spacing w:after="0" w:line="240" w:lineRule="auto"/>
        <w:ind w:left="284" w:right="339" w:firstLine="283"/>
        <w:jc w:val="both"/>
        <w:rPr>
          <w:rFonts w:ascii="Times New Roman" w:hAnsi="Times New Roman" w:cs="Times New Roman"/>
          <w:b/>
          <w:color w:val="17365D" w:themeColor="text2" w:themeShade="BF"/>
          <w:sz w:val="24"/>
          <w:szCs w:val="24"/>
        </w:rPr>
      </w:pPr>
    </w:p>
    <w:p w:rsidR="00F314DD" w:rsidRPr="00C97223" w:rsidRDefault="00F314DD" w:rsidP="006575ED">
      <w:pPr>
        <w:autoSpaceDE w:val="0"/>
        <w:autoSpaceDN w:val="0"/>
        <w:adjustRightInd w:val="0"/>
        <w:spacing w:after="0" w:line="240" w:lineRule="auto"/>
        <w:ind w:left="284" w:right="339" w:firstLine="283"/>
        <w:jc w:val="both"/>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2. Вплив — «Ти мені нічого не зробиш».</w:t>
      </w:r>
    </w:p>
    <w:p w:rsidR="006575ED" w:rsidRPr="00DA122F" w:rsidRDefault="00F314DD" w:rsidP="006575ED">
      <w:pPr>
        <w:autoSpaceDE w:val="0"/>
        <w:autoSpaceDN w:val="0"/>
        <w:adjustRightInd w:val="0"/>
        <w:spacing w:after="0" w:line="240" w:lineRule="auto"/>
        <w:ind w:left="284" w:right="339" w:firstLine="283"/>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 xml:space="preserve">У сучасному світі існує мода на «сильну» особистість, на «крутих». Діти бачать лише зовнішній ефектний бік цього і просто не </w:t>
      </w:r>
      <w:r w:rsidR="006575ED" w:rsidRPr="00DA122F">
        <w:rPr>
          <w:rFonts w:ascii="Times New Roman" w:hAnsi="Times New Roman" w:cs="Times New Roman"/>
          <w:color w:val="000000"/>
          <w:sz w:val="24"/>
          <w:szCs w:val="24"/>
        </w:rPr>
        <w:t>знають: аби бути сильним — зовсім не по</w:t>
      </w:r>
      <w:r w:rsidR="006575ED" w:rsidRPr="00DA122F">
        <w:rPr>
          <w:rFonts w:ascii="Times New Roman" w:hAnsi="Times New Roman" w:cs="Times New Roman"/>
          <w:color w:val="000000"/>
          <w:sz w:val="24"/>
          <w:szCs w:val="24"/>
        </w:rPr>
        <w:softHyphen/>
        <w:t>трібна агресивність, достатньо бути впевне</w:t>
      </w:r>
      <w:r w:rsidR="006575ED" w:rsidRPr="00DA122F">
        <w:rPr>
          <w:rFonts w:ascii="Times New Roman" w:hAnsi="Times New Roman" w:cs="Times New Roman"/>
          <w:color w:val="000000"/>
          <w:sz w:val="24"/>
          <w:szCs w:val="24"/>
        </w:rPr>
        <w:softHyphen/>
        <w:t>ним у собі.</w:t>
      </w:r>
    </w:p>
    <w:p w:rsidR="006575ED" w:rsidRPr="00DA122F" w:rsidRDefault="006575ED" w:rsidP="006575ED">
      <w:pPr>
        <w:autoSpaceDE w:val="0"/>
        <w:autoSpaceDN w:val="0"/>
        <w:adjustRightInd w:val="0"/>
        <w:spacing w:after="0" w:line="240" w:lineRule="auto"/>
        <w:ind w:left="284" w:right="339" w:firstLine="283"/>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Головна відмінна риса «впливу» від «при</w:t>
      </w:r>
      <w:r w:rsidRPr="00DA122F">
        <w:rPr>
          <w:rFonts w:ascii="Times New Roman" w:hAnsi="Times New Roman" w:cs="Times New Roman"/>
          <w:color w:val="000000"/>
          <w:sz w:val="24"/>
          <w:szCs w:val="24"/>
        </w:rPr>
        <w:softHyphen/>
        <w:t>вертання уваги» — як поведеться дитина після того, коли ви зробите їй зауваження. Якщо вона одразу припинить «погано» по</w:t>
      </w:r>
      <w:r w:rsidRPr="00DA122F">
        <w:rPr>
          <w:rFonts w:ascii="Times New Roman" w:hAnsi="Times New Roman" w:cs="Times New Roman"/>
          <w:color w:val="000000"/>
          <w:sz w:val="24"/>
          <w:szCs w:val="24"/>
        </w:rPr>
        <w:softHyphen/>
        <w:t>водитися — вона досягла своєї мети. Але якщо її поведінка стане ще гіршою, її мета — вплив.</w:t>
      </w:r>
    </w:p>
    <w:p w:rsidR="00DA122F" w:rsidRPr="00DA122F" w:rsidRDefault="00DA122F" w:rsidP="006575ED">
      <w:pPr>
        <w:autoSpaceDE w:val="0"/>
        <w:autoSpaceDN w:val="0"/>
        <w:adjustRightInd w:val="0"/>
        <w:spacing w:after="0" w:line="240" w:lineRule="auto"/>
        <w:ind w:left="284" w:right="339" w:firstLine="283"/>
        <w:jc w:val="both"/>
        <w:rPr>
          <w:rFonts w:ascii="Times New Roman" w:hAnsi="Times New Roman" w:cs="Times New Roman"/>
          <w:b/>
          <w:color w:val="000000"/>
          <w:sz w:val="24"/>
          <w:szCs w:val="24"/>
        </w:rPr>
      </w:pPr>
    </w:p>
    <w:p w:rsidR="006575ED" w:rsidRPr="00C97223" w:rsidRDefault="006575ED" w:rsidP="006575ED">
      <w:pPr>
        <w:autoSpaceDE w:val="0"/>
        <w:autoSpaceDN w:val="0"/>
        <w:adjustRightInd w:val="0"/>
        <w:spacing w:after="0" w:line="240" w:lineRule="auto"/>
        <w:ind w:left="284" w:right="339" w:firstLine="283"/>
        <w:jc w:val="both"/>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3. Помста — «шкодити у відповідь на об</w:t>
      </w:r>
      <w:r w:rsidRPr="00C97223">
        <w:rPr>
          <w:rFonts w:ascii="Times New Roman" w:hAnsi="Times New Roman" w:cs="Times New Roman"/>
          <w:b/>
          <w:color w:val="17365D" w:themeColor="text2" w:themeShade="BF"/>
          <w:sz w:val="24"/>
          <w:szCs w:val="24"/>
        </w:rPr>
        <w:softHyphen/>
        <w:t>разу».</w:t>
      </w:r>
    </w:p>
    <w:p w:rsidR="00AE78BA" w:rsidRDefault="006575ED" w:rsidP="006575ED">
      <w:pPr>
        <w:autoSpaceDE w:val="0"/>
        <w:autoSpaceDN w:val="0"/>
        <w:adjustRightInd w:val="0"/>
        <w:spacing w:after="0" w:line="240" w:lineRule="auto"/>
        <w:ind w:left="284" w:right="339" w:firstLine="283"/>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Помста схожа на владу, але причини «по</w:t>
      </w:r>
      <w:r w:rsidRPr="00DA122F">
        <w:rPr>
          <w:rFonts w:ascii="Times New Roman" w:hAnsi="Times New Roman" w:cs="Times New Roman"/>
          <w:color w:val="000000"/>
          <w:sz w:val="24"/>
          <w:szCs w:val="24"/>
        </w:rPr>
        <w:softHyphen/>
        <w:t>ганої» поведінки — глибші. Якщо владо</w:t>
      </w:r>
      <w:r w:rsidRPr="00DA122F">
        <w:rPr>
          <w:rFonts w:ascii="Times New Roman" w:hAnsi="Times New Roman" w:cs="Times New Roman"/>
          <w:color w:val="000000"/>
          <w:sz w:val="24"/>
          <w:szCs w:val="24"/>
        </w:rPr>
        <w:softHyphen/>
        <w:t xml:space="preserve">любець просто випробовує вас, то месник </w:t>
      </w:r>
    </w:p>
    <w:p w:rsidR="00AE78BA" w:rsidRDefault="00AE78BA" w:rsidP="006575ED">
      <w:pPr>
        <w:autoSpaceDE w:val="0"/>
        <w:autoSpaceDN w:val="0"/>
        <w:adjustRightInd w:val="0"/>
        <w:spacing w:after="0" w:line="240" w:lineRule="auto"/>
        <w:ind w:left="284" w:right="339" w:firstLine="283"/>
        <w:jc w:val="both"/>
        <w:rPr>
          <w:rFonts w:ascii="Times New Roman" w:hAnsi="Times New Roman" w:cs="Times New Roman"/>
          <w:color w:val="000000"/>
          <w:sz w:val="24"/>
          <w:szCs w:val="24"/>
        </w:rPr>
      </w:pPr>
    </w:p>
    <w:p w:rsidR="006575ED" w:rsidRPr="00DA122F" w:rsidRDefault="006575ED" w:rsidP="00AE78BA">
      <w:pPr>
        <w:autoSpaceDE w:val="0"/>
        <w:autoSpaceDN w:val="0"/>
        <w:adjustRightInd w:val="0"/>
        <w:spacing w:after="0" w:line="240" w:lineRule="auto"/>
        <w:ind w:left="284" w:right="339"/>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викорінює внутрішній біль, якого завдали, можливо, ви самі, не помітивши цього, а мо</w:t>
      </w:r>
      <w:r w:rsidRPr="00DA122F">
        <w:rPr>
          <w:rFonts w:ascii="Times New Roman" w:hAnsi="Times New Roman" w:cs="Times New Roman"/>
          <w:color w:val="000000"/>
          <w:sz w:val="24"/>
          <w:szCs w:val="24"/>
        </w:rPr>
        <w:softHyphen/>
        <w:t>же хтось інший. Відчувши свою нікчемність, страх, образу, людина схильна помститися за все це комусь.</w:t>
      </w:r>
    </w:p>
    <w:p w:rsidR="00DA122F" w:rsidRPr="00DA122F" w:rsidRDefault="00DA122F" w:rsidP="006575ED">
      <w:pPr>
        <w:autoSpaceDE w:val="0"/>
        <w:autoSpaceDN w:val="0"/>
        <w:adjustRightInd w:val="0"/>
        <w:spacing w:after="0" w:line="240" w:lineRule="auto"/>
        <w:ind w:left="284" w:right="339" w:firstLine="283"/>
        <w:jc w:val="both"/>
        <w:rPr>
          <w:rFonts w:ascii="Times New Roman" w:hAnsi="Times New Roman" w:cs="Times New Roman"/>
          <w:b/>
          <w:color w:val="000000"/>
          <w:sz w:val="24"/>
          <w:szCs w:val="24"/>
        </w:rPr>
      </w:pPr>
    </w:p>
    <w:p w:rsidR="006575ED" w:rsidRPr="00C97223" w:rsidRDefault="006575ED" w:rsidP="006575ED">
      <w:pPr>
        <w:autoSpaceDE w:val="0"/>
        <w:autoSpaceDN w:val="0"/>
        <w:adjustRightInd w:val="0"/>
        <w:spacing w:after="0" w:line="240" w:lineRule="auto"/>
        <w:ind w:left="284" w:right="339" w:firstLine="283"/>
        <w:jc w:val="both"/>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4. Уникнення невдачі — «не буду й нама</w:t>
      </w:r>
      <w:r w:rsidRPr="00C97223">
        <w:rPr>
          <w:rFonts w:ascii="Times New Roman" w:hAnsi="Times New Roman" w:cs="Times New Roman"/>
          <w:b/>
          <w:color w:val="17365D" w:themeColor="text2" w:themeShade="BF"/>
          <w:sz w:val="24"/>
          <w:szCs w:val="24"/>
        </w:rPr>
        <w:softHyphen/>
        <w:t>гатися — все одно не вийде».</w:t>
      </w:r>
    </w:p>
    <w:p w:rsidR="006575ED" w:rsidRPr="00DA122F" w:rsidRDefault="006575ED" w:rsidP="006575ED">
      <w:pPr>
        <w:autoSpaceDE w:val="0"/>
        <w:autoSpaceDN w:val="0"/>
        <w:adjustRightInd w:val="0"/>
        <w:spacing w:after="0" w:line="240" w:lineRule="auto"/>
        <w:ind w:left="284" w:right="339" w:firstLine="283"/>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Ці тихі діти — цілком слухняні, просто вони безініціативні та безпомічні. Часто на</w:t>
      </w:r>
      <w:r w:rsidRPr="00DA122F">
        <w:rPr>
          <w:rFonts w:ascii="Times New Roman" w:hAnsi="Times New Roman" w:cs="Times New Roman"/>
          <w:color w:val="000000"/>
          <w:sz w:val="24"/>
          <w:szCs w:val="24"/>
        </w:rPr>
        <w:softHyphen/>
        <w:t>магаються занадто підкреслити свої слаб</w:t>
      </w:r>
      <w:r w:rsidRPr="00DA122F">
        <w:rPr>
          <w:rFonts w:ascii="Times New Roman" w:hAnsi="Times New Roman" w:cs="Times New Roman"/>
          <w:color w:val="000000"/>
          <w:sz w:val="24"/>
          <w:szCs w:val="24"/>
        </w:rPr>
        <w:softHyphen/>
        <w:t>кості та переконати дорослих, що дурні або незграбні. Такі діти очікують у відповідь жалю та допомоги в елементарних речах.</w:t>
      </w:r>
    </w:p>
    <w:p w:rsidR="006575ED" w:rsidRPr="00DA122F" w:rsidRDefault="006575ED" w:rsidP="006575ED">
      <w:pPr>
        <w:autoSpaceDE w:val="0"/>
        <w:autoSpaceDN w:val="0"/>
        <w:adjustRightInd w:val="0"/>
        <w:spacing w:after="0" w:line="240" w:lineRule="auto"/>
        <w:ind w:left="284" w:firstLine="283"/>
        <w:jc w:val="both"/>
        <w:rPr>
          <w:rFonts w:ascii="Times New Roman" w:hAnsi="Times New Roman" w:cs="Times New Roman"/>
          <w:color w:val="000000"/>
          <w:sz w:val="24"/>
          <w:szCs w:val="24"/>
        </w:rPr>
      </w:pPr>
    </w:p>
    <w:p w:rsidR="00DA122F" w:rsidRPr="00DA122F" w:rsidRDefault="00006FDE">
      <w:pPr>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64384" behindDoc="0" locked="0" layoutInCell="1" allowOverlap="1">
            <wp:simplePos x="0" y="0"/>
            <wp:positionH relativeFrom="column">
              <wp:posOffset>1063625</wp:posOffset>
            </wp:positionH>
            <wp:positionV relativeFrom="paragraph">
              <wp:posOffset>4445</wp:posOffset>
            </wp:positionV>
            <wp:extent cx="935990" cy="1328420"/>
            <wp:effectExtent l="57150" t="19050" r="73660" b="119380"/>
            <wp:wrapNone/>
            <wp:docPr id="15" name="Рисунок 11" descr="C:\Documents and Settings\Computer\Рабочий стол\default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omputer\Рабочий стол\default2.jpeg"/>
                    <pic:cNvPicPr>
                      <a:picLocks noChangeAspect="1" noChangeArrowheads="1"/>
                    </pic:cNvPicPr>
                  </pic:nvPicPr>
                  <pic:blipFill>
                    <a:blip r:embed="rId9"/>
                    <a:srcRect/>
                    <a:stretch>
                      <a:fillRect/>
                    </a:stretch>
                  </pic:blipFill>
                  <pic:spPr bwMode="auto">
                    <a:xfrm>
                      <a:off x="0" y="0"/>
                      <a:ext cx="935990" cy="1328420"/>
                    </a:xfrm>
                    <a:prstGeom prst="rect">
                      <a:avLst/>
                    </a:prstGeom>
                    <a:noFill/>
                    <a:ln w="9525" cmpd="dbl">
                      <a:gradFill>
                        <a:gsLst>
                          <a:gs pos="0">
                            <a:schemeClr val="tx2">
                              <a:lumMod val="75000"/>
                            </a:schemeClr>
                          </a:gs>
                          <a:gs pos="50000">
                            <a:schemeClr val="accent1">
                              <a:tint val="44500"/>
                              <a:satMod val="160000"/>
                            </a:schemeClr>
                          </a:gs>
                          <a:gs pos="100000">
                            <a:schemeClr val="accent1">
                              <a:tint val="23500"/>
                              <a:satMod val="160000"/>
                            </a:schemeClr>
                          </a:gs>
                        </a:gsLst>
                        <a:lin ang="5400000" scaled="0"/>
                      </a:gradFill>
                      <a:miter lim="800000"/>
                      <a:headEnd/>
                      <a:tailEnd/>
                    </a:ln>
                    <a:effectLst>
                      <a:outerShdw blurRad="50800" dist="50800" dir="5400000" algn="ctr" rotWithShape="0">
                        <a:schemeClr val="accent2">
                          <a:lumMod val="40000"/>
                          <a:lumOff val="60000"/>
                        </a:schemeClr>
                      </a:outerShdw>
                    </a:effectLst>
                  </pic:spPr>
                </pic:pic>
              </a:graphicData>
            </a:graphic>
          </wp:anchor>
        </w:drawing>
      </w:r>
      <w:r w:rsidR="00FF70B9">
        <w:rPr>
          <w:rFonts w:ascii="Times New Roman" w:hAnsi="Times New Roman" w:cs="Times New Roman"/>
          <w:noProof/>
          <w:color w:val="000000"/>
          <w:sz w:val="24"/>
          <w:szCs w:val="24"/>
        </w:rPr>
        <w:drawing>
          <wp:anchor distT="0" distB="0" distL="114300" distR="114300" simplePos="0" relativeHeight="251663360" behindDoc="0" locked="0" layoutInCell="1" allowOverlap="1">
            <wp:simplePos x="0" y="0"/>
            <wp:positionH relativeFrom="column">
              <wp:posOffset>2339822</wp:posOffset>
            </wp:positionH>
            <wp:positionV relativeFrom="paragraph">
              <wp:posOffset>831082</wp:posOffset>
            </wp:positionV>
            <wp:extent cx="1245179" cy="874661"/>
            <wp:effectExtent l="57150" t="19050" r="69271" b="115939"/>
            <wp:wrapNone/>
            <wp:docPr id="12" name="Рисунок 8" descr="C:\Documents and Settings\Computer\Рабочий стол\default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Computer\Рабочий стол\default5.jpeg"/>
                    <pic:cNvPicPr>
                      <a:picLocks noChangeAspect="1" noChangeArrowheads="1"/>
                    </pic:cNvPicPr>
                  </pic:nvPicPr>
                  <pic:blipFill>
                    <a:blip r:embed="rId10"/>
                    <a:srcRect/>
                    <a:stretch>
                      <a:fillRect/>
                    </a:stretch>
                  </pic:blipFill>
                  <pic:spPr bwMode="auto">
                    <a:xfrm>
                      <a:off x="0" y="0"/>
                      <a:ext cx="1245179" cy="874661"/>
                    </a:xfrm>
                    <a:prstGeom prst="rect">
                      <a:avLst/>
                    </a:prstGeom>
                    <a:noFill/>
                    <a:ln w="9525" cmpd="dbl">
                      <a:gradFill>
                        <a:gsLst>
                          <a:gs pos="0">
                            <a:schemeClr val="tx2">
                              <a:lumMod val="75000"/>
                            </a:schemeClr>
                          </a:gs>
                          <a:gs pos="50000">
                            <a:schemeClr val="accent1">
                              <a:tint val="44500"/>
                              <a:satMod val="160000"/>
                            </a:schemeClr>
                          </a:gs>
                          <a:gs pos="100000">
                            <a:schemeClr val="accent1">
                              <a:tint val="23500"/>
                              <a:satMod val="160000"/>
                            </a:schemeClr>
                          </a:gs>
                        </a:gsLst>
                        <a:lin ang="5400000" scaled="0"/>
                      </a:gradFill>
                      <a:miter lim="800000"/>
                      <a:headEnd/>
                      <a:tailEnd/>
                    </a:ln>
                    <a:effectLst>
                      <a:outerShdw blurRad="50800" dist="50800" dir="5400000" algn="ctr" rotWithShape="0">
                        <a:schemeClr val="accent2">
                          <a:lumMod val="40000"/>
                          <a:lumOff val="60000"/>
                        </a:schemeClr>
                      </a:outerShdw>
                    </a:effectLst>
                  </pic:spPr>
                </pic:pic>
              </a:graphicData>
            </a:graphic>
          </wp:anchor>
        </w:drawing>
      </w:r>
      <w:r w:rsidR="00DA122F" w:rsidRPr="00DA122F">
        <w:rPr>
          <w:rFonts w:ascii="Times New Roman" w:hAnsi="Times New Roman" w:cs="Times New Roman"/>
          <w:color w:val="000000"/>
          <w:sz w:val="24"/>
          <w:szCs w:val="24"/>
        </w:rPr>
        <w:br w:type="page"/>
      </w:r>
    </w:p>
    <w:p w:rsidR="00AE78BA" w:rsidRDefault="00AE78BA" w:rsidP="00DA122F">
      <w:pPr>
        <w:autoSpaceDE w:val="0"/>
        <w:autoSpaceDN w:val="0"/>
        <w:adjustRightInd w:val="0"/>
        <w:spacing w:after="0" w:line="240" w:lineRule="auto"/>
        <w:jc w:val="center"/>
        <w:rPr>
          <w:rFonts w:ascii="Times New Roman" w:hAnsi="Times New Roman" w:cs="Times New Roman"/>
          <w:b/>
          <w:color w:val="943634" w:themeColor="accent2" w:themeShade="BF"/>
          <w:sz w:val="24"/>
          <w:szCs w:val="24"/>
        </w:rPr>
      </w:pPr>
    </w:p>
    <w:p w:rsidR="006575ED" w:rsidRPr="00DA122F" w:rsidRDefault="006575ED" w:rsidP="00DA122F">
      <w:pPr>
        <w:autoSpaceDE w:val="0"/>
        <w:autoSpaceDN w:val="0"/>
        <w:adjustRightInd w:val="0"/>
        <w:spacing w:after="0" w:line="240" w:lineRule="auto"/>
        <w:jc w:val="center"/>
        <w:rPr>
          <w:rFonts w:ascii="Times New Roman" w:hAnsi="Times New Roman" w:cs="Times New Roman"/>
          <w:b/>
          <w:color w:val="943634" w:themeColor="accent2" w:themeShade="BF"/>
          <w:sz w:val="24"/>
          <w:szCs w:val="24"/>
        </w:rPr>
      </w:pPr>
      <w:r w:rsidRPr="00DA122F">
        <w:rPr>
          <w:rFonts w:ascii="Times New Roman" w:hAnsi="Times New Roman" w:cs="Times New Roman"/>
          <w:b/>
          <w:color w:val="943634" w:themeColor="accent2" w:themeShade="BF"/>
          <w:sz w:val="24"/>
          <w:szCs w:val="24"/>
        </w:rPr>
        <w:t>ЧОМУ ПОКАРАННЯ НЕ СПРАЦЬОВУЄ?</w:t>
      </w:r>
    </w:p>
    <w:p w:rsidR="00DA122F" w:rsidRPr="00D657BE" w:rsidRDefault="00DA122F" w:rsidP="006575ED">
      <w:pPr>
        <w:autoSpaceDE w:val="0"/>
        <w:autoSpaceDN w:val="0"/>
        <w:adjustRightInd w:val="0"/>
        <w:spacing w:after="0" w:line="240" w:lineRule="auto"/>
        <w:ind w:left="284" w:right="339" w:firstLine="283"/>
        <w:jc w:val="both"/>
        <w:rPr>
          <w:rFonts w:ascii="Times New Roman" w:hAnsi="Times New Roman" w:cs="Times New Roman"/>
          <w:color w:val="000000"/>
          <w:sz w:val="12"/>
          <w:szCs w:val="24"/>
        </w:rPr>
      </w:pPr>
    </w:p>
    <w:p w:rsidR="006575ED" w:rsidRPr="00DA122F" w:rsidRDefault="006575ED" w:rsidP="00DA122F">
      <w:pPr>
        <w:autoSpaceDE w:val="0"/>
        <w:autoSpaceDN w:val="0"/>
        <w:adjustRightInd w:val="0"/>
        <w:spacing w:after="0" w:line="240" w:lineRule="auto"/>
        <w:ind w:left="284" w:right="339" w:firstLine="850"/>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Дітей карають часто як удома, так і в садку. Погрози, докори, ляпаси, пасок чи обмеження рухової активності (куток, стіль</w:t>
      </w:r>
      <w:r w:rsidRPr="00DA122F">
        <w:rPr>
          <w:rFonts w:ascii="Times New Roman" w:hAnsi="Times New Roman" w:cs="Times New Roman"/>
          <w:color w:val="000000"/>
          <w:sz w:val="24"/>
          <w:szCs w:val="24"/>
        </w:rPr>
        <w:softHyphen/>
        <w:t xml:space="preserve">чик, заборона на прогулянку, ігри тощо). А яке болюче це почуття провини та сорому! Проте річ не тільки в тому, що карати дитину </w:t>
      </w:r>
      <w:proofErr w:type="spellStart"/>
      <w:r w:rsidRPr="00DA122F">
        <w:rPr>
          <w:rFonts w:ascii="Times New Roman" w:hAnsi="Times New Roman" w:cs="Times New Roman"/>
          <w:color w:val="000000"/>
          <w:sz w:val="24"/>
          <w:szCs w:val="24"/>
        </w:rPr>
        <w:t>негуманно</w:t>
      </w:r>
      <w:proofErr w:type="spellEnd"/>
      <w:r w:rsidRPr="00DA122F">
        <w:rPr>
          <w:rFonts w:ascii="Times New Roman" w:hAnsi="Times New Roman" w:cs="Times New Roman"/>
          <w:color w:val="000000"/>
          <w:sz w:val="24"/>
          <w:szCs w:val="24"/>
        </w:rPr>
        <w:t>. Покарання ще й неефективне як виховний прийом. Не вірите? Давайте розберемося уважніше.</w:t>
      </w:r>
    </w:p>
    <w:p w:rsidR="006575ED" w:rsidRPr="00DA122F" w:rsidRDefault="006575ED" w:rsidP="00DA122F">
      <w:pPr>
        <w:autoSpaceDE w:val="0"/>
        <w:autoSpaceDN w:val="0"/>
        <w:adjustRightInd w:val="0"/>
        <w:spacing w:after="0" w:line="240" w:lineRule="auto"/>
        <w:ind w:left="284" w:right="339" w:firstLine="850"/>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Покарання викликає у дитини страх. Від страху вона перестає погано поводитися.</w:t>
      </w:r>
    </w:p>
    <w:p w:rsidR="006575ED" w:rsidRPr="00DA122F" w:rsidRDefault="006575ED" w:rsidP="00DA122F">
      <w:pPr>
        <w:autoSpaceDE w:val="0"/>
        <w:autoSpaceDN w:val="0"/>
        <w:adjustRightInd w:val="0"/>
        <w:spacing w:after="0" w:line="240" w:lineRule="auto"/>
        <w:ind w:left="284" w:right="339" w:firstLine="850"/>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Але це лише поверховий ефект. Якщо уважно поспостерігати за поведінкою дити</w:t>
      </w:r>
      <w:r w:rsidRPr="00DA122F">
        <w:rPr>
          <w:rFonts w:ascii="Times New Roman" w:hAnsi="Times New Roman" w:cs="Times New Roman"/>
          <w:color w:val="000000"/>
          <w:sz w:val="24"/>
          <w:szCs w:val="24"/>
        </w:rPr>
        <w:softHyphen/>
        <w:t>ни, стає зрозуміло, що вона шукає засобів, як «віддячити» тим, хто її образив. Дити</w:t>
      </w:r>
      <w:r w:rsidRPr="00DA122F">
        <w:rPr>
          <w:rFonts w:ascii="Times New Roman" w:hAnsi="Times New Roman" w:cs="Times New Roman"/>
          <w:color w:val="000000"/>
          <w:sz w:val="24"/>
          <w:szCs w:val="24"/>
        </w:rPr>
        <w:softHyphen/>
        <w:t>на може капризувати, псувати речі, робити щось на зло, прагнути відігратися на братах і сестрах. Крім того, застосування покарання викликає в ній лють, образу, бажання по</w:t>
      </w:r>
      <w:r w:rsidRPr="00DA122F">
        <w:rPr>
          <w:rFonts w:ascii="Times New Roman" w:hAnsi="Times New Roman" w:cs="Times New Roman"/>
          <w:color w:val="000000"/>
          <w:sz w:val="24"/>
          <w:szCs w:val="24"/>
        </w:rPr>
        <w:softHyphen/>
        <w:t>мститися. Ці почуття небажані, якщо, звісно, ви не хочете виховати в ній саме це. Іншими побічними ефектами покарання можуть бути нерішучість, невпевненість у собі, психосо</w:t>
      </w:r>
      <w:r w:rsidRPr="00DA122F">
        <w:rPr>
          <w:rFonts w:ascii="Times New Roman" w:hAnsi="Times New Roman" w:cs="Times New Roman"/>
          <w:color w:val="000000"/>
          <w:sz w:val="24"/>
          <w:szCs w:val="24"/>
        </w:rPr>
        <w:softHyphen/>
        <w:t>матичні захворювання — зниження імуніте</w:t>
      </w:r>
      <w:r w:rsidRPr="00DA122F">
        <w:rPr>
          <w:rFonts w:ascii="Times New Roman" w:hAnsi="Times New Roman" w:cs="Times New Roman"/>
          <w:color w:val="000000"/>
          <w:sz w:val="24"/>
          <w:szCs w:val="24"/>
        </w:rPr>
        <w:softHyphen/>
        <w:t>ту, порушення травлення, роботи серця.</w:t>
      </w:r>
    </w:p>
    <w:p w:rsidR="006575ED" w:rsidRPr="00DA122F" w:rsidRDefault="006575ED" w:rsidP="00DA122F">
      <w:pPr>
        <w:autoSpaceDE w:val="0"/>
        <w:autoSpaceDN w:val="0"/>
        <w:adjustRightInd w:val="0"/>
        <w:spacing w:after="0" w:line="240" w:lineRule="auto"/>
        <w:ind w:left="284" w:right="339" w:firstLine="850"/>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Покарання і погрози вчать дитину не попадатися, вивертатися, приховувати свої вчинки. Небажана ж форма поведінки тим</w:t>
      </w:r>
      <w:r w:rsidR="00DA122F">
        <w:rPr>
          <w:rFonts w:ascii="Times New Roman" w:hAnsi="Times New Roman" w:cs="Times New Roman"/>
          <w:color w:val="000000"/>
          <w:sz w:val="24"/>
          <w:szCs w:val="24"/>
        </w:rPr>
        <w:t xml:space="preserve"> </w:t>
      </w:r>
      <w:r w:rsidRPr="00DA122F">
        <w:rPr>
          <w:rFonts w:ascii="Times New Roman" w:hAnsi="Times New Roman" w:cs="Times New Roman"/>
          <w:color w:val="000000"/>
          <w:sz w:val="24"/>
          <w:szCs w:val="24"/>
        </w:rPr>
        <w:t>часом видозмінюється, і ми її не помічаємо. Але це — міна уповільненої дії. Незабаром вона може вибухнути вчинком, причин якого ми не в змозі пояснити.</w:t>
      </w:r>
    </w:p>
    <w:p w:rsidR="006575ED" w:rsidRPr="00DA122F" w:rsidRDefault="006575ED" w:rsidP="00DA122F">
      <w:pPr>
        <w:autoSpaceDE w:val="0"/>
        <w:autoSpaceDN w:val="0"/>
        <w:adjustRightInd w:val="0"/>
        <w:spacing w:after="0" w:line="240" w:lineRule="auto"/>
        <w:ind w:left="284" w:right="339" w:firstLine="850"/>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Створюйте відповідне середовище для ви</w:t>
      </w:r>
      <w:r w:rsidRPr="00DA122F">
        <w:rPr>
          <w:rFonts w:ascii="Times New Roman" w:hAnsi="Times New Roman" w:cs="Times New Roman"/>
          <w:color w:val="000000"/>
          <w:sz w:val="24"/>
          <w:szCs w:val="24"/>
        </w:rPr>
        <w:softHyphen/>
        <w:t xml:space="preserve">ховання. Відомий педагог </w:t>
      </w:r>
      <w:proofErr w:type="spellStart"/>
      <w:r w:rsidRPr="00DA122F">
        <w:rPr>
          <w:rFonts w:ascii="Times New Roman" w:hAnsi="Times New Roman" w:cs="Times New Roman"/>
          <w:color w:val="000000"/>
          <w:sz w:val="24"/>
          <w:szCs w:val="24"/>
        </w:rPr>
        <w:t>Шаталов</w:t>
      </w:r>
      <w:proofErr w:type="spellEnd"/>
      <w:r w:rsidRPr="00DA122F">
        <w:rPr>
          <w:rFonts w:ascii="Times New Roman" w:hAnsi="Times New Roman" w:cs="Times New Roman"/>
          <w:color w:val="000000"/>
          <w:sz w:val="24"/>
          <w:szCs w:val="24"/>
        </w:rPr>
        <w:t xml:space="preserve"> якось сказав: «Аби засолити огірки, не потрібно ніяких особливих зусиль — їх просто варто опустити на деякий час у солону воду. Так і з вихованням: створіть середовище — і про</w:t>
      </w:r>
      <w:r w:rsidRPr="00DA122F">
        <w:rPr>
          <w:rFonts w:ascii="Times New Roman" w:hAnsi="Times New Roman" w:cs="Times New Roman"/>
          <w:color w:val="000000"/>
          <w:sz w:val="24"/>
          <w:szCs w:val="24"/>
        </w:rPr>
        <w:softHyphen/>
        <w:t>блем не буде».</w:t>
      </w:r>
    </w:p>
    <w:p w:rsidR="006575ED" w:rsidRPr="00DA122F" w:rsidRDefault="006575ED" w:rsidP="00DA122F">
      <w:pPr>
        <w:autoSpaceDE w:val="0"/>
        <w:autoSpaceDN w:val="0"/>
        <w:adjustRightInd w:val="0"/>
        <w:spacing w:after="0" w:line="240" w:lineRule="auto"/>
        <w:ind w:left="284" w:right="339" w:firstLine="850"/>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Для життя в якому світі ми готуємо дітей?</w:t>
      </w:r>
    </w:p>
    <w:p w:rsidR="006575ED" w:rsidRPr="00DA122F" w:rsidRDefault="006575ED" w:rsidP="00DA122F">
      <w:pPr>
        <w:autoSpaceDE w:val="0"/>
        <w:autoSpaceDN w:val="0"/>
        <w:adjustRightInd w:val="0"/>
        <w:spacing w:after="0" w:line="240" w:lineRule="auto"/>
        <w:ind w:left="284" w:right="339" w:firstLine="850"/>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Світ, в якому ми живемо, сильно відріз</w:t>
      </w:r>
      <w:r w:rsidRPr="00DA122F">
        <w:rPr>
          <w:rFonts w:ascii="Times New Roman" w:hAnsi="Times New Roman" w:cs="Times New Roman"/>
          <w:color w:val="000000"/>
          <w:sz w:val="24"/>
          <w:szCs w:val="24"/>
        </w:rPr>
        <w:softHyphen/>
        <w:t>няється від того, в якому жили наші батьки. І, напевне, наші діти будуть жити в іншому світі.</w:t>
      </w:r>
    </w:p>
    <w:p w:rsidR="006575ED" w:rsidRDefault="006575ED" w:rsidP="00DA122F">
      <w:pPr>
        <w:autoSpaceDE w:val="0"/>
        <w:autoSpaceDN w:val="0"/>
        <w:adjustRightInd w:val="0"/>
        <w:spacing w:after="0" w:line="240" w:lineRule="auto"/>
        <w:ind w:left="284" w:right="339" w:firstLine="850"/>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Усі ми добре знаємо про стилі спілку</w:t>
      </w:r>
      <w:r w:rsidRPr="00DA122F">
        <w:rPr>
          <w:rFonts w:ascii="Times New Roman" w:hAnsi="Times New Roman" w:cs="Times New Roman"/>
          <w:color w:val="000000"/>
          <w:sz w:val="24"/>
          <w:szCs w:val="24"/>
        </w:rPr>
        <w:softHyphen/>
        <w:t>вання. Ось яскравий приклад наслідків ав</w:t>
      </w:r>
      <w:r w:rsidRPr="00DA122F">
        <w:rPr>
          <w:rFonts w:ascii="Times New Roman" w:hAnsi="Times New Roman" w:cs="Times New Roman"/>
          <w:color w:val="000000"/>
          <w:sz w:val="24"/>
          <w:szCs w:val="24"/>
        </w:rPr>
        <w:softHyphen/>
        <w:t>торитарного та демократичного спілкування з дитиною.</w:t>
      </w:r>
    </w:p>
    <w:p w:rsidR="00D657BE" w:rsidRPr="00D657BE" w:rsidRDefault="00D657BE" w:rsidP="00DA122F">
      <w:pPr>
        <w:autoSpaceDE w:val="0"/>
        <w:autoSpaceDN w:val="0"/>
        <w:adjustRightInd w:val="0"/>
        <w:spacing w:after="0" w:line="240" w:lineRule="auto"/>
        <w:ind w:left="284" w:right="339" w:firstLine="850"/>
        <w:jc w:val="both"/>
        <w:rPr>
          <w:rFonts w:ascii="Times New Roman" w:hAnsi="Times New Roman" w:cs="Times New Roman"/>
          <w:color w:val="000000"/>
          <w:sz w:val="16"/>
          <w:szCs w:val="24"/>
        </w:rPr>
      </w:pPr>
    </w:p>
    <w:tbl>
      <w:tblPr>
        <w:tblW w:w="0" w:type="auto"/>
        <w:tblInd w:w="324" w:type="dxa"/>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ayout w:type="fixed"/>
        <w:tblCellMar>
          <w:left w:w="40" w:type="dxa"/>
          <w:right w:w="40" w:type="dxa"/>
        </w:tblCellMar>
        <w:tblLook w:val="0000"/>
      </w:tblPr>
      <w:tblGrid>
        <w:gridCol w:w="3504"/>
        <w:gridCol w:w="3260"/>
      </w:tblGrid>
      <w:tr w:rsidR="006575ED" w:rsidRPr="00DA122F" w:rsidTr="00FF70B9">
        <w:trPr>
          <w:trHeight w:val="470"/>
        </w:trPr>
        <w:tc>
          <w:tcPr>
            <w:tcW w:w="3504" w:type="dxa"/>
          </w:tcPr>
          <w:p w:rsidR="00DA122F" w:rsidRDefault="006575ED" w:rsidP="00DA122F">
            <w:pPr>
              <w:autoSpaceDE w:val="0"/>
              <w:autoSpaceDN w:val="0"/>
              <w:adjustRightInd w:val="0"/>
              <w:spacing w:after="0" w:line="240" w:lineRule="auto"/>
              <w:ind w:left="284" w:right="339"/>
              <w:jc w:val="center"/>
              <w:rPr>
                <w:rFonts w:ascii="Times New Roman" w:hAnsi="Times New Roman" w:cs="Times New Roman"/>
                <w:b/>
                <w:color w:val="943634" w:themeColor="accent2" w:themeShade="BF"/>
                <w:sz w:val="24"/>
                <w:szCs w:val="24"/>
              </w:rPr>
            </w:pPr>
            <w:r w:rsidRPr="00DA122F">
              <w:rPr>
                <w:rFonts w:ascii="Times New Roman" w:hAnsi="Times New Roman" w:cs="Times New Roman"/>
                <w:b/>
                <w:color w:val="943634" w:themeColor="accent2" w:themeShade="BF"/>
                <w:sz w:val="24"/>
                <w:szCs w:val="24"/>
              </w:rPr>
              <w:t xml:space="preserve">Авторитарний </w:t>
            </w:r>
          </w:p>
          <w:p w:rsidR="006575ED" w:rsidRPr="00DA122F" w:rsidRDefault="006575ED" w:rsidP="00DA122F">
            <w:pPr>
              <w:autoSpaceDE w:val="0"/>
              <w:autoSpaceDN w:val="0"/>
              <w:adjustRightInd w:val="0"/>
              <w:spacing w:after="0" w:line="240" w:lineRule="auto"/>
              <w:ind w:left="284" w:right="339"/>
              <w:jc w:val="center"/>
              <w:rPr>
                <w:rFonts w:ascii="Times New Roman" w:hAnsi="Times New Roman" w:cs="Times New Roman"/>
                <w:b/>
                <w:color w:val="943634" w:themeColor="accent2" w:themeShade="BF"/>
                <w:sz w:val="24"/>
                <w:szCs w:val="24"/>
              </w:rPr>
            </w:pPr>
            <w:r w:rsidRPr="00DA122F">
              <w:rPr>
                <w:rFonts w:ascii="Times New Roman" w:hAnsi="Times New Roman" w:cs="Times New Roman"/>
                <w:b/>
                <w:color w:val="943634" w:themeColor="accent2" w:themeShade="BF"/>
                <w:sz w:val="24"/>
                <w:szCs w:val="24"/>
              </w:rPr>
              <w:t>громадянин</w:t>
            </w:r>
          </w:p>
        </w:tc>
        <w:tc>
          <w:tcPr>
            <w:tcW w:w="3260" w:type="dxa"/>
          </w:tcPr>
          <w:p w:rsidR="006575ED" w:rsidRPr="00DA122F" w:rsidRDefault="006575ED" w:rsidP="00DA122F">
            <w:pPr>
              <w:autoSpaceDE w:val="0"/>
              <w:autoSpaceDN w:val="0"/>
              <w:adjustRightInd w:val="0"/>
              <w:spacing w:after="0" w:line="240" w:lineRule="auto"/>
              <w:ind w:left="284" w:right="339"/>
              <w:jc w:val="center"/>
              <w:rPr>
                <w:rFonts w:ascii="Times New Roman" w:hAnsi="Times New Roman" w:cs="Times New Roman"/>
                <w:b/>
                <w:color w:val="943634" w:themeColor="accent2" w:themeShade="BF"/>
                <w:sz w:val="24"/>
                <w:szCs w:val="24"/>
              </w:rPr>
            </w:pPr>
            <w:r w:rsidRPr="00DA122F">
              <w:rPr>
                <w:rFonts w:ascii="Times New Roman" w:hAnsi="Times New Roman" w:cs="Times New Roman"/>
                <w:b/>
                <w:color w:val="943634" w:themeColor="accent2" w:themeShade="BF"/>
                <w:sz w:val="24"/>
                <w:szCs w:val="24"/>
              </w:rPr>
              <w:t>Демократичний громадянин</w:t>
            </w:r>
          </w:p>
        </w:tc>
      </w:tr>
      <w:tr w:rsidR="006575ED" w:rsidRPr="00DA122F" w:rsidTr="00FF70B9">
        <w:trPr>
          <w:trHeight w:val="466"/>
        </w:trPr>
        <w:tc>
          <w:tcPr>
            <w:tcW w:w="3504" w:type="dxa"/>
            <w:vAlign w:val="center"/>
          </w:tcPr>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Слухняний</w:t>
            </w:r>
          </w:p>
        </w:tc>
        <w:tc>
          <w:tcPr>
            <w:tcW w:w="3260" w:type="dxa"/>
            <w:vAlign w:val="center"/>
          </w:tcPr>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Ініціативний, відповідальний</w:t>
            </w:r>
          </w:p>
        </w:tc>
      </w:tr>
      <w:tr w:rsidR="006575ED" w:rsidRPr="00DA122F" w:rsidTr="00FF70B9">
        <w:trPr>
          <w:trHeight w:val="672"/>
        </w:trPr>
        <w:tc>
          <w:tcPr>
            <w:tcW w:w="3504" w:type="dxa"/>
            <w:vAlign w:val="center"/>
          </w:tcPr>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 xml:space="preserve">Не цікавиться: «Чому?» (куди мені таке </w:t>
            </w:r>
            <w:proofErr w:type="spellStart"/>
            <w:r w:rsidRPr="00C97223">
              <w:rPr>
                <w:rFonts w:ascii="Times New Roman" w:hAnsi="Times New Roman" w:cs="Times New Roman"/>
                <w:b/>
                <w:color w:val="17365D" w:themeColor="text2" w:themeShade="BF"/>
                <w:sz w:val="24"/>
                <w:szCs w:val="24"/>
              </w:rPr>
              <w:t>допетрати</w:t>
            </w:r>
            <w:proofErr w:type="spellEnd"/>
            <w:r w:rsidRPr="00C97223">
              <w:rPr>
                <w:rFonts w:ascii="Times New Roman" w:hAnsi="Times New Roman" w:cs="Times New Roman"/>
                <w:b/>
                <w:color w:val="17365D" w:themeColor="text2" w:themeShade="BF"/>
                <w:sz w:val="24"/>
                <w:szCs w:val="24"/>
              </w:rPr>
              <w:t>)</w:t>
            </w:r>
          </w:p>
        </w:tc>
        <w:tc>
          <w:tcPr>
            <w:tcW w:w="3260" w:type="dxa"/>
            <w:vAlign w:val="center"/>
          </w:tcPr>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Питає: «Чому?», — відчуває, що може вплинути на ситуацію</w:t>
            </w:r>
          </w:p>
        </w:tc>
      </w:tr>
      <w:tr w:rsidR="006575ED" w:rsidRPr="00DA122F" w:rsidTr="00FF70B9">
        <w:trPr>
          <w:trHeight w:val="461"/>
        </w:trPr>
        <w:tc>
          <w:tcPr>
            <w:tcW w:w="3504" w:type="dxa"/>
            <w:vAlign w:val="center"/>
          </w:tcPr>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Пасивний (нічого змінити не можна)</w:t>
            </w:r>
          </w:p>
        </w:tc>
        <w:tc>
          <w:tcPr>
            <w:tcW w:w="3260" w:type="dxa"/>
            <w:vAlign w:val="center"/>
          </w:tcPr>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Приймає рішення спільно з іншими</w:t>
            </w:r>
          </w:p>
        </w:tc>
      </w:tr>
      <w:tr w:rsidR="006575ED" w:rsidRPr="00DA122F" w:rsidTr="00FF70B9">
        <w:trPr>
          <w:trHeight w:val="1315"/>
        </w:trPr>
        <w:tc>
          <w:tcPr>
            <w:tcW w:w="3504" w:type="dxa"/>
            <w:vAlign w:val="center"/>
          </w:tcPr>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Деспотичний з тими, чиє становище нижче, слухняний з тими, чиє положення вище (з мене знущалися, тож тепер моя черга)</w:t>
            </w:r>
          </w:p>
        </w:tc>
        <w:tc>
          <w:tcPr>
            <w:tcW w:w="3260" w:type="dxa"/>
            <w:vAlign w:val="center"/>
          </w:tcPr>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Може бути і лідером, і підлеглим, уміє будувати рівноправні, партнерські стосунки</w:t>
            </w:r>
          </w:p>
        </w:tc>
      </w:tr>
      <w:tr w:rsidR="006575ED" w:rsidRPr="00DA122F" w:rsidTr="00FF70B9">
        <w:trPr>
          <w:trHeight w:val="672"/>
        </w:trPr>
        <w:tc>
          <w:tcPr>
            <w:tcW w:w="3504" w:type="dxa"/>
            <w:vAlign w:val="center"/>
          </w:tcPr>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Слухається інших (залежний від думки оточення)</w:t>
            </w:r>
          </w:p>
        </w:tc>
        <w:tc>
          <w:tcPr>
            <w:tcW w:w="3260" w:type="dxa"/>
            <w:vAlign w:val="center"/>
          </w:tcPr>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Здатний впливати на інших</w:t>
            </w:r>
          </w:p>
        </w:tc>
      </w:tr>
      <w:tr w:rsidR="006575ED" w:rsidRPr="00DA122F" w:rsidTr="00FF70B9">
        <w:trPr>
          <w:trHeight w:val="461"/>
        </w:trPr>
        <w:tc>
          <w:tcPr>
            <w:tcW w:w="3504" w:type="dxa"/>
            <w:vAlign w:val="center"/>
          </w:tcPr>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Приймає накази</w:t>
            </w:r>
          </w:p>
        </w:tc>
        <w:tc>
          <w:tcPr>
            <w:tcW w:w="3260" w:type="dxa"/>
            <w:vAlign w:val="center"/>
          </w:tcPr>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Приймає відповідальність</w:t>
            </w:r>
          </w:p>
        </w:tc>
      </w:tr>
      <w:tr w:rsidR="006575ED" w:rsidRPr="00DA122F" w:rsidTr="00FF70B9">
        <w:trPr>
          <w:trHeight w:val="696"/>
        </w:trPr>
        <w:tc>
          <w:tcPr>
            <w:tcW w:w="3504" w:type="dxa"/>
            <w:vAlign w:val="center"/>
          </w:tcPr>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Почувається</w:t>
            </w:r>
          </w:p>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маленьким,</w:t>
            </w:r>
          </w:p>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незначущим</w:t>
            </w:r>
          </w:p>
        </w:tc>
        <w:tc>
          <w:tcPr>
            <w:tcW w:w="3260" w:type="dxa"/>
            <w:vAlign w:val="center"/>
          </w:tcPr>
          <w:p w:rsidR="006575ED" w:rsidRPr="00C97223" w:rsidRDefault="006575ED" w:rsidP="00DA122F">
            <w:pPr>
              <w:autoSpaceDE w:val="0"/>
              <w:autoSpaceDN w:val="0"/>
              <w:adjustRightInd w:val="0"/>
              <w:spacing w:after="0" w:line="240" w:lineRule="auto"/>
              <w:ind w:left="284" w:right="339"/>
              <w:rPr>
                <w:rFonts w:ascii="Times New Roman" w:hAnsi="Times New Roman" w:cs="Times New Roman"/>
                <w:b/>
                <w:color w:val="17365D" w:themeColor="text2" w:themeShade="BF"/>
                <w:sz w:val="24"/>
                <w:szCs w:val="24"/>
              </w:rPr>
            </w:pPr>
            <w:r w:rsidRPr="00C97223">
              <w:rPr>
                <w:rFonts w:ascii="Times New Roman" w:hAnsi="Times New Roman" w:cs="Times New Roman"/>
                <w:b/>
                <w:color w:val="17365D" w:themeColor="text2" w:themeShade="BF"/>
                <w:sz w:val="24"/>
                <w:szCs w:val="24"/>
              </w:rPr>
              <w:t xml:space="preserve">Почувається рівноправним і </w:t>
            </w:r>
            <w:proofErr w:type="spellStart"/>
            <w:r w:rsidRPr="00C97223">
              <w:rPr>
                <w:rFonts w:ascii="Times New Roman" w:hAnsi="Times New Roman" w:cs="Times New Roman"/>
                <w:b/>
                <w:color w:val="17365D" w:themeColor="text2" w:themeShade="BF"/>
                <w:sz w:val="24"/>
                <w:szCs w:val="24"/>
              </w:rPr>
              <w:t>самоцінним</w:t>
            </w:r>
            <w:proofErr w:type="spellEnd"/>
          </w:p>
        </w:tc>
      </w:tr>
    </w:tbl>
    <w:p w:rsidR="00DA122F" w:rsidRDefault="00DA122F" w:rsidP="006575ED">
      <w:pPr>
        <w:autoSpaceDE w:val="0"/>
        <w:autoSpaceDN w:val="0"/>
        <w:adjustRightInd w:val="0"/>
        <w:spacing w:after="0" w:line="240" w:lineRule="auto"/>
        <w:ind w:left="284" w:right="339" w:firstLine="283"/>
        <w:jc w:val="both"/>
        <w:rPr>
          <w:rFonts w:ascii="Times New Roman" w:hAnsi="Times New Roman" w:cs="Times New Roman"/>
          <w:color w:val="000000"/>
          <w:sz w:val="24"/>
          <w:szCs w:val="24"/>
        </w:rPr>
      </w:pPr>
    </w:p>
    <w:p w:rsidR="006575ED" w:rsidRPr="00DA122F" w:rsidRDefault="006575ED" w:rsidP="006575ED">
      <w:pPr>
        <w:autoSpaceDE w:val="0"/>
        <w:autoSpaceDN w:val="0"/>
        <w:adjustRightInd w:val="0"/>
        <w:spacing w:after="0" w:line="240" w:lineRule="auto"/>
        <w:ind w:left="284" w:right="339" w:firstLine="283"/>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Зараз у нашій країні ми всі — соціальні піонери. Старі моделі поведінки не діють, а до нових ми ще не звикли. Кар'єра люди</w:t>
      </w:r>
      <w:r w:rsidRPr="00DA122F">
        <w:rPr>
          <w:rFonts w:ascii="Times New Roman" w:hAnsi="Times New Roman" w:cs="Times New Roman"/>
          <w:color w:val="000000"/>
          <w:sz w:val="24"/>
          <w:szCs w:val="24"/>
        </w:rPr>
        <w:softHyphen/>
        <w:t>ни дедалі менше залежить від слухняності і щораз більше пов'язана з ініціативністю та відповідальністю.</w:t>
      </w:r>
    </w:p>
    <w:p w:rsidR="006575ED" w:rsidRPr="00DA122F" w:rsidRDefault="006575ED" w:rsidP="006575ED">
      <w:pPr>
        <w:autoSpaceDE w:val="0"/>
        <w:autoSpaceDN w:val="0"/>
        <w:adjustRightInd w:val="0"/>
        <w:spacing w:after="0" w:line="240" w:lineRule="auto"/>
        <w:ind w:left="284" w:right="339" w:firstLine="283"/>
        <w:jc w:val="both"/>
        <w:rPr>
          <w:rFonts w:ascii="Times New Roman" w:hAnsi="Times New Roman" w:cs="Times New Roman"/>
          <w:color w:val="000000"/>
          <w:sz w:val="24"/>
          <w:szCs w:val="24"/>
        </w:rPr>
      </w:pPr>
      <w:r w:rsidRPr="00DA122F">
        <w:rPr>
          <w:rFonts w:ascii="Times New Roman" w:hAnsi="Times New Roman" w:cs="Times New Roman"/>
          <w:color w:val="000000"/>
          <w:sz w:val="24"/>
          <w:szCs w:val="24"/>
        </w:rPr>
        <w:t>Те, як житимуть наші діти, багато в чому залежить від методів виховання, які ми до них застосовуємо. Як ви гадаєте, що краще готує дитину на життя у вільному суспіль</w:t>
      </w:r>
      <w:r w:rsidRPr="00DA122F">
        <w:rPr>
          <w:rFonts w:ascii="Times New Roman" w:hAnsi="Times New Roman" w:cs="Times New Roman"/>
          <w:color w:val="000000"/>
          <w:sz w:val="24"/>
          <w:szCs w:val="24"/>
        </w:rPr>
        <w:softHyphen/>
        <w:t>стві: покарання за помилку чи підкріплення ініціативи? Наказ чи надане право вибо</w:t>
      </w:r>
      <w:r w:rsidRPr="00DA122F">
        <w:rPr>
          <w:rFonts w:ascii="Times New Roman" w:hAnsi="Times New Roman" w:cs="Times New Roman"/>
          <w:color w:val="000000"/>
          <w:sz w:val="24"/>
          <w:szCs w:val="24"/>
        </w:rPr>
        <w:softHyphen/>
        <w:t>ру?..</w:t>
      </w:r>
    </w:p>
    <w:p w:rsidR="00322746" w:rsidRPr="00DA122F" w:rsidRDefault="00322746" w:rsidP="00F314DD">
      <w:pPr>
        <w:spacing w:after="0" w:line="240" w:lineRule="auto"/>
        <w:ind w:left="284" w:right="339" w:firstLine="283"/>
        <w:jc w:val="both"/>
        <w:rPr>
          <w:rFonts w:ascii="Calligraph" w:hAnsi="Calligraph"/>
          <w:b/>
          <w:color w:val="943634" w:themeColor="accent2" w:themeShade="BF"/>
          <w:sz w:val="24"/>
          <w:szCs w:val="24"/>
        </w:rPr>
      </w:pPr>
    </w:p>
    <w:p w:rsidR="00893863" w:rsidRDefault="00893863">
      <w:pPr>
        <w:spacing w:after="0" w:line="240" w:lineRule="auto"/>
        <w:jc w:val="center"/>
        <w:rPr>
          <w:rFonts w:ascii="Calligraph" w:hAnsi="Calligraph"/>
          <w:sz w:val="24"/>
          <w:szCs w:val="24"/>
        </w:rPr>
      </w:pPr>
      <w:r>
        <w:rPr>
          <w:rFonts w:ascii="Calligraph" w:hAnsi="Calligraph"/>
          <w:sz w:val="24"/>
          <w:szCs w:val="24"/>
        </w:rPr>
        <w:t xml:space="preserve">                                           </w:t>
      </w:r>
    </w:p>
    <w:p w:rsidR="00893863" w:rsidRDefault="00893863">
      <w:pPr>
        <w:rPr>
          <w:rFonts w:ascii="Calligraph" w:hAnsi="Calligraph"/>
          <w:sz w:val="24"/>
          <w:szCs w:val="24"/>
        </w:rPr>
      </w:pPr>
      <w:r>
        <w:rPr>
          <w:rFonts w:ascii="Calligraph" w:hAnsi="Calligraph"/>
          <w:sz w:val="24"/>
          <w:szCs w:val="24"/>
        </w:rPr>
        <w:br w:type="page"/>
      </w:r>
    </w:p>
    <w:p w:rsidR="00893863" w:rsidRDefault="00893863" w:rsidP="00893863">
      <w:pPr>
        <w:autoSpaceDE w:val="0"/>
        <w:autoSpaceDN w:val="0"/>
        <w:adjustRightInd w:val="0"/>
        <w:spacing w:after="0" w:line="240" w:lineRule="auto"/>
        <w:ind w:left="567" w:right="197"/>
        <w:jc w:val="center"/>
        <w:rPr>
          <w:rFonts w:ascii="Times New Roman" w:hAnsi="Times New Roman" w:cs="Times New Roman"/>
          <w:b/>
          <w:color w:val="000000"/>
          <w:sz w:val="12"/>
          <w:szCs w:val="20"/>
        </w:rPr>
      </w:pPr>
    </w:p>
    <w:p w:rsidR="00893863" w:rsidRPr="0015512B" w:rsidRDefault="00893863" w:rsidP="00893863">
      <w:pPr>
        <w:autoSpaceDE w:val="0"/>
        <w:autoSpaceDN w:val="0"/>
        <w:adjustRightInd w:val="0"/>
        <w:spacing w:after="0" w:line="240" w:lineRule="auto"/>
        <w:ind w:left="567" w:right="197"/>
        <w:jc w:val="center"/>
        <w:rPr>
          <w:rFonts w:ascii="Times New Roman" w:hAnsi="Times New Roman" w:cs="Times New Roman"/>
          <w:b/>
          <w:color w:val="000000"/>
          <w:sz w:val="12"/>
          <w:szCs w:val="20"/>
        </w:rPr>
      </w:pPr>
    </w:p>
    <w:p w:rsidR="00893863" w:rsidRPr="00C754B8" w:rsidRDefault="00893863" w:rsidP="00893863">
      <w:pPr>
        <w:autoSpaceDE w:val="0"/>
        <w:autoSpaceDN w:val="0"/>
        <w:adjustRightInd w:val="0"/>
        <w:spacing w:after="0" w:line="240" w:lineRule="auto"/>
        <w:ind w:left="567" w:right="197"/>
        <w:jc w:val="center"/>
        <w:rPr>
          <w:rFonts w:ascii="Times New Roman" w:hAnsi="Times New Roman" w:cs="Times New Roman"/>
          <w:b/>
          <w:color w:val="FF0000"/>
          <w:sz w:val="24"/>
          <w:szCs w:val="20"/>
        </w:rPr>
      </w:pPr>
      <w:r w:rsidRPr="00C754B8">
        <w:rPr>
          <w:rFonts w:ascii="Times New Roman" w:hAnsi="Times New Roman" w:cs="Times New Roman"/>
          <w:b/>
          <w:color w:val="FF0000"/>
          <w:sz w:val="24"/>
          <w:szCs w:val="20"/>
        </w:rPr>
        <w:t>Рекомендації батькам:</w:t>
      </w:r>
    </w:p>
    <w:p w:rsidR="00893863" w:rsidRPr="00C754B8" w:rsidRDefault="00893863" w:rsidP="00893863">
      <w:pPr>
        <w:autoSpaceDE w:val="0"/>
        <w:autoSpaceDN w:val="0"/>
        <w:adjustRightInd w:val="0"/>
        <w:spacing w:after="0" w:line="240" w:lineRule="auto"/>
        <w:ind w:left="567" w:right="197"/>
        <w:jc w:val="center"/>
        <w:rPr>
          <w:rFonts w:ascii="Times New Roman" w:hAnsi="Times New Roman" w:cs="Times New Roman"/>
          <w:b/>
          <w:i/>
          <w:color w:val="0070C0"/>
          <w:sz w:val="24"/>
          <w:szCs w:val="20"/>
        </w:rPr>
      </w:pPr>
      <w:r w:rsidRPr="00C754B8">
        <w:rPr>
          <w:rFonts w:ascii="Times New Roman" w:hAnsi="Times New Roman" w:cs="Times New Roman"/>
          <w:b/>
          <w:i/>
          <w:color w:val="0070C0"/>
          <w:sz w:val="24"/>
          <w:szCs w:val="20"/>
        </w:rPr>
        <w:t>Як не розпестити дитину під час хвороби</w:t>
      </w:r>
    </w:p>
    <w:p w:rsidR="00893863" w:rsidRPr="00C754B8" w:rsidRDefault="00893863" w:rsidP="00893863">
      <w:pPr>
        <w:autoSpaceDE w:val="0"/>
        <w:autoSpaceDN w:val="0"/>
        <w:adjustRightInd w:val="0"/>
        <w:spacing w:after="0" w:line="240" w:lineRule="auto"/>
        <w:ind w:left="567" w:right="197"/>
        <w:jc w:val="center"/>
        <w:rPr>
          <w:rFonts w:ascii="Times New Roman" w:hAnsi="Times New Roman" w:cs="Times New Roman"/>
          <w:color w:val="0070C0"/>
          <w:sz w:val="20"/>
          <w:szCs w:val="20"/>
        </w:rPr>
      </w:pPr>
    </w:p>
    <w:p w:rsidR="00893863" w:rsidRPr="0015512B"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1. Буде краще, коли дитина під час хвороби отримає іграшку неяскраву, безшумну й не дуже велику.</w:t>
      </w:r>
    </w:p>
    <w:p w:rsidR="00893863" w:rsidRPr="0015512B"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0"/>
          <w:szCs w:val="20"/>
        </w:rPr>
      </w:pPr>
    </w:p>
    <w:p w:rsidR="00893863" w:rsidRPr="0015512B"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 xml:space="preserve">2. Під час хвороби приберіть подалі такі іграшки: автомати, машинки з моторами, ляльок, що плачуть, яскраві та великі плюшеві іграшки, конструктори, лабіринти, головоломки, тобто ті іграшки, які потребують від малюка розумових зусиль. У цей період </w:t>
      </w:r>
      <w:proofErr w:type="spellStart"/>
      <w:r w:rsidRPr="0015512B">
        <w:rPr>
          <w:rFonts w:ascii="Times New Roman" w:hAnsi="Times New Roman" w:cs="Times New Roman"/>
          <w:b/>
          <w:color w:val="000000"/>
          <w:sz w:val="24"/>
          <w:szCs w:val="20"/>
          <w:lang w:val="ru-RU"/>
        </w:rPr>
        <w:t>дит</w:t>
      </w:r>
      <w:r w:rsidRPr="0015512B">
        <w:rPr>
          <w:rFonts w:ascii="Times New Roman" w:hAnsi="Times New Roman" w:cs="Times New Roman"/>
          <w:b/>
          <w:color w:val="000000"/>
          <w:sz w:val="24"/>
          <w:szCs w:val="20"/>
        </w:rPr>
        <w:t>ині</w:t>
      </w:r>
      <w:proofErr w:type="spellEnd"/>
      <w:r w:rsidRPr="0015512B">
        <w:rPr>
          <w:rFonts w:ascii="Times New Roman" w:hAnsi="Times New Roman" w:cs="Times New Roman"/>
          <w:b/>
          <w:color w:val="000000"/>
          <w:sz w:val="24"/>
          <w:szCs w:val="20"/>
        </w:rPr>
        <w:t xml:space="preserve"> необхідний спокій.</w:t>
      </w:r>
    </w:p>
    <w:p w:rsidR="00893863" w:rsidRPr="0015512B"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0"/>
          <w:szCs w:val="20"/>
        </w:rPr>
      </w:pPr>
    </w:p>
    <w:p w:rsidR="00893863" w:rsidRPr="0015512B"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3. Буд</w:t>
      </w:r>
      <w:r>
        <w:rPr>
          <w:rFonts w:ascii="Times New Roman" w:hAnsi="Times New Roman" w:cs="Times New Roman"/>
          <w:b/>
          <w:color w:val="000000"/>
          <w:sz w:val="24"/>
          <w:szCs w:val="20"/>
        </w:rPr>
        <w:t>ь</w:t>
      </w:r>
      <w:r w:rsidRPr="0015512B">
        <w:rPr>
          <w:rFonts w:ascii="Times New Roman" w:hAnsi="Times New Roman" w:cs="Times New Roman"/>
          <w:b/>
          <w:color w:val="000000"/>
          <w:sz w:val="24"/>
          <w:szCs w:val="20"/>
        </w:rPr>
        <w:t>те послідовні у своїх діях та вчинках.</w:t>
      </w:r>
    </w:p>
    <w:p w:rsidR="00893863" w:rsidRPr="0015512B"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0"/>
          <w:szCs w:val="20"/>
        </w:rPr>
      </w:pPr>
    </w:p>
    <w:p w:rsidR="00893863" w:rsidRPr="0015512B"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4. Намагайтеся не створювати для дитини особливих умов у сім'ї, не потрібні часті поступки тільки через плач чи погане самопочуття. А якщо потрібно дорікнути їй, то робіть це спокій</w:t>
      </w:r>
      <w:r w:rsidRPr="0015512B">
        <w:rPr>
          <w:rFonts w:ascii="Times New Roman" w:hAnsi="Times New Roman" w:cs="Times New Roman"/>
          <w:b/>
          <w:color w:val="000000"/>
          <w:sz w:val="24"/>
          <w:szCs w:val="20"/>
        </w:rPr>
        <w:softHyphen/>
        <w:t>но й ласкаво.</w:t>
      </w:r>
    </w:p>
    <w:p w:rsidR="00893863" w:rsidRPr="0015512B"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0"/>
          <w:szCs w:val="20"/>
        </w:rPr>
      </w:pPr>
    </w:p>
    <w:p w:rsidR="00893863" w:rsidRPr="0015512B"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5. Не хваліть дитину надмірно, не запитуйте боязким голосом про її самопочуття.</w:t>
      </w:r>
    </w:p>
    <w:p w:rsidR="00893863" w:rsidRPr="0015512B"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0"/>
          <w:szCs w:val="20"/>
        </w:rPr>
      </w:pPr>
    </w:p>
    <w:p w:rsidR="00893863" w:rsidRPr="0015512B"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6. Зберігайте із хворою дитиною звичні для неї взаємини (спокійний, дружелюбний вираз обличчя). Достатньо один-два рази в день цікавитись у дитини про її здоров'я, а не кожні 10 хвилин запитувати: «Як ти себе почуваєш?».</w:t>
      </w:r>
    </w:p>
    <w:p w:rsidR="00893863" w:rsidRPr="0015512B"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0"/>
          <w:szCs w:val="20"/>
        </w:rPr>
      </w:pPr>
    </w:p>
    <w:p w:rsidR="00893863" w:rsidRPr="0015512B"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7. У харчуванні дотримуватися правила «хоче — їсть, не хо</w:t>
      </w:r>
      <w:r w:rsidRPr="0015512B">
        <w:rPr>
          <w:rFonts w:ascii="Times New Roman" w:hAnsi="Times New Roman" w:cs="Times New Roman"/>
          <w:b/>
          <w:color w:val="000000"/>
          <w:sz w:val="24"/>
          <w:szCs w:val="20"/>
        </w:rPr>
        <w:softHyphen/>
        <w:t>че — не примушуйте».</w:t>
      </w:r>
    </w:p>
    <w:p w:rsidR="00893863" w:rsidRPr="0015512B"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0"/>
          <w:szCs w:val="20"/>
        </w:rPr>
      </w:pPr>
    </w:p>
    <w:p w:rsidR="00893863"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r w:rsidRPr="0015512B">
        <w:rPr>
          <w:rFonts w:ascii="Times New Roman" w:hAnsi="Times New Roman" w:cs="Times New Roman"/>
          <w:b/>
          <w:color w:val="000000"/>
          <w:sz w:val="24"/>
          <w:szCs w:val="20"/>
        </w:rPr>
        <w:t>8. У період хвороби будьте спокійні та впевнені, випромінюй</w:t>
      </w:r>
      <w:r w:rsidRPr="0015512B">
        <w:rPr>
          <w:rFonts w:ascii="Times New Roman" w:hAnsi="Times New Roman" w:cs="Times New Roman"/>
          <w:b/>
          <w:color w:val="000000"/>
          <w:sz w:val="24"/>
          <w:szCs w:val="20"/>
        </w:rPr>
        <w:softHyphen/>
        <w:t>те гарний настрій, і видужання малюка відбудеться швидко.</w:t>
      </w:r>
    </w:p>
    <w:p w:rsidR="00893863"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p>
    <w:p w:rsidR="00893863"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24"/>
          <w:szCs w:val="20"/>
        </w:rPr>
      </w:pPr>
    </w:p>
    <w:p w:rsidR="00893863" w:rsidRPr="0088572E"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10"/>
          <w:szCs w:val="20"/>
        </w:rPr>
      </w:pPr>
    </w:p>
    <w:p w:rsidR="00893863" w:rsidRDefault="00893863" w:rsidP="00893863">
      <w:pPr>
        <w:autoSpaceDE w:val="0"/>
        <w:autoSpaceDN w:val="0"/>
        <w:adjustRightInd w:val="0"/>
        <w:spacing w:after="0" w:line="240" w:lineRule="auto"/>
        <w:ind w:left="-142" w:right="339"/>
        <w:jc w:val="both"/>
        <w:rPr>
          <w:rFonts w:ascii="Times New Roman" w:hAnsi="Times New Roman" w:cs="Times New Roman"/>
          <w:b/>
          <w:color w:val="000000"/>
          <w:sz w:val="32"/>
          <w:szCs w:val="24"/>
        </w:rPr>
      </w:pPr>
      <w:r w:rsidRPr="0088572E">
        <w:rPr>
          <w:rFonts w:ascii="Times New Roman" w:hAnsi="Times New Roman" w:cs="Times New Roman"/>
          <w:b/>
          <w:color w:val="000000"/>
          <w:sz w:val="32"/>
          <w:szCs w:val="24"/>
        </w:rPr>
        <w:t xml:space="preserve">                       </w:t>
      </w:r>
      <w:r>
        <w:rPr>
          <w:rFonts w:ascii="Times New Roman" w:hAnsi="Times New Roman" w:cs="Times New Roman"/>
          <w:b/>
          <w:color w:val="000000"/>
          <w:sz w:val="32"/>
          <w:szCs w:val="24"/>
        </w:rPr>
        <w:t xml:space="preserve"> </w:t>
      </w:r>
      <w:r w:rsidRPr="0088572E">
        <w:rPr>
          <w:rFonts w:ascii="Times New Roman" w:hAnsi="Times New Roman" w:cs="Times New Roman"/>
          <w:b/>
          <w:color w:val="000000"/>
          <w:sz w:val="32"/>
          <w:szCs w:val="24"/>
        </w:rPr>
        <w:t xml:space="preserve"> </w:t>
      </w:r>
    </w:p>
    <w:p w:rsidR="00893863" w:rsidRDefault="00893863" w:rsidP="00893863">
      <w:pPr>
        <w:autoSpaceDE w:val="0"/>
        <w:autoSpaceDN w:val="0"/>
        <w:adjustRightInd w:val="0"/>
        <w:spacing w:after="0" w:line="240" w:lineRule="auto"/>
        <w:ind w:left="-142" w:right="339"/>
        <w:jc w:val="center"/>
        <w:rPr>
          <w:rFonts w:ascii="Times New Roman" w:hAnsi="Times New Roman" w:cs="Times New Roman"/>
          <w:b/>
          <w:color w:val="000000"/>
          <w:sz w:val="32"/>
          <w:szCs w:val="24"/>
        </w:rPr>
      </w:pPr>
    </w:p>
    <w:p w:rsidR="00893863" w:rsidRPr="00C754B8" w:rsidRDefault="00893863" w:rsidP="00893863">
      <w:pPr>
        <w:autoSpaceDE w:val="0"/>
        <w:autoSpaceDN w:val="0"/>
        <w:adjustRightInd w:val="0"/>
        <w:spacing w:after="0" w:line="240" w:lineRule="auto"/>
        <w:ind w:left="-142" w:right="339"/>
        <w:jc w:val="center"/>
        <w:rPr>
          <w:rFonts w:ascii="Times New Roman" w:hAnsi="Times New Roman" w:cs="Times New Roman"/>
          <w:b/>
          <w:color w:val="FF0000"/>
          <w:sz w:val="32"/>
          <w:szCs w:val="24"/>
        </w:rPr>
      </w:pPr>
      <w:r w:rsidRPr="00C754B8">
        <w:rPr>
          <w:rFonts w:ascii="Times New Roman" w:hAnsi="Times New Roman" w:cs="Times New Roman"/>
          <w:b/>
          <w:color w:val="FF0000"/>
          <w:sz w:val="32"/>
          <w:szCs w:val="24"/>
        </w:rPr>
        <w:t>Рекомендації батькам:</w:t>
      </w:r>
    </w:p>
    <w:p w:rsidR="00893863" w:rsidRPr="0088572E" w:rsidRDefault="00893863" w:rsidP="00893863">
      <w:pPr>
        <w:autoSpaceDE w:val="0"/>
        <w:autoSpaceDN w:val="0"/>
        <w:adjustRightInd w:val="0"/>
        <w:spacing w:after="0" w:line="240" w:lineRule="auto"/>
        <w:ind w:left="426" w:right="339" w:firstLine="425"/>
        <w:jc w:val="both"/>
        <w:rPr>
          <w:rFonts w:ascii="Times New Roman" w:hAnsi="Times New Roman" w:cs="Times New Roman"/>
          <w:b/>
          <w:color w:val="000000"/>
          <w:sz w:val="12"/>
          <w:szCs w:val="24"/>
        </w:rPr>
      </w:pPr>
    </w:p>
    <w:p w:rsidR="00893863" w:rsidRPr="0088572E" w:rsidRDefault="00893863" w:rsidP="00893863">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r w:rsidRPr="0088572E">
        <w:rPr>
          <w:rFonts w:ascii="Times New Roman" w:hAnsi="Times New Roman" w:cs="Times New Roman"/>
          <w:b/>
          <w:color w:val="000000"/>
          <w:sz w:val="24"/>
          <w:szCs w:val="24"/>
        </w:rPr>
        <w:t>1. Не надавайте великого значення впертості й вередуванню. Зауважте приступ, але не дуже хвилюйтеся за дитину.</w:t>
      </w:r>
    </w:p>
    <w:p w:rsidR="00893863" w:rsidRDefault="00893863" w:rsidP="00893863">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p>
    <w:p w:rsidR="00893863" w:rsidRPr="0088572E" w:rsidRDefault="00893863" w:rsidP="00893863">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r w:rsidRPr="0088572E">
        <w:rPr>
          <w:rFonts w:ascii="Times New Roman" w:hAnsi="Times New Roman" w:cs="Times New Roman"/>
          <w:b/>
          <w:color w:val="000000"/>
          <w:sz w:val="24"/>
          <w:szCs w:val="24"/>
        </w:rPr>
        <w:t>2. Під час приступу впертості чи вередування будьте поряд із дитиною, дайте їй відчути, що ви її розумієте.</w:t>
      </w:r>
    </w:p>
    <w:p w:rsidR="00893863" w:rsidRDefault="00893863" w:rsidP="00893863">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p>
    <w:p w:rsidR="00893863" w:rsidRPr="0088572E" w:rsidRDefault="00893863" w:rsidP="00893863">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r w:rsidRPr="0088572E">
        <w:rPr>
          <w:rFonts w:ascii="Times New Roman" w:hAnsi="Times New Roman" w:cs="Times New Roman"/>
          <w:b/>
          <w:color w:val="000000"/>
          <w:sz w:val="24"/>
          <w:szCs w:val="24"/>
        </w:rPr>
        <w:t>3. Сварити й бити дитину в цей період не можна в жодному випадку — це ще гірше вплине на вашого малюка.</w:t>
      </w:r>
    </w:p>
    <w:p w:rsidR="00893863" w:rsidRDefault="00893863" w:rsidP="00893863">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p>
    <w:p w:rsidR="00893863" w:rsidRPr="0088572E" w:rsidRDefault="00893863" w:rsidP="00893863">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r w:rsidRPr="0088572E">
        <w:rPr>
          <w:rFonts w:ascii="Times New Roman" w:hAnsi="Times New Roman" w:cs="Times New Roman"/>
          <w:b/>
          <w:color w:val="000000"/>
          <w:sz w:val="24"/>
          <w:szCs w:val="24"/>
        </w:rPr>
        <w:t>4. Намагайтеся бути з дитиною наполегливими. Якщо ви ска</w:t>
      </w:r>
      <w:r w:rsidRPr="0088572E">
        <w:rPr>
          <w:rFonts w:ascii="Times New Roman" w:hAnsi="Times New Roman" w:cs="Times New Roman"/>
          <w:b/>
          <w:color w:val="000000"/>
          <w:sz w:val="24"/>
          <w:szCs w:val="24"/>
        </w:rPr>
        <w:softHyphen/>
        <w:t>зали «ні», тримайтеся й далі цього.</w:t>
      </w:r>
    </w:p>
    <w:p w:rsidR="00893863" w:rsidRDefault="00893863" w:rsidP="00893863">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p>
    <w:p w:rsidR="00893863" w:rsidRPr="0088572E" w:rsidRDefault="00893863" w:rsidP="00893863">
      <w:pPr>
        <w:autoSpaceDE w:val="0"/>
        <w:autoSpaceDN w:val="0"/>
        <w:adjustRightInd w:val="0"/>
        <w:spacing w:after="0" w:line="240" w:lineRule="auto"/>
        <w:ind w:left="426" w:right="339" w:firstLine="425"/>
        <w:jc w:val="both"/>
        <w:rPr>
          <w:rFonts w:ascii="Times New Roman" w:hAnsi="Times New Roman" w:cs="Times New Roman"/>
          <w:b/>
          <w:color w:val="000000"/>
          <w:sz w:val="24"/>
          <w:szCs w:val="24"/>
        </w:rPr>
      </w:pPr>
      <w:r w:rsidRPr="0088572E">
        <w:rPr>
          <w:rFonts w:ascii="Times New Roman" w:hAnsi="Times New Roman" w:cs="Times New Roman"/>
          <w:b/>
          <w:color w:val="000000"/>
          <w:sz w:val="24"/>
          <w:szCs w:val="24"/>
        </w:rPr>
        <w:t>5. Не здавайтеся навіть тоді, коли приступ у дитини проті</w:t>
      </w:r>
      <w:r w:rsidRPr="0088572E">
        <w:rPr>
          <w:rFonts w:ascii="Times New Roman" w:hAnsi="Times New Roman" w:cs="Times New Roman"/>
          <w:b/>
          <w:color w:val="000000"/>
          <w:sz w:val="24"/>
          <w:szCs w:val="24"/>
        </w:rPr>
        <w:softHyphen/>
        <w:t>кає у громадських місцях. Істеричність і вередування потребує глядачів. Тому частіше допомагає тільки одне — взяти малюка і відвести від людей. Постарайтеся схитрити, наприклад, сказати: «Що там за вікном робить котик? Ой, яка в мене гарна іграшка, книжка, намистинка!».</w:t>
      </w:r>
    </w:p>
    <w:p w:rsidR="00893863" w:rsidRDefault="002E460B" w:rsidP="00893863">
      <w:pPr>
        <w:ind w:left="426" w:right="339" w:firstLine="425"/>
        <w:rPr>
          <w:sz w:val="36"/>
        </w:rPr>
      </w:pPr>
      <w:r>
        <w:rPr>
          <w:noProof/>
          <w:sz w:val="36"/>
        </w:rPr>
        <w:drawing>
          <wp:anchor distT="0" distB="0" distL="114300" distR="114300" simplePos="0" relativeHeight="251665408" behindDoc="0" locked="0" layoutInCell="1" allowOverlap="1">
            <wp:simplePos x="0" y="0"/>
            <wp:positionH relativeFrom="column">
              <wp:posOffset>927366</wp:posOffset>
            </wp:positionH>
            <wp:positionV relativeFrom="paragraph">
              <wp:posOffset>4917</wp:posOffset>
            </wp:positionV>
            <wp:extent cx="3166602" cy="2625213"/>
            <wp:effectExtent l="19050" t="0" r="0" b="0"/>
            <wp:wrapNone/>
            <wp:docPr id="2" name="Рисунок 1" descr="C:\Documents and Settings\Computer\Рабочий стол\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mputer\Рабочий стол\45.jpg"/>
                    <pic:cNvPicPr>
                      <a:picLocks noChangeAspect="1" noChangeArrowheads="1"/>
                    </pic:cNvPicPr>
                  </pic:nvPicPr>
                  <pic:blipFill>
                    <a:blip r:embed="rId11" cstate="print"/>
                    <a:srcRect/>
                    <a:stretch>
                      <a:fillRect/>
                    </a:stretch>
                  </pic:blipFill>
                  <pic:spPr bwMode="auto">
                    <a:xfrm>
                      <a:off x="0" y="0"/>
                      <a:ext cx="3166602" cy="2625213"/>
                    </a:xfrm>
                    <a:prstGeom prst="rect">
                      <a:avLst/>
                    </a:prstGeom>
                    <a:noFill/>
                    <a:ln w="9525">
                      <a:noFill/>
                      <a:miter lim="800000"/>
                      <a:headEnd/>
                      <a:tailEnd/>
                    </a:ln>
                  </pic:spPr>
                </pic:pic>
              </a:graphicData>
            </a:graphic>
          </wp:anchor>
        </w:drawing>
      </w:r>
    </w:p>
    <w:p w:rsidR="00893863" w:rsidRDefault="00893863" w:rsidP="00893863">
      <w:pPr>
        <w:tabs>
          <w:tab w:val="left" w:pos="1072"/>
        </w:tabs>
        <w:ind w:left="567" w:right="197"/>
        <w:rPr>
          <w:sz w:val="36"/>
        </w:rPr>
      </w:pPr>
      <w:r>
        <w:rPr>
          <w:sz w:val="36"/>
        </w:rPr>
        <w:tab/>
      </w:r>
    </w:p>
    <w:p w:rsidR="00893863" w:rsidRPr="002810E7" w:rsidRDefault="00893863" w:rsidP="00893863">
      <w:pPr>
        <w:rPr>
          <w:sz w:val="28"/>
        </w:rPr>
      </w:pPr>
      <w:r>
        <w:rPr>
          <w:sz w:val="36"/>
        </w:rPr>
        <w:br w:type="page"/>
      </w:r>
    </w:p>
    <w:p w:rsidR="00893863" w:rsidRPr="002810E7" w:rsidRDefault="00893863" w:rsidP="00893863">
      <w:pPr>
        <w:tabs>
          <w:tab w:val="left" w:pos="3761"/>
        </w:tabs>
        <w:autoSpaceDE w:val="0"/>
        <w:autoSpaceDN w:val="0"/>
        <w:adjustRightInd w:val="0"/>
        <w:spacing w:after="0" w:line="240" w:lineRule="auto"/>
        <w:rPr>
          <w:rFonts w:ascii="Times New Roman" w:hAnsi="Times New Roman" w:cs="Times New Roman"/>
          <w:color w:val="000000"/>
          <w:sz w:val="14"/>
          <w:szCs w:val="20"/>
        </w:rPr>
      </w:pPr>
      <w:r>
        <w:rPr>
          <w:rFonts w:ascii="Times New Roman" w:hAnsi="Times New Roman" w:cs="Times New Roman"/>
          <w:color w:val="000000"/>
          <w:sz w:val="16"/>
          <w:szCs w:val="20"/>
        </w:rPr>
        <w:lastRenderedPageBreak/>
        <w:tab/>
      </w:r>
    </w:p>
    <w:p w:rsidR="00893863" w:rsidRPr="002810E7" w:rsidRDefault="00893863" w:rsidP="00893863">
      <w:pPr>
        <w:autoSpaceDE w:val="0"/>
        <w:autoSpaceDN w:val="0"/>
        <w:adjustRightInd w:val="0"/>
        <w:spacing w:after="0" w:line="240" w:lineRule="auto"/>
        <w:jc w:val="center"/>
        <w:rPr>
          <w:rFonts w:ascii="Times New Roman" w:hAnsi="Times New Roman" w:cs="Times New Roman"/>
          <w:b/>
          <w:color w:val="000000"/>
          <w:sz w:val="2"/>
          <w:szCs w:val="20"/>
        </w:rPr>
      </w:pPr>
    </w:p>
    <w:p w:rsidR="00893863" w:rsidRPr="002810E7" w:rsidRDefault="00893863" w:rsidP="00893863">
      <w:pPr>
        <w:tabs>
          <w:tab w:val="left" w:pos="6946"/>
        </w:tabs>
        <w:autoSpaceDE w:val="0"/>
        <w:autoSpaceDN w:val="0"/>
        <w:adjustRightInd w:val="0"/>
        <w:spacing w:after="0" w:line="240" w:lineRule="auto"/>
        <w:ind w:left="426" w:right="339" w:firstLine="425"/>
        <w:jc w:val="both"/>
        <w:rPr>
          <w:rFonts w:ascii="Times New Roman" w:hAnsi="Times New Roman" w:cs="Times New Roman"/>
          <w:b/>
          <w:color w:val="000000"/>
          <w:sz w:val="6"/>
          <w:szCs w:val="20"/>
        </w:rPr>
      </w:pPr>
    </w:p>
    <w:p w:rsidR="00893863" w:rsidRPr="002810E7" w:rsidRDefault="00893863" w:rsidP="00893863">
      <w:pPr>
        <w:autoSpaceDE w:val="0"/>
        <w:autoSpaceDN w:val="0"/>
        <w:adjustRightInd w:val="0"/>
        <w:spacing w:after="0" w:line="240" w:lineRule="auto"/>
        <w:ind w:left="-142" w:right="339"/>
        <w:jc w:val="both"/>
        <w:rPr>
          <w:rFonts w:ascii="Times New Roman" w:hAnsi="Times New Roman" w:cs="Times New Roman"/>
          <w:color w:val="000000"/>
          <w:sz w:val="4"/>
          <w:szCs w:val="20"/>
        </w:rPr>
      </w:pPr>
      <w:r w:rsidRPr="0088572E">
        <w:rPr>
          <w:rFonts w:ascii="Times New Roman" w:hAnsi="Times New Roman" w:cs="Times New Roman"/>
          <w:b/>
          <w:color w:val="000000"/>
          <w:sz w:val="32"/>
          <w:szCs w:val="24"/>
        </w:rPr>
        <w:t xml:space="preserve">                       </w:t>
      </w:r>
      <w:r>
        <w:rPr>
          <w:rFonts w:ascii="Times New Roman" w:hAnsi="Times New Roman" w:cs="Times New Roman"/>
          <w:b/>
          <w:color w:val="000000"/>
          <w:sz w:val="32"/>
          <w:szCs w:val="24"/>
        </w:rPr>
        <w:t xml:space="preserve"> </w:t>
      </w:r>
      <w:r w:rsidRPr="0088572E">
        <w:rPr>
          <w:rFonts w:ascii="Times New Roman" w:hAnsi="Times New Roman" w:cs="Times New Roman"/>
          <w:b/>
          <w:color w:val="000000"/>
          <w:sz w:val="32"/>
          <w:szCs w:val="24"/>
        </w:rPr>
        <w:t xml:space="preserve"> </w:t>
      </w:r>
    </w:p>
    <w:p w:rsidR="00893863" w:rsidRPr="00C754B8" w:rsidRDefault="00893863" w:rsidP="00893863">
      <w:pPr>
        <w:autoSpaceDE w:val="0"/>
        <w:autoSpaceDN w:val="0"/>
        <w:adjustRightInd w:val="0"/>
        <w:spacing w:after="0" w:line="240" w:lineRule="auto"/>
        <w:jc w:val="center"/>
        <w:rPr>
          <w:rFonts w:ascii="Times New Roman" w:hAnsi="Times New Roman" w:cs="Times New Roman"/>
          <w:b/>
          <w:color w:val="0070C0"/>
          <w:szCs w:val="20"/>
        </w:rPr>
      </w:pPr>
      <w:r w:rsidRPr="00C754B8">
        <w:rPr>
          <w:rFonts w:ascii="Times New Roman" w:hAnsi="Times New Roman" w:cs="Times New Roman"/>
          <w:b/>
          <w:color w:val="0070C0"/>
          <w:szCs w:val="20"/>
        </w:rPr>
        <w:t>ДІТИ-ЛИПУЧКИ» І НЕВПЕВНЕНІ ДІТИ</w:t>
      </w:r>
    </w:p>
    <w:p w:rsidR="00893863" w:rsidRPr="002810E7" w:rsidRDefault="00893863" w:rsidP="00893863">
      <w:pPr>
        <w:autoSpaceDE w:val="0"/>
        <w:autoSpaceDN w:val="0"/>
        <w:adjustRightInd w:val="0"/>
        <w:spacing w:after="0" w:line="240" w:lineRule="auto"/>
        <w:ind w:left="426" w:right="197"/>
        <w:rPr>
          <w:rFonts w:ascii="Times New Roman" w:hAnsi="Times New Roman" w:cs="Times New Roman"/>
          <w:b/>
          <w:color w:val="000000"/>
          <w:sz w:val="10"/>
          <w:szCs w:val="20"/>
        </w:rPr>
      </w:pPr>
    </w:p>
    <w:p w:rsidR="00893863" w:rsidRPr="002810E7"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Часто буває, що коли малюк уперше приходить до дитсадка, то першу підтримку отримує від дорослого, який знаходиться поряд, а саме від вихователя, няні-санітарки, практичного психо</w:t>
      </w:r>
      <w:r w:rsidRPr="002810E7">
        <w:rPr>
          <w:rFonts w:ascii="Times New Roman" w:hAnsi="Times New Roman" w:cs="Times New Roman"/>
          <w:b/>
          <w:color w:val="000000"/>
          <w:sz w:val="20"/>
          <w:szCs w:val="20"/>
        </w:rPr>
        <w:softHyphen/>
        <w:t>лога тощо. Дитина сумує за домівкою, мамою й горнеться до лю</w:t>
      </w:r>
      <w:r w:rsidRPr="002810E7">
        <w:rPr>
          <w:rFonts w:ascii="Times New Roman" w:hAnsi="Times New Roman" w:cs="Times New Roman"/>
          <w:b/>
          <w:color w:val="000000"/>
          <w:sz w:val="20"/>
          <w:szCs w:val="20"/>
        </w:rPr>
        <w:softHyphen/>
        <w:t>дини, яка знаходиться поряд. Це нормально для новоприбулого малюка, в житті якого відбуваються важкі й серйозні зміни.</w:t>
      </w:r>
    </w:p>
    <w:p w:rsidR="00893863" w:rsidRPr="002810E7"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Однак трапляються випадки, коли деякі діти горнуться і «ла</w:t>
      </w:r>
      <w:r w:rsidRPr="002810E7">
        <w:rPr>
          <w:rFonts w:ascii="Times New Roman" w:hAnsi="Times New Roman" w:cs="Times New Roman"/>
          <w:b/>
          <w:color w:val="000000"/>
          <w:sz w:val="20"/>
          <w:szCs w:val="20"/>
        </w:rPr>
        <w:softHyphen/>
        <w:t>щаться» до вихователя тому, що хочуть таким чином домогтися бажаного. У будь-якому випадку дорослим не треба потурати дітям, які горнуться, для них це погана послуга. Щоб залучити малюка до групи однолітків, дорослий повинен пропонувати дітям широкий вибір цікавих видів діяльності, надаючи їм до</w:t>
      </w:r>
      <w:r w:rsidRPr="002810E7">
        <w:rPr>
          <w:rFonts w:ascii="Times New Roman" w:hAnsi="Times New Roman" w:cs="Times New Roman"/>
          <w:b/>
          <w:color w:val="000000"/>
          <w:sz w:val="20"/>
          <w:szCs w:val="20"/>
        </w:rPr>
        <w:softHyphen/>
        <w:t>статньо часу для вибору.</w:t>
      </w:r>
    </w:p>
    <w:p w:rsidR="00893863" w:rsidRPr="002810E7"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Важливим у роботі педагога з даними дітьми є підтримка невпевнених і нерішучих дітей, надання їм можливості робити вибір, контролювати ситуацію, дотримуючись встановленого ре</w:t>
      </w:r>
      <w:r w:rsidRPr="002810E7">
        <w:rPr>
          <w:rFonts w:ascii="Times New Roman" w:hAnsi="Times New Roman" w:cs="Times New Roman"/>
          <w:b/>
          <w:color w:val="000000"/>
          <w:sz w:val="20"/>
          <w:szCs w:val="20"/>
        </w:rPr>
        <w:softHyphen/>
        <w:t>жиму дня. У дітей, які не відходять від дорослого, необхідно роз</w:t>
      </w:r>
      <w:r w:rsidRPr="002810E7">
        <w:rPr>
          <w:rFonts w:ascii="Times New Roman" w:hAnsi="Times New Roman" w:cs="Times New Roman"/>
          <w:b/>
          <w:color w:val="000000"/>
          <w:sz w:val="20"/>
          <w:szCs w:val="20"/>
        </w:rPr>
        <w:softHyphen/>
        <w:t>вивати почуття відповідальності, поступово формувати навички самообслуговування, надавати можливість вибору занять.</w:t>
      </w:r>
    </w:p>
    <w:p w:rsidR="00893863" w:rsidRPr="002810E7"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Для педагогів, які працюють із такими дітьми, важливо зро</w:t>
      </w:r>
      <w:r w:rsidRPr="002810E7">
        <w:rPr>
          <w:rFonts w:ascii="Times New Roman" w:hAnsi="Times New Roman" w:cs="Times New Roman"/>
          <w:b/>
          <w:color w:val="000000"/>
          <w:sz w:val="20"/>
          <w:szCs w:val="20"/>
        </w:rPr>
        <w:softHyphen/>
        <w:t>зуміти, чому дитина невпевнена або горнеться до дорослого. Можливо в її сім'ї сталися певні зміни, народилося маля, хтось із рідних захворів або помер тощо.</w:t>
      </w:r>
    </w:p>
    <w:p w:rsidR="00893863" w:rsidRPr="002810E7"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0"/>
          <w:szCs w:val="20"/>
          <w:u w:val="single"/>
        </w:rPr>
      </w:pPr>
      <w:r>
        <w:rPr>
          <w:rFonts w:ascii="Times New Roman" w:hAnsi="Times New Roman" w:cs="Times New Roman"/>
          <w:b/>
          <w:color w:val="000000"/>
          <w:sz w:val="20"/>
          <w:szCs w:val="20"/>
        </w:rPr>
        <w:t xml:space="preserve">                                  </w:t>
      </w:r>
      <w:r w:rsidRPr="002810E7">
        <w:rPr>
          <w:rFonts w:ascii="Times New Roman" w:hAnsi="Times New Roman" w:cs="Times New Roman"/>
          <w:b/>
          <w:color w:val="000000"/>
          <w:sz w:val="20"/>
          <w:szCs w:val="20"/>
          <w:u w:val="single"/>
        </w:rPr>
        <w:t>Рекомендації педагогам</w:t>
      </w:r>
    </w:p>
    <w:p w:rsidR="00893863" w:rsidRPr="002810E7"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 Якщо це тимчасовий важкий період у житті малюка, при</w:t>
      </w:r>
      <w:r w:rsidRPr="002810E7">
        <w:rPr>
          <w:rFonts w:ascii="Times New Roman" w:hAnsi="Times New Roman" w:cs="Times New Roman"/>
          <w:b/>
          <w:color w:val="000000"/>
          <w:sz w:val="20"/>
          <w:szCs w:val="20"/>
        </w:rPr>
        <w:softHyphen/>
        <w:t>діляйте йому більше уваги та проявляйте тепло. Навчайте його правильно просити у вас допомоги. Встановіть термін, протягом якого дитина може перебувати з вами. Використовуйте годинник. Попереджайте дитину: «Через хвилину я пограюся з тобою у гру і допоможу прибрати іграшки».</w:t>
      </w:r>
    </w:p>
    <w:p w:rsidR="00893863" w:rsidRPr="002810E7"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 xml:space="preserve">• Якщо багато малят хочуть сидіти біля вас під час занять, розваг, використовуйте просту систему </w:t>
      </w:r>
      <w:proofErr w:type="spellStart"/>
      <w:r w:rsidRPr="002810E7">
        <w:rPr>
          <w:rFonts w:ascii="Times New Roman" w:hAnsi="Times New Roman" w:cs="Times New Roman"/>
          <w:b/>
          <w:color w:val="000000"/>
          <w:sz w:val="20"/>
          <w:szCs w:val="20"/>
        </w:rPr>
        <w:t>почерговості</w:t>
      </w:r>
      <w:proofErr w:type="spellEnd"/>
      <w:r w:rsidRPr="002810E7">
        <w:rPr>
          <w:rFonts w:ascii="Times New Roman" w:hAnsi="Times New Roman" w:cs="Times New Roman"/>
          <w:b/>
          <w:color w:val="000000"/>
          <w:sz w:val="20"/>
          <w:szCs w:val="20"/>
        </w:rPr>
        <w:t>.</w:t>
      </w:r>
    </w:p>
    <w:p w:rsidR="00893863" w:rsidRPr="002810E7"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 Щоб не посилити невпевненість дитини, не обіймайте її часто і не приділяйте їй багато уваги, коли вона горнеться до вас, а просто відведіть туди, де вона може гратися. Обов'язково по</w:t>
      </w:r>
      <w:r w:rsidRPr="002810E7">
        <w:rPr>
          <w:rFonts w:ascii="Times New Roman" w:hAnsi="Times New Roman" w:cs="Times New Roman"/>
          <w:b/>
          <w:color w:val="000000"/>
          <w:sz w:val="20"/>
          <w:szCs w:val="20"/>
        </w:rPr>
        <w:softHyphen/>
        <w:t>хваліть дитину, коли та спокійно самостійно грається.</w:t>
      </w:r>
    </w:p>
    <w:p w:rsidR="00893863" w:rsidRPr="002810E7"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0"/>
          <w:szCs w:val="20"/>
        </w:rPr>
      </w:pPr>
      <w:r w:rsidRPr="002810E7">
        <w:rPr>
          <w:rFonts w:ascii="Times New Roman" w:hAnsi="Times New Roman" w:cs="Times New Roman"/>
          <w:b/>
          <w:color w:val="000000"/>
          <w:sz w:val="20"/>
          <w:szCs w:val="20"/>
        </w:rPr>
        <w:t>• Намагайтеся залучити невпевнену дитину до гри або за</w:t>
      </w:r>
      <w:r w:rsidRPr="002810E7">
        <w:rPr>
          <w:rFonts w:ascii="Times New Roman" w:hAnsi="Times New Roman" w:cs="Times New Roman"/>
          <w:b/>
          <w:color w:val="000000"/>
          <w:sz w:val="20"/>
          <w:szCs w:val="20"/>
        </w:rPr>
        <w:softHyphen/>
        <w:t>охочуйте її більш активно й позитивно взаємодіяти з вами.</w:t>
      </w:r>
    </w:p>
    <w:p w:rsidR="00893863"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0"/>
          <w:szCs w:val="20"/>
          <w:u w:val="single"/>
        </w:rPr>
      </w:pPr>
      <w:r w:rsidRPr="002810E7">
        <w:rPr>
          <w:rFonts w:ascii="Times New Roman" w:hAnsi="Times New Roman" w:cs="Times New Roman"/>
          <w:b/>
          <w:color w:val="000000"/>
          <w:sz w:val="20"/>
          <w:szCs w:val="20"/>
        </w:rPr>
        <w:t>• Заохочуйте таку дитину разом з іншим малюком зайня</w:t>
      </w:r>
      <w:r w:rsidRPr="002810E7">
        <w:rPr>
          <w:rFonts w:ascii="Times New Roman" w:hAnsi="Times New Roman" w:cs="Times New Roman"/>
          <w:b/>
          <w:color w:val="000000"/>
          <w:sz w:val="20"/>
          <w:szCs w:val="20"/>
        </w:rPr>
        <w:softHyphen/>
        <w:t>тися діяльністю, розрахованою на двох, наприклад, погратися з конструктором.</w:t>
      </w:r>
      <w:r w:rsidRPr="002810E7">
        <w:rPr>
          <w:rFonts w:ascii="Times New Roman" w:hAnsi="Times New Roman" w:cs="Times New Roman"/>
          <w:b/>
          <w:color w:val="000000"/>
          <w:sz w:val="20"/>
          <w:szCs w:val="20"/>
          <w:u w:val="single"/>
        </w:rPr>
        <w:t xml:space="preserve"> </w:t>
      </w:r>
    </w:p>
    <w:p w:rsidR="00893863" w:rsidRDefault="00893863" w:rsidP="00893863">
      <w:pPr>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br w:type="page"/>
      </w:r>
    </w:p>
    <w:p w:rsidR="00893863" w:rsidRDefault="00893863" w:rsidP="00893863">
      <w:pPr>
        <w:autoSpaceDE w:val="0"/>
        <w:autoSpaceDN w:val="0"/>
        <w:adjustRightInd w:val="0"/>
        <w:spacing w:after="0" w:line="240" w:lineRule="auto"/>
        <w:rPr>
          <w:rFonts w:ascii="Times New Roman" w:hAnsi="Times New Roman" w:cs="Times New Roman"/>
          <w:color w:val="000000"/>
          <w:sz w:val="20"/>
          <w:szCs w:val="20"/>
        </w:rPr>
      </w:pPr>
    </w:p>
    <w:p w:rsidR="00893863" w:rsidRPr="00C754B8" w:rsidRDefault="00893863" w:rsidP="00893863">
      <w:pPr>
        <w:autoSpaceDE w:val="0"/>
        <w:autoSpaceDN w:val="0"/>
        <w:adjustRightInd w:val="0"/>
        <w:spacing w:after="0" w:line="240" w:lineRule="auto"/>
        <w:ind w:left="426" w:right="481"/>
        <w:jc w:val="center"/>
        <w:rPr>
          <w:rFonts w:ascii="Times New Roman" w:hAnsi="Times New Roman" w:cs="Times New Roman"/>
          <w:b/>
          <w:i/>
          <w:iCs/>
          <w:color w:val="0070C0"/>
          <w:sz w:val="28"/>
          <w:szCs w:val="20"/>
        </w:rPr>
      </w:pPr>
      <w:r w:rsidRPr="00C754B8">
        <w:rPr>
          <w:rFonts w:ascii="Times New Roman" w:hAnsi="Times New Roman" w:cs="Times New Roman"/>
          <w:b/>
          <w:i/>
          <w:iCs/>
          <w:color w:val="0070C0"/>
          <w:sz w:val="28"/>
          <w:szCs w:val="20"/>
        </w:rPr>
        <w:t>Формування психічно здорової</w:t>
      </w:r>
    </w:p>
    <w:p w:rsidR="00893863" w:rsidRPr="00C754B8" w:rsidRDefault="00893863" w:rsidP="00893863">
      <w:pPr>
        <w:autoSpaceDE w:val="0"/>
        <w:autoSpaceDN w:val="0"/>
        <w:adjustRightInd w:val="0"/>
        <w:spacing w:after="0" w:line="240" w:lineRule="auto"/>
        <w:ind w:left="426" w:right="481"/>
        <w:jc w:val="center"/>
        <w:rPr>
          <w:rFonts w:ascii="Times New Roman" w:hAnsi="Times New Roman" w:cs="Times New Roman"/>
          <w:b/>
          <w:i/>
          <w:iCs/>
          <w:color w:val="0070C0"/>
          <w:sz w:val="28"/>
          <w:szCs w:val="20"/>
        </w:rPr>
      </w:pPr>
      <w:r w:rsidRPr="00C754B8">
        <w:rPr>
          <w:rFonts w:ascii="Times New Roman" w:hAnsi="Times New Roman" w:cs="Times New Roman"/>
          <w:b/>
          <w:i/>
          <w:iCs/>
          <w:color w:val="0070C0"/>
          <w:sz w:val="28"/>
          <w:szCs w:val="20"/>
        </w:rPr>
        <w:t>дитини забезпечується наступ</w:t>
      </w:r>
      <w:r w:rsidRPr="00C754B8">
        <w:rPr>
          <w:rFonts w:ascii="Times New Roman" w:hAnsi="Times New Roman" w:cs="Times New Roman"/>
          <w:b/>
          <w:i/>
          <w:iCs/>
          <w:color w:val="0070C0"/>
          <w:sz w:val="28"/>
          <w:szCs w:val="20"/>
        </w:rPr>
        <w:softHyphen/>
        <w:t>ним:</w:t>
      </w:r>
    </w:p>
    <w:p w:rsidR="00893863"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p>
    <w:p w:rsidR="00893863" w:rsidRPr="002810E7"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r w:rsidRPr="002810E7">
        <w:rPr>
          <w:rFonts w:ascii="Times New Roman" w:hAnsi="Times New Roman" w:cs="Times New Roman"/>
          <w:b/>
          <w:color w:val="000000"/>
          <w:sz w:val="24"/>
          <w:szCs w:val="24"/>
        </w:rPr>
        <w:t>1. Виховання малюка починається з перших днів його жит</w:t>
      </w:r>
      <w:r w:rsidRPr="002810E7">
        <w:rPr>
          <w:rFonts w:ascii="Times New Roman" w:hAnsi="Times New Roman" w:cs="Times New Roman"/>
          <w:b/>
          <w:color w:val="000000"/>
          <w:sz w:val="24"/>
          <w:szCs w:val="24"/>
        </w:rPr>
        <w:softHyphen/>
        <w:t>тя. Перше завдання — нейтралізувати негативні переживання малюка, пов'язані з народженням, встановити з ним ефективну комунікацію.</w:t>
      </w:r>
    </w:p>
    <w:p w:rsidR="00893863"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p>
    <w:p w:rsidR="00893863" w:rsidRPr="002810E7"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r w:rsidRPr="002810E7">
        <w:rPr>
          <w:rFonts w:ascii="Times New Roman" w:hAnsi="Times New Roman" w:cs="Times New Roman"/>
          <w:b/>
          <w:color w:val="000000"/>
          <w:sz w:val="24"/>
          <w:szCs w:val="24"/>
        </w:rPr>
        <w:t>2. Важливо з раннього дитинства прищеплювати дитині здорові навички, привчати до правильного режиму.</w:t>
      </w:r>
    </w:p>
    <w:p w:rsidR="00893863"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p>
    <w:p w:rsidR="00893863" w:rsidRPr="002810E7"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r w:rsidRPr="002810E7">
        <w:rPr>
          <w:rFonts w:ascii="Times New Roman" w:hAnsi="Times New Roman" w:cs="Times New Roman"/>
          <w:b/>
          <w:color w:val="000000"/>
          <w:sz w:val="24"/>
          <w:szCs w:val="24"/>
        </w:rPr>
        <w:t>3. Не можна кричати на дитину і бити, тому що через це розвивається агресивність, жорстокість до слабших. Дитина теж починає кричати, це може призвести до порушення го</w:t>
      </w:r>
      <w:r w:rsidRPr="002810E7">
        <w:rPr>
          <w:rFonts w:ascii="Times New Roman" w:hAnsi="Times New Roman" w:cs="Times New Roman"/>
          <w:b/>
          <w:color w:val="000000"/>
          <w:sz w:val="24"/>
          <w:szCs w:val="24"/>
        </w:rPr>
        <w:softHyphen/>
        <w:t>лосу.</w:t>
      </w:r>
    </w:p>
    <w:p w:rsidR="00893863"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p>
    <w:p w:rsidR="00893863" w:rsidRPr="002810E7"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r w:rsidRPr="002810E7">
        <w:rPr>
          <w:rFonts w:ascii="Times New Roman" w:hAnsi="Times New Roman" w:cs="Times New Roman"/>
          <w:b/>
          <w:color w:val="000000"/>
          <w:sz w:val="24"/>
          <w:szCs w:val="24"/>
        </w:rPr>
        <w:t>4. Дитина повинна рости у спокійній обстановці, тому що конфлікти між батьками, неадекватна поведінка дорослих (бійки, сварки) можуть призвести до неврозів, затримок і де</w:t>
      </w:r>
      <w:r w:rsidRPr="002810E7">
        <w:rPr>
          <w:rFonts w:ascii="Times New Roman" w:hAnsi="Times New Roman" w:cs="Times New Roman"/>
          <w:b/>
          <w:color w:val="000000"/>
          <w:sz w:val="24"/>
          <w:szCs w:val="24"/>
        </w:rPr>
        <w:softHyphen/>
        <w:t>формацій розвитку.</w:t>
      </w:r>
    </w:p>
    <w:p w:rsidR="00893863"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p>
    <w:p w:rsidR="00893863" w:rsidRPr="002810E7"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r w:rsidRPr="002810E7">
        <w:rPr>
          <w:rFonts w:ascii="Times New Roman" w:hAnsi="Times New Roman" w:cs="Times New Roman"/>
          <w:b/>
          <w:color w:val="000000"/>
          <w:sz w:val="24"/>
          <w:szCs w:val="24"/>
        </w:rPr>
        <w:t>5. Вимоги до дитини мають бути розумно мотивовані, від</w:t>
      </w:r>
      <w:r w:rsidRPr="002810E7">
        <w:rPr>
          <w:rFonts w:ascii="Times New Roman" w:hAnsi="Times New Roman" w:cs="Times New Roman"/>
          <w:b/>
          <w:color w:val="000000"/>
          <w:sz w:val="24"/>
          <w:szCs w:val="24"/>
        </w:rPr>
        <w:softHyphen/>
        <w:t>повідати можливостям малюка.</w:t>
      </w:r>
    </w:p>
    <w:p w:rsidR="00893863"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p>
    <w:p w:rsidR="00893863" w:rsidRPr="002810E7"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r w:rsidRPr="002810E7">
        <w:rPr>
          <w:rFonts w:ascii="Times New Roman" w:hAnsi="Times New Roman" w:cs="Times New Roman"/>
          <w:b/>
          <w:color w:val="000000"/>
          <w:sz w:val="24"/>
          <w:szCs w:val="24"/>
        </w:rPr>
        <w:t>6. У стосунках із дорослими поступово формується гармоніч</w:t>
      </w:r>
      <w:r w:rsidRPr="002810E7">
        <w:rPr>
          <w:rFonts w:ascii="Times New Roman" w:hAnsi="Times New Roman" w:cs="Times New Roman"/>
          <w:b/>
          <w:color w:val="000000"/>
          <w:sz w:val="24"/>
          <w:szCs w:val="24"/>
        </w:rPr>
        <w:softHyphen/>
        <w:t>ний стереотип.</w:t>
      </w:r>
    </w:p>
    <w:p w:rsidR="00893863" w:rsidRDefault="00893863" w:rsidP="00893863">
      <w:pPr>
        <w:autoSpaceDE w:val="0"/>
        <w:autoSpaceDN w:val="0"/>
        <w:adjustRightInd w:val="0"/>
        <w:spacing w:after="0" w:line="240" w:lineRule="auto"/>
        <w:ind w:left="426" w:right="481" w:firstLine="283"/>
        <w:jc w:val="both"/>
        <w:rPr>
          <w:rFonts w:ascii="Times New Roman" w:hAnsi="Times New Roman" w:cs="Times New Roman"/>
          <w:b/>
          <w:color w:val="000000"/>
          <w:sz w:val="24"/>
          <w:szCs w:val="24"/>
        </w:rPr>
      </w:pPr>
    </w:p>
    <w:p w:rsidR="00893863" w:rsidRPr="002810E7" w:rsidRDefault="00893863" w:rsidP="00893863">
      <w:pPr>
        <w:autoSpaceDE w:val="0"/>
        <w:autoSpaceDN w:val="0"/>
        <w:adjustRightInd w:val="0"/>
        <w:spacing w:after="0" w:line="240" w:lineRule="auto"/>
        <w:ind w:left="426" w:right="481" w:firstLine="283"/>
        <w:jc w:val="both"/>
        <w:rPr>
          <w:b/>
          <w:sz w:val="36"/>
        </w:rPr>
      </w:pPr>
      <w:r w:rsidRPr="002810E7">
        <w:rPr>
          <w:rFonts w:ascii="Times New Roman" w:hAnsi="Times New Roman" w:cs="Times New Roman"/>
          <w:b/>
          <w:color w:val="000000"/>
          <w:sz w:val="24"/>
          <w:szCs w:val="24"/>
        </w:rPr>
        <w:t>7. У малюка повинні розвиватися всі сторони психічної діяльності — пам'ять, увага, мислення.</w:t>
      </w:r>
    </w:p>
    <w:p w:rsidR="00893863" w:rsidRDefault="00893863">
      <w:pPr>
        <w:spacing w:after="0" w:line="240" w:lineRule="auto"/>
        <w:jc w:val="center"/>
        <w:rPr>
          <w:rFonts w:ascii="Calligraph" w:hAnsi="Calligraph"/>
          <w:sz w:val="32"/>
          <w:szCs w:val="24"/>
        </w:rPr>
      </w:pPr>
      <w:r>
        <w:rPr>
          <w:rFonts w:ascii="Calligraph" w:hAnsi="Calligraph"/>
          <w:sz w:val="24"/>
          <w:szCs w:val="24"/>
        </w:rPr>
        <w:t xml:space="preserve">  </w:t>
      </w:r>
      <w:r w:rsidRPr="00893863">
        <w:rPr>
          <w:rFonts w:ascii="Calligraph" w:hAnsi="Calligraph"/>
          <w:sz w:val="32"/>
          <w:szCs w:val="24"/>
        </w:rPr>
        <w:t xml:space="preserve">  </w:t>
      </w:r>
    </w:p>
    <w:p w:rsidR="00893863" w:rsidRDefault="00893863">
      <w:pPr>
        <w:spacing w:after="0" w:line="240" w:lineRule="auto"/>
        <w:jc w:val="center"/>
        <w:rPr>
          <w:rFonts w:ascii="Calligraph" w:hAnsi="Calligraph"/>
          <w:sz w:val="32"/>
          <w:szCs w:val="24"/>
        </w:rPr>
      </w:pPr>
    </w:p>
    <w:p w:rsidR="00893863" w:rsidRDefault="00893863">
      <w:pPr>
        <w:spacing w:after="0" w:line="240" w:lineRule="auto"/>
        <w:jc w:val="center"/>
        <w:rPr>
          <w:rFonts w:ascii="Calligraph" w:hAnsi="Calligraph"/>
          <w:sz w:val="32"/>
          <w:szCs w:val="24"/>
        </w:rPr>
      </w:pPr>
    </w:p>
    <w:p w:rsidR="00893863" w:rsidRDefault="00893863">
      <w:pPr>
        <w:spacing w:after="0" w:line="240" w:lineRule="auto"/>
        <w:jc w:val="center"/>
        <w:rPr>
          <w:rFonts w:ascii="Calligraph" w:hAnsi="Calligraph"/>
          <w:sz w:val="32"/>
          <w:szCs w:val="24"/>
        </w:rPr>
      </w:pPr>
    </w:p>
    <w:p w:rsidR="00322746" w:rsidRPr="00DA122F" w:rsidRDefault="00893863">
      <w:pPr>
        <w:spacing w:after="0" w:line="240" w:lineRule="auto"/>
        <w:jc w:val="center"/>
        <w:rPr>
          <w:rFonts w:ascii="Calligraph" w:hAnsi="Calligraph"/>
          <w:sz w:val="24"/>
          <w:szCs w:val="24"/>
        </w:rPr>
      </w:pPr>
      <w:r>
        <w:rPr>
          <w:rFonts w:ascii="Calligraph" w:hAnsi="Calligraph"/>
          <w:sz w:val="32"/>
          <w:szCs w:val="24"/>
        </w:rPr>
        <w:t xml:space="preserve">                                   </w:t>
      </w:r>
      <w:r w:rsidRPr="00893863">
        <w:rPr>
          <w:rFonts w:ascii="Calligraph" w:hAnsi="Calligraph"/>
          <w:sz w:val="32"/>
          <w:szCs w:val="24"/>
        </w:rPr>
        <w:t>Практичний психолог Лахман Н.І.</w:t>
      </w:r>
    </w:p>
    <w:p w:rsidR="00DA122F" w:rsidRPr="00DA122F" w:rsidRDefault="00DA122F">
      <w:pPr>
        <w:spacing w:after="0" w:line="240" w:lineRule="auto"/>
        <w:jc w:val="center"/>
        <w:rPr>
          <w:rFonts w:ascii="Calligraph" w:hAnsi="Calligraph"/>
          <w:sz w:val="24"/>
          <w:szCs w:val="24"/>
        </w:rPr>
      </w:pPr>
    </w:p>
    <w:sectPr w:rsidR="00DA122F" w:rsidRPr="00DA122F" w:rsidSect="00FF70B9">
      <w:pgSz w:w="8419" w:h="11906" w:orient="landscape"/>
      <w:pgMar w:top="567" w:right="567" w:bottom="567" w:left="567" w:header="709" w:footer="709" w:gutter="0"/>
      <w:pgBorders w:offsetFrom="page">
        <w:top w:val="ovals" w:sz="10" w:space="24" w:color="17365D" w:themeColor="text2" w:themeShade="BF"/>
        <w:left w:val="ovals" w:sz="10" w:space="24" w:color="17365D" w:themeColor="text2" w:themeShade="BF"/>
        <w:bottom w:val="ovals" w:sz="10" w:space="24" w:color="17365D" w:themeColor="text2" w:themeShade="BF"/>
        <w:right w:val="ovals" w:sz="10" w:space="24" w:color="17365D" w:themeColor="tex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ligraph">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hyphenationZone w:val="425"/>
  <w:drawingGridHorizontalSpacing w:val="110"/>
  <w:displayHorizontalDrawingGridEvery w:val="2"/>
  <w:characterSpacingControl w:val="doNotCompress"/>
  <w:printTwoOnOne/>
  <w:compat>
    <w:useFELayout/>
  </w:compat>
  <w:rsids>
    <w:rsidRoot w:val="00322746"/>
    <w:rsid w:val="00006FDE"/>
    <w:rsid w:val="002E460B"/>
    <w:rsid w:val="00322746"/>
    <w:rsid w:val="005B6372"/>
    <w:rsid w:val="006575ED"/>
    <w:rsid w:val="00667EA9"/>
    <w:rsid w:val="006A06AA"/>
    <w:rsid w:val="00734C4E"/>
    <w:rsid w:val="00765F8E"/>
    <w:rsid w:val="00832FED"/>
    <w:rsid w:val="00893863"/>
    <w:rsid w:val="00AE78BA"/>
    <w:rsid w:val="00B143A4"/>
    <w:rsid w:val="00B97B60"/>
    <w:rsid w:val="00C754B8"/>
    <w:rsid w:val="00C97223"/>
    <w:rsid w:val="00CC271F"/>
    <w:rsid w:val="00D657BE"/>
    <w:rsid w:val="00DA122F"/>
    <w:rsid w:val="00F314DD"/>
    <w:rsid w:val="00FD385C"/>
    <w:rsid w:val="00FF70B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E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7E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ABA71-9B7F-4DEF-B56D-48B9589D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6912</Words>
  <Characters>3941</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17</cp:revision>
  <cp:lastPrinted>2010-11-17T10:52:00Z</cp:lastPrinted>
  <dcterms:created xsi:type="dcterms:W3CDTF">2010-11-11T10:21:00Z</dcterms:created>
  <dcterms:modified xsi:type="dcterms:W3CDTF">2010-11-17T10:54:00Z</dcterms:modified>
</cp:coreProperties>
</file>