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279" w:rsidRPr="00773AC2" w:rsidRDefault="00984279" w:rsidP="000845AC">
      <w:pPr>
        <w:tabs>
          <w:tab w:val="left" w:pos="5820"/>
          <w:tab w:val="left" w:pos="6045"/>
          <w:tab w:val="left" w:pos="6120"/>
        </w:tabs>
        <w:spacing w:after="0" w:line="360" w:lineRule="auto"/>
        <w:jc w:val="right"/>
        <w:rPr>
          <w:rFonts w:ascii="Times New Roman" w:hAnsi="Times New Roman"/>
          <w:i/>
          <w:sz w:val="28"/>
          <w:szCs w:val="28"/>
        </w:rPr>
      </w:pPr>
      <w:r>
        <w:tab/>
      </w:r>
      <w:r w:rsidRPr="00773AC2">
        <w:rPr>
          <w:rFonts w:ascii="Times New Roman" w:hAnsi="Times New Roman"/>
          <w:i/>
          <w:color w:val="1F497D"/>
          <w:sz w:val="28"/>
          <w:szCs w:val="28"/>
        </w:rPr>
        <w:t xml:space="preserve">                                             </w:t>
      </w:r>
      <w:r>
        <w:rPr>
          <w:rFonts w:ascii="Times New Roman" w:hAnsi="Times New Roman"/>
          <w:i/>
          <w:color w:val="1F497D"/>
          <w:sz w:val="28"/>
          <w:szCs w:val="28"/>
        </w:rPr>
        <w:t xml:space="preserve">                                                                  </w:t>
      </w:r>
      <w:r w:rsidRPr="00773AC2">
        <w:rPr>
          <w:rFonts w:ascii="Times New Roman" w:hAnsi="Times New Roman"/>
          <w:i/>
          <w:sz w:val="28"/>
          <w:szCs w:val="28"/>
        </w:rPr>
        <w:t xml:space="preserve">Мистецтво є виявом </w:t>
      </w:r>
    </w:p>
    <w:p w:rsidR="00984279" w:rsidRPr="00773AC2" w:rsidRDefault="00984279" w:rsidP="000845AC">
      <w:pPr>
        <w:tabs>
          <w:tab w:val="left" w:pos="5820"/>
          <w:tab w:val="left" w:pos="6045"/>
          <w:tab w:val="left" w:pos="6120"/>
        </w:tabs>
        <w:spacing w:after="0" w:line="360" w:lineRule="auto"/>
        <w:jc w:val="right"/>
        <w:rPr>
          <w:rFonts w:ascii="Times New Roman" w:hAnsi="Times New Roman"/>
          <w:i/>
          <w:sz w:val="28"/>
          <w:szCs w:val="28"/>
        </w:rPr>
      </w:pPr>
      <w:r>
        <w:rPr>
          <w:rFonts w:ascii="Times New Roman" w:hAnsi="Times New Roman"/>
          <w:i/>
          <w:sz w:val="28"/>
          <w:szCs w:val="28"/>
        </w:rPr>
        <w:t xml:space="preserve">                                                                                </w:t>
      </w:r>
      <w:r w:rsidRPr="00773AC2">
        <w:rPr>
          <w:rFonts w:ascii="Times New Roman" w:hAnsi="Times New Roman"/>
          <w:i/>
          <w:sz w:val="28"/>
          <w:szCs w:val="28"/>
        </w:rPr>
        <w:t>найвеличнішої жаги людини,</w:t>
      </w:r>
    </w:p>
    <w:p w:rsidR="00984279" w:rsidRPr="00773AC2" w:rsidRDefault="00984279" w:rsidP="000845AC">
      <w:pPr>
        <w:tabs>
          <w:tab w:val="left" w:pos="5820"/>
          <w:tab w:val="left" w:pos="6045"/>
          <w:tab w:val="left" w:pos="6120"/>
        </w:tabs>
        <w:spacing w:after="0" w:line="360" w:lineRule="auto"/>
        <w:jc w:val="right"/>
        <w:rPr>
          <w:rFonts w:ascii="Times New Roman" w:hAnsi="Times New Roman"/>
          <w:i/>
          <w:sz w:val="28"/>
          <w:szCs w:val="28"/>
        </w:rPr>
      </w:pPr>
      <w:r w:rsidRPr="00773AC2">
        <w:rPr>
          <w:rFonts w:ascii="Times New Roman" w:hAnsi="Times New Roman"/>
          <w:i/>
          <w:sz w:val="28"/>
          <w:szCs w:val="28"/>
        </w:rPr>
        <w:t xml:space="preserve">                                      </w:t>
      </w:r>
      <w:r>
        <w:rPr>
          <w:rFonts w:ascii="Times New Roman" w:hAnsi="Times New Roman"/>
          <w:i/>
          <w:sz w:val="28"/>
          <w:szCs w:val="28"/>
        </w:rPr>
        <w:t xml:space="preserve">                       </w:t>
      </w:r>
      <w:r w:rsidRPr="00773AC2">
        <w:rPr>
          <w:rFonts w:ascii="Times New Roman" w:hAnsi="Times New Roman"/>
          <w:i/>
          <w:sz w:val="28"/>
          <w:szCs w:val="28"/>
        </w:rPr>
        <w:t xml:space="preserve"> </w:t>
      </w:r>
      <w:r>
        <w:rPr>
          <w:rFonts w:ascii="Times New Roman" w:hAnsi="Times New Roman"/>
          <w:i/>
          <w:sz w:val="28"/>
          <w:szCs w:val="28"/>
        </w:rPr>
        <w:t xml:space="preserve">                </w:t>
      </w:r>
      <w:r w:rsidRPr="00773AC2">
        <w:rPr>
          <w:rFonts w:ascii="Times New Roman" w:hAnsi="Times New Roman"/>
          <w:i/>
          <w:sz w:val="28"/>
          <w:szCs w:val="28"/>
        </w:rPr>
        <w:t>жаги до пізнання.</w:t>
      </w:r>
    </w:p>
    <w:p w:rsidR="00984279" w:rsidRPr="000845AC" w:rsidRDefault="00984279" w:rsidP="000845AC">
      <w:pPr>
        <w:tabs>
          <w:tab w:val="left" w:pos="6844"/>
        </w:tabs>
        <w:spacing w:line="360" w:lineRule="auto"/>
        <w:jc w:val="right"/>
        <w:rPr>
          <w:rFonts w:ascii="Times New Roman" w:hAnsi="Times New Roman"/>
          <w:sz w:val="28"/>
          <w:szCs w:val="28"/>
        </w:rPr>
      </w:pPr>
      <w:r w:rsidRPr="000845AC">
        <w:rPr>
          <w:rFonts w:ascii="Times New Roman" w:hAnsi="Times New Roman"/>
          <w:i/>
          <w:sz w:val="28"/>
          <w:szCs w:val="28"/>
        </w:rPr>
        <w:t xml:space="preserve">                                                                                                          С.М. Міхалс</w:t>
      </w:r>
    </w:p>
    <w:p w:rsidR="00984279" w:rsidRPr="000845AC" w:rsidRDefault="00984279" w:rsidP="006F4058">
      <w:pPr>
        <w:autoSpaceDE w:val="0"/>
        <w:autoSpaceDN w:val="0"/>
        <w:adjustRightInd w:val="0"/>
        <w:spacing w:before="240" w:after="0" w:line="360" w:lineRule="auto"/>
        <w:jc w:val="both"/>
        <w:rPr>
          <w:rFonts w:ascii="Times New Roman" w:eastAsia="TimesNewRomanPSMT" w:hAnsi="Times New Roman"/>
          <w:sz w:val="28"/>
          <w:szCs w:val="28"/>
          <w:lang w:eastAsia="en-US"/>
        </w:rPr>
      </w:pPr>
      <w:r w:rsidRPr="000845AC">
        <w:rPr>
          <w:rFonts w:ascii="Times New Roman" w:eastAsia="TimesNewRomanPSMT" w:hAnsi="Times New Roman"/>
          <w:sz w:val="28"/>
          <w:szCs w:val="28"/>
          <w:lang w:eastAsia="en-US"/>
        </w:rPr>
        <w:t xml:space="preserve">           В умовах швидкого оновлення суспільства відбувається зростання цінності творчого потенціалу особистості, як одного з головних чинників соціально-культурного прогресу українського суспільства та держави. Система освіти України, яка включає заклади позашкільної освіти, покликана переорієнтувати навчально-виховний процес на формування творчої особистості. Молода людина,</w:t>
      </w:r>
      <w:r>
        <w:rPr>
          <w:rFonts w:ascii="Times New Roman" w:eastAsia="TimesNewRomanPSMT" w:hAnsi="Times New Roman"/>
          <w:sz w:val="28"/>
          <w:szCs w:val="28"/>
          <w:lang w:eastAsia="en-US"/>
        </w:rPr>
        <w:t xml:space="preserve"> </w:t>
      </w:r>
      <w:r w:rsidRPr="000845AC">
        <w:rPr>
          <w:rFonts w:ascii="Times New Roman" w:eastAsia="TimesNewRomanPSMT" w:hAnsi="Times New Roman"/>
          <w:sz w:val="28"/>
          <w:szCs w:val="28"/>
          <w:lang w:eastAsia="en-US"/>
        </w:rPr>
        <w:t>яка здатна генерувати ідеї, мислити самостійно та нестандартно, використовувати здобуті знання та уміння має можливість швидко адаптуватись до нових соціальних умов.</w:t>
      </w:r>
    </w:p>
    <w:p w:rsidR="00984279" w:rsidRPr="000845AC" w:rsidRDefault="00984279" w:rsidP="006F4058">
      <w:pPr>
        <w:autoSpaceDE w:val="0"/>
        <w:autoSpaceDN w:val="0"/>
        <w:adjustRightInd w:val="0"/>
        <w:spacing w:before="240" w:after="0" w:line="360" w:lineRule="auto"/>
        <w:jc w:val="both"/>
        <w:rPr>
          <w:rFonts w:ascii="Times New Roman" w:eastAsia="TimesNewRomanPSMT" w:hAnsi="Times New Roman"/>
          <w:sz w:val="28"/>
          <w:szCs w:val="28"/>
          <w:lang w:eastAsia="en-US"/>
        </w:rPr>
      </w:pPr>
      <w:r w:rsidRPr="000845AC">
        <w:rPr>
          <w:rFonts w:ascii="Times New Roman" w:eastAsia="TimesNewRomanPSMT" w:hAnsi="Times New Roman"/>
          <w:sz w:val="28"/>
          <w:szCs w:val="28"/>
          <w:lang w:eastAsia="en-US"/>
        </w:rPr>
        <w:t xml:space="preserve">         Закон України “ Про позашкільну освіту ” та Концепція позашкільної освіти визначають, що одним із пріоритетних напрямів діяльності позашкільних закладів є науково-технічний, який забезпечує набуття вихованцями, учнями і слухачами техніко-технологічних умінь, та навичок, розширення наукового світогляду, підготовку до активної науково - дослідницької роботи, оволодіння сучасною технікою та технологіями.</w:t>
      </w:r>
    </w:p>
    <w:p w:rsidR="00984279" w:rsidRPr="00773AC2" w:rsidRDefault="00984279" w:rsidP="006F4058">
      <w:pPr>
        <w:pStyle w:val="NoSpacing"/>
        <w:spacing w:before="240" w:line="360" w:lineRule="auto"/>
        <w:jc w:val="both"/>
        <w:rPr>
          <w:rFonts w:ascii="Times New Roman" w:hAnsi="Times New Roman"/>
          <w:b/>
          <w:i/>
          <w:sz w:val="28"/>
          <w:szCs w:val="28"/>
        </w:rPr>
      </w:pPr>
      <w:r w:rsidRPr="00E21DC9">
        <w:rPr>
          <w:rFonts w:ascii="Times New Roman" w:hAnsi="Times New Roman"/>
          <w:sz w:val="28"/>
          <w:szCs w:val="28"/>
        </w:rPr>
        <w:t xml:space="preserve">           </w:t>
      </w:r>
      <w:r w:rsidRPr="00773AC2">
        <w:rPr>
          <w:rFonts w:ascii="Times New Roman" w:hAnsi="Times New Roman"/>
          <w:b/>
          <w:i/>
          <w:sz w:val="28"/>
          <w:szCs w:val="28"/>
        </w:rPr>
        <w:t xml:space="preserve">          Що  ж  є  характерним  сьогодні  для науково-технічної  творчості?</w:t>
      </w:r>
    </w:p>
    <w:p w:rsidR="00984279" w:rsidRPr="00773AC2" w:rsidRDefault="00984279" w:rsidP="006F4058">
      <w:pPr>
        <w:pStyle w:val="NoSpacing"/>
        <w:spacing w:before="240" w:line="360" w:lineRule="auto"/>
        <w:jc w:val="both"/>
        <w:rPr>
          <w:rFonts w:ascii="Times New Roman" w:hAnsi="Times New Roman"/>
          <w:sz w:val="28"/>
          <w:szCs w:val="28"/>
        </w:rPr>
      </w:pPr>
      <w:r w:rsidRPr="00773AC2">
        <w:rPr>
          <w:rFonts w:ascii="Times New Roman" w:hAnsi="Times New Roman"/>
          <w:sz w:val="28"/>
          <w:szCs w:val="28"/>
        </w:rPr>
        <w:t xml:space="preserve">          Перш  за  все, залучення  в  раціоналізаторську, винахідницьку  та  дослідницьку  діяльність  учнів  всіх  вікових  категорій та розвиток  колективних  видів  творчості. В  основі  технічної  творчості,  як  виду  діяльності  школярів,  лежить  творче  сприйняття  і  переробка  отриманих  знань  та  досвіду, вміння мислити та самостійно  їх  вдосконалювати. Виховна  цінність  цього  надзвичайно  велика. Участь  дітей  в  пошуково-конструкторській  діяльності, виготовлення  власними  силами  і  руками  навіть  невеликого  технічного  виробу   дають  їм  навички  колективної  діяльності, вміння  вести  спостереження, розвивають  творче  мислення, закріплюють  різноманітні  навики  обробки  матеріалів.          </w:t>
      </w:r>
    </w:p>
    <w:p w:rsidR="00984279" w:rsidRPr="00773AC2" w:rsidRDefault="00984279" w:rsidP="006F4058">
      <w:pPr>
        <w:pStyle w:val="NoSpacing"/>
        <w:spacing w:before="240" w:line="360" w:lineRule="auto"/>
        <w:jc w:val="both"/>
        <w:rPr>
          <w:rFonts w:ascii="Times New Roman" w:hAnsi="Times New Roman"/>
          <w:sz w:val="28"/>
          <w:szCs w:val="28"/>
        </w:rPr>
      </w:pPr>
      <w:r w:rsidRPr="00773AC2">
        <w:rPr>
          <w:rFonts w:ascii="Times New Roman" w:hAnsi="Times New Roman"/>
          <w:sz w:val="28"/>
          <w:szCs w:val="28"/>
        </w:rPr>
        <w:t xml:space="preserve">        Технічна  творчість  школярів  здійснюється  в  нашій  школі  двома  шляхами:  під  час  обов’язкових  занять  на  уроках  праці,  та  під  час  проведення гуртка технічного дизайну.</w:t>
      </w:r>
    </w:p>
    <w:p w:rsidR="00984279" w:rsidRPr="00773AC2" w:rsidRDefault="00984279" w:rsidP="006F4058">
      <w:pPr>
        <w:pStyle w:val="NoSpacing"/>
        <w:spacing w:before="240" w:line="360" w:lineRule="auto"/>
        <w:jc w:val="both"/>
        <w:rPr>
          <w:rFonts w:ascii="Times New Roman" w:hAnsi="Times New Roman"/>
          <w:sz w:val="28"/>
          <w:szCs w:val="28"/>
        </w:rPr>
      </w:pPr>
      <w:r w:rsidRPr="00773AC2">
        <w:rPr>
          <w:rFonts w:ascii="Times New Roman" w:hAnsi="Times New Roman"/>
          <w:sz w:val="28"/>
          <w:szCs w:val="28"/>
        </w:rPr>
        <w:t xml:space="preserve">        Проблема над якою я працюю це «</w:t>
      </w:r>
      <w:r w:rsidRPr="00773AC2">
        <w:rPr>
          <w:rFonts w:ascii="Times New Roman" w:hAnsi="Times New Roman"/>
          <w:b/>
          <w:i/>
          <w:sz w:val="28"/>
          <w:szCs w:val="28"/>
        </w:rPr>
        <w:t xml:space="preserve">Виховання творчих здібностей  </w:t>
      </w:r>
      <w:r>
        <w:rPr>
          <w:rFonts w:ascii="Times New Roman" w:hAnsi="Times New Roman"/>
          <w:b/>
          <w:i/>
          <w:sz w:val="28"/>
          <w:szCs w:val="28"/>
        </w:rPr>
        <w:t xml:space="preserve"> на заняттях  гуртка  дизайну</w:t>
      </w:r>
      <w:r w:rsidRPr="00773AC2">
        <w:rPr>
          <w:rFonts w:ascii="Times New Roman" w:hAnsi="Times New Roman"/>
          <w:b/>
          <w:i/>
          <w:sz w:val="28"/>
          <w:szCs w:val="28"/>
        </w:rPr>
        <w:t>»</w:t>
      </w:r>
      <w:r w:rsidRPr="00773AC2">
        <w:rPr>
          <w:rFonts w:ascii="Times New Roman" w:hAnsi="Times New Roman"/>
          <w:sz w:val="28"/>
          <w:szCs w:val="28"/>
        </w:rPr>
        <w:t>.  Моя мета – виховати  людину, здатну  творчо  мислити, прив’язати любов та повагу до  праці.</w:t>
      </w:r>
    </w:p>
    <w:p w:rsidR="00984279" w:rsidRDefault="00984279" w:rsidP="006F4058">
      <w:pPr>
        <w:spacing w:before="240" w:line="360" w:lineRule="auto"/>
        <w:jc w:val="both"/>
        <w:rPr>
          <w:rFonts w:ascii="Times New Roman" w:hAnsi="Times New Roman"/>
          <w:sz w:val="28"/>
          <w:szCs w:val="28"/>
        </w:rPr>
      </w:pPr>
      <w:r>
        <w:rPr>
          <w:rFonts w:ascii="Times New Roman" w:hAnsi="Times New Roman"/>
          <w:sz w:val="28"/>
          <w:szCs w:val="28"/>
        </w:rPr>
        <w:t xml:space="preserve">        </w:t>
      </w:r>
      <w:r w:rsidRPr="00E21DC9">
        <w:rPr>
          <w:rFonts w:ascii="Times New Roman" w:hAnsi="Times New Roman"/>
          <w:sz w:val="28"/>
          <w:szCs w:val="28"/>
        </w:rPr>
        <w:t xml:space="preserve"> Заняття в гуртках, відомо найбільш плідні для розкриття, формування і розвитку індивідуальних здібностей дитини.</w:t>
      </w:r>
      <w:r>
        <w:rPr>
          <w:rFonts w:ascii="Times New Roman" w:hAnsi="Times New Roman"/>
          <w:sz w:val="28"/>
          <w:szCs w:val="28"/>
        </w:rPr>
        <w:t xml:space="preserve"> У процесі таких занять школярі задовольняють свої духовні потреби. У той же час гурток – одна з педагогічних форм організації вільного часу учнів. Завдання гуртка – поглиблювати й розширювати кругозір учнів, задовольняти їхні інтереси й запити, розвивати творчі здібності, прищеплювати практичні вміння й навички та залучати до суспільно корисної, продуктивної праці.</w:t>
      </w:r>
    </w:p>
    <w:p w:rsidR="00984279" w:rsidRDefault="00984279" w:rsidP="006F4058">
      <w:pPr>
        <w:spacing w:before="240" w:line="360" w:lineRule="auto"/>
        <w:ind w:firstLine="708"/>
        <w:jc w:val="both"/>
        <w:rPr>
          <w:rFonts w:ascii="Times New Roman" w:hAnsi="Times New Roman"/>
          <w:sz w:val="28"/>
          <w:szCs w:val="28"/>
        </w:rPr>
      </w:pPr>
      <w:r>
        <w:rPr>
          <w:rFonts w:ascii="Times New Roman" w:hAnsi="Times New Roman"/>
          <w:sz w:val="28"/>
          <w:szCs w:val="28"/>
        </w:rPr>
        <w:t>Діти приходять в гуртки з різних причин. На запитання, чому вони вибрали саме цей гурток, звучать різні відповіді. Одних привели друзі, інших – керівник, треті зацікавилися профілем гуртка. Мотиви ці тимчасові, нестійкі. Потрібен час для усвідомлення, чи задовольняють вихованців духовні потреби в обраному виді діяльності, чи потрібен досвід конкретної діяльності.</w:t>
      </w:r>
    </w:p>
    <w:p w:rsidR="00984279" w:rsidRDefault="00984279" w:rsidP="006F4058">
      <w:pPr>
        <w:tabs>
          <w:tab w:val="left" w:pos="945"/>
        </w:tabs>
        <w:spacing w:before="240" w:line="360" w:lineRule="auto"/>
        <w:jc w:val="both"/>
        <w:rPr>
          <w:rFonts w:ascii="Times New Roman" w:hAnsi="Times New Roman"/>
          <w:sz w:val="28"/>
          <w:szCs w:val="28"/>
        </w:rPr>
      </w:pPr>
      <w:r>
        <w:rPr>
          <w:rFonts w:ascii="Times New Roman" w:hAnsi="Times New Roman"/>
          <w:sz w:val="28"/>
          <w:szCs w:val="28"/>
        </w:rPr>
        <w:tab/>
        <w:t>Успіхи в розвитку інтересів і здібностей учнів багато в чому залежать від підходу до організації роботи гуртка. Одним із основних у житті гуртка є постановка цілей. Мета може бути віддалена: для одних це підготовка до майбутньої професії, для інших – здобуття знань, умінь у певній галузі, залучення до  культури. Така мета є постійною у свідомості гуртківців, але керують ними інші цільові установки. Як правило, це прагнення до ближньої, конкретної мети діяльності: підготувати подарунки батькам, учителям тощо.</w:t>
      </w:r>
    </w:p>
    <w:p w:rsidR="00984279" w:rsidRDefault="00984279" w:rsidP="006F4058">
      <w:pPr>
        <w:tabs>
          <w:tab w:val="left" w:pos="945"/>
        </w:tabs>
        <w:spacing w:before="240" w:line="360" w:lineRule="auto"/>
        <w:jc w:val="both"/>
        <w:rPr>
          <w:rFonts w:ascii="Times New Roman" w:hAnsi="Times New Roman"/>
          <w:sz w:val="28"/>
          <w:szCs w:val="28"/>
        </w:rPr>
      </w:pPr>
      <w:r>
        <w:rPr>
          <w:rFonts w:ascii="Times New Roman" w:hAnsi="Times New Roman"/>
          <w:sz w:val="28"/>
          <w:szCs w:val="28"/>
        </w:rPr>
        <w:tab/>
        <w:t xml:space="preserve"> Ближня мета роботи гуртка тісно пов’язана з перспективою творчого звіту, можливістю самовираження, очікуванням результатів творчої роботи. Це значно хвилює гуртківців і стимулює їхню творчу діяльність. Особливо привабливе суспільне визначення цінності творчої праці. Для цього результат гуртової діяльності має бути конкретним, наочним, із суспільним значенням. Трудові успіхи викликають почуття радості, усвідомлення своєї потрібності, корисності людям, суспільству. Особливо це важливо для учнів із низьким рівнем знань.</w:t>
      </w:r>
    </w:p>
    <w:p w:rsidR="00984279" w:rsidRDefault="00984279" w:rsidP="006F4058">
      <w:pPr>
        <w:tabs>
          <w:tab w:val="left" w:pos="945"/>
        </w:tabs>
        <w:spacing w:before="240" w:line="360" w:lineRule="auto"/>
        <w:jc w:val="both"/>
        <w:rPr>
          <w:rFonts w:ascii="Times New Roman" w:hAnsi="Times New Roman"/>
          <w:sz w:val="28"/>
          <w:szCs w:val="28"/>
        </w:rPr>
      </w:pPr>
      <w:r>
        <w:rPr>
          <w:rFonts w:ascii="Times New Roman" w:hAnsi="Times New Roman"/>
          <w:sz w:val="28"/>
          <w:szCs w:val="28"/>
        </w:rPr>
        <w:tab/>
        <w:t>Робота гуртка спрямована на трудове естетичне виховання школярів, розширення кругозору, розвиток творчих здібностей та естетичного смаку, прищеплення інтересу й любові до народної творчості.</w:t>
      </w:r>
    </w:p>
    <w:p w:rsidR="00984279" w:rsidRDefault="00984279" w:rsidP="006F4058">
      <w:pPr>
        <w:tabs>
          <w:tab w:val="left" w:pos="945"/>
        </w:tabs>
        <w:spacing w:before="240"/>
        <w:jc w:val="both"/>
        <w:rPr>
          <w:rFonts w:ascii="Times New Roman" w:hAnsi="Times New Roman"/>
          <w:sz w:val="28"/>
          <w:szCs w:val="28"/>
        </w:rPr>
      </w:pPr>
      <w:r>
        <w:rPr>
          <w:rFonts w:ascii="Times New Roman" w:hAnsi="Times New Roman"/>
          <w:sz w:val="28"/>
          <w:szCs w:val="28"/>
        </w:rPr>
        <w:tab/>
        <w:t>Гурткові заняття можна розглядати як усвідомлений вибір об’єднання за інтересами, як одну із форм профорієнтаційної роботи.</w:t>
      </w:r>
    </w:p>
    <w:p w:rsidR="00984279" w:rsidRDefault="00984279" w:rsidP="006F4058">
      <w:pPr>
        <w:tabs>
          <w:tab w:val="left" w:pos="945"/>
        </w:tabs>
        <w:spacing w:before="240"/>
        <w:jc w:val="both"/>
        <w:rPr>
          <w:rFonts w:ascii="Times New Roman" w:hAnsi="Times New Roman"/>
          <w:sz w:val="28"/>
          <w:szCs w:val="28"/>
        </w:rPr>
      </w:pPr>
      <w:r>
        <w:rPr>
          <w:rFonts w:ascii="Times New Roman" w:hAnsi="Times New Roman"/>
          <w:sz w:val="28"/>
          <w:szCs w:val="28"/>
        </w:rPr>
        <w:tab/>
        <w:t>Колективна робота в гуртку забезпечує кожному школяреві комфортний душевний стан.</w:t>
      </w:r>
    </w:p>
    <w:p w:rsidR="00984279" w:rsidRPr="00B3662C" w:rsidRDefault="00984279" w:rsidP="006F4058">
      <w:pPr>
        <w:tabs>
          <w:tab w:val="left" w:pos="945"/>
        </w:tabs>
        <w:spacing w:before="240" w:line="360" w:lineRule="auto"/>
        <w:jc w:val="both"/>
        <w:rPr>
          <w:rFonts w:ascii="Times New Roman" w:hAnsi="Times New Roman"/>
          <w:i/>
          <w:sz w:val="28"/>
          <w:szCs w:val="28"/>
        </w:rPr>
      </w:pPr>
      <w:r w:rsidRPr="00B3662C">
        <w:rPr>
          <w:rFonts w:ascii="Times New Roman" w:hAnsi="Times New Roman"/>
          <w:i/>
          <w:sz w:val="28"/>
          <w:szCs w:val="28"/>
        </w:rPr>
        <w:tab/>
        <w:t>Отже, у процесі творчої праці виробляють</w:t>
      </w:r>
      <w:r>
        <w:rPr>
          <w:rFonts w:ascii="Times New Roman" w:hAnsi="Times New Roman"/>
          <w:i/>
          <w:sz w:val="28"/>
          <w:szCs w:val="28"/>
        </w:rPr>
        <w:t>ся</w:t>
      </w:r>
      <w:r w:rsidRPr="00B3662C">
        <w:rPr>
          <w:rFonts w:ascii="Times New Roman" w:hAnsi="Times New Roman"/>
          <w:i/>
          <w:sz w:val="28"/>
          <w:szCs w:val="28"/>
        </w:rPr>
        <w:t xml:space="preserve"> цінні якості, без яких неможливий розвиток творчих здібностей: наполегливість, цілеспрямованість, ініціативність, самостійність.</w:t>
      </w:r>
    </w:p>
    <w:p w:rsidR="00984279" w:rsidRDefault="00984279" w:rsidP="006F4058">
      <w:pPr>
        <w:tabs>
          <w:tab w:val="left" w:pos="945"/>
        </w:tabs>
        <w:spacing w:before="240" w:line="360" w:lineRule="auto"/>
        <w:ind w:firstLine="708"/>
        <w:jc w:val="both"/>
        <w:rPr>
          <w:rFonts w:ascii="Times New Roman" w:hAnsi="Times New Roman"/>
          <w:sz w:val="28"/>
          <w:szCs w:val="28"/>
        </w:rPr>
      </w:pPr>
      <w:r>
        <w:rPr>
          <w:rFonts w:ascii="Times New Roman" w:hAnsi="Times New Roman"/>
          <w:sz w:val="28"/>
          <w:szCs w:val="28"/>
        </w:rPr>
        <w:t>Роботу на уроках слід будувати так, щоб вона передбачала самостійне відкриття або розв’язання нової задачі.</w:t>
      </w:r>
    </w:p>
    <w:p w:rsidR="00984279" w:rsidRDefault="00984279" w:rsidP="006F4058">
      <w:pPr>
        <w:spacing w:before="240" w:line="360" w:lineRule="auto"/>
        <w:ind w:firstLine="708"/>
        <w:jc w:val="both"/>
        <w:rPr>
          <w:rFonts w:ascii="Times New Roman" w:hAnsi="Times New Roman"/>
          <w:sz w:val="28"/>
          <w:szCs w:val="28"/>
        </w:rPr>
      </w:pPr>
      <w:r>
        <w:rPr>
          <w:rFonts w:ascii="Times New Roman" w:hAnsi="Times New Roman"/>
          <w:sz w:val="28"/>
          <w:szCs w:val="28"/>
        </w:rPr>
        <w:t>Навіть невдача під час пошуків розв’язання проблеми – це теж продукт творчості як діяльності. Ураховуючи це, треба підбирати спеціальні завдання, використовуючи проблемні ситуації і пропонуючи завдання учням таким чином, щоб вони самостійно шукали шляхи їх розв’язання.</w:t>
      </w:r>
    </w:p>
    <w:p w:rsidR="00984279" w:rsidRPr="00773AC2" w:rsidRDefault="00984279" w:rsidP="006F4058">
      <w:pPr>
        <w:pStyle w:val="NoSpacing"/>
        <w:spacing w:before="240" w:line="360" w:lineRule="auto"/>
        <w:jc w:val="both"/>
        <w:rPr>
          <w:rFonts w:ascii="Times New Roman" w:hAnsi="Times New Roman"/>
          <w:sz w:val="28"/>
          <w:szCs w:val="28"/>
        </w:rPr>
      </w:pPr>
      <w:r>
        <w:rPr>
          <w:rFonts w:ascii="Times New Roman" w:hAnsi="Times New Roman"/>
          <w:sz w:val="28"/>
          <w:szCs w:val="28"/>
        </w:rPr>
        <w:t xml:space="preserve">        </w:t>
      </w:r>
      <w:r w:rsidRPr="00773AC2">
        <w:rPr>
          <w:rFonts w:ascii="Times New Roman" w:hAnsi="Times New Roman"/>
          <w:sz w:val="28"/>
          <w:szCs w:val="28"/>
        </w:rPr>
        <w:t>Перед учнями гуртка дизайну я ставлю основні завдання таких компетентностей: пізнавальної, практичної, творчої, соціальної. Під час проведення гуртка дизайну я застосовую традиційні й інноваційні педагогічні технології, використовую сучасні інформаційно-технологічні засоби навчання. Роботи  учнів  беруть участь в різних  районних та обласних  конкурсах</w:t>
      </w:r>
      <w:r>
        <w:rPr>
          <w:rFonts w:ascii="Times New Roman" w:hAnsi="Times New Roman"/>
          <w:sz w:val="28"/>
          <w:szCs w:val="28"/>
        </w:rPr>
        <w:t xml:space="preserve"> </w:t>
      </w:r>
      <w:r w:rsidRPr="00773AC2">
        <w:rPr>
          <w:rFonts w:ascii="Times New Roman" w:hAnsi="Times New Roman"/>
          <w:sz w:val="28"/>
          <w:szCs w:val="28"/>
        </w:rPr>
        <w:t>-</w:t>
      </w:r>
      <w:r>
        <w:rPr>
          <w:rFonts w:ascii="Times New Roman" w:hAnsi="Times New Roman"/>
          <w:sz w:val="28"/>
          <w:szCs w:val="28"/>
        </w:rPr>
        <w:t xml:space="preserve"> </w:t>
      </w:r>
      <w:r w:rsidRPr="00773AC2">
        <w:rPr>
          <w:rFonts w:ascii="Times New Roman" w:hAnsi="Times New Roman"/>
          <w:sz w:val="28"/>
          <w:szCs w:val="28"/>
        </w:rPr>
        <w:t>виставках технічної  творчості. Неодноразово були нагородженні грамотами та дипломами різного ступеня.</w:t>
      </w:r>
    </w:p>
    <w:p w:rsidR="00984279" w:rsidRPr="00773AC2" w:rsidRDefault="00984279" w:rsidP="006F4058">
      <w:pPr>
        <w:pStyle w:val="NoSpacing"/>
        <w:spacing w:before="240" w:line="360" w:lineRule="auto"/>
        <w:jc w:val="both"/>
        <w:rPr>
          <w:rFonts w:ascii="Times New Roman" w:hAnsi="Times New Roman"/>
          <w:sz w:val="28"/>
          <w:szCs w:val="28"/>
        </w:rPr>
      </w:pPr>
      <w:r>
        <w:rPr>
          <w:rFonts w:ascii="Times New Roman" w:hAnsi="Times New Roman"/>
          <w:sz w:val="28"/>
          <w:szCs w:val="28"/>
        </w:rPr>
        <w:t xml:space="preserve">         </w:t>
      </w:r>
      <w:r w:rsidRPr="00773AC2">
        <w:rPr>
          <w:rFonts w:ascii="Times New Roman" w:hAnsi="Times New Roman"/>
          <w:sz w:val="28"/>
          <w:szCs w:val="28"/>
        </w:rPr>
        <w:t>Важливу</w:t>
      </w:r>
      <w:r>
        <w:rPr>
          <w:rFonts w:ascii="Times New Roman" w:hAnsi="Times New Roman"/>
          <w:sz w:val="28"/>
          <w:szCs w:val="28"/>
        </w:rPr>
        <w:t xml:space="preserve"> </w:t>
      </w:r>
      <w:r w:rsidRPr="00773AC2">
        <w:rPr>
          <w:rFonts w:ascii="Times New Roman" w:hAnsi="Times New Roman"/>
          <w:sz w:val="28"/>
          <w:szCs w:val="28"/>
        </w:rPr>
        <w:t xml:space="preserve">роль  у  розвитку  </w:t>
      </w:r>
      <w:r>
        <w:rPr>
          <w:rFonts w:ascii="Times New Roman" w:hAnsi="Times New Roman"/>
          <w:sz w:val="28"/>
          <w:szCs w:val="28"/>
        </w:rPr>
        <w:t xml:space="preserve">  </w:t>
      </w:r>
      <w:r w:rsidRPr="00773AC2">
        <w:rPr>
          <w:rFonts w:ascii="Times New Roman" w:hAnsi="Times New Roman"/>
          <w:sz w:val="28"/>
          <w:szCs w:val="28"/>
        </w:rPr>
        <w:t xml:space="preserve">пізнавальної активності учнів  відіграють  </w:t>
      </w:r>
      <w:r>
        <w:rPr>
          <w:rFonts w:ascii="Times New Roman" w:hAnsi="Times New Roman"/>
          <w:sz w:val="28"/>
          <w:szCs w:val="28"/>
        </w:rPr>
        <w:t xml:space="preserve">                      </w:t>
      </w:r>
      <w:r w:rsidRPr="00773AC2">
        <w:rPr>
          <w:rFonts w:ascii="Times New Roman" w:hAnsi="Times New Roman"/>
          <w:sz w:val="28"/>
          <w:szCs w:val="28"/>
        </w:rPr>
        <w:t xml:space="preserve">                                                                                                                                           </w:t>
      </w:r>
      <w:r>
        <w:rPr>
          <w:rFonts w:ascii="Times New Roman" w:hAnsi="Times New Roman"/>
          <w:sz w:val="28"/>
          <w:szCs w:val="28"/>
        </w:rPr>
        <w:t xml:space="preserve">                   </w:t>
      </w:r>
      <w:r w:rsidRPr="00773AC2">
        <w:rPr>
          <w:rFonts w:ascii="Times New Roman" w:hAnsi="Times New Roman"/>
          <w:sz w:val="28"/>
          <w:szCs w:val="28"/>
        </w:rPr>
        <w:t xml:space="preserve">  заняття, які  проводяться  у формі  рольових, ділових  та  інтелектуальних  ігор. Завдяки  своїй  емоційній  насиченості  уроки</w:t>
      </w:r>
      <w:r>
        <w:rPr>
          <w:rFonts w:ascii="Times New Roman" w:hAnsi="Times New Roman"/>
          <w:sz w:val="28"/>
          <w:szCs w:val="28"/>
        </w:rPr>
        <w:t xml:space="preserve"> - </w:t>
      </w:r>
      <w:r w:rsidRPr="00773AC2">
        <w:rPr>
          <w:rFonts w:ascii="Times New Roman" w:hAnsi="Times New Roman"/>
          <w:sz w:val="28"/>
          <w:szCs w:val="28"/>
        </w:rPr>
        <w:t>ігри  стають  гарним  засобом  виховання, навчання  і  розвитку  дітей.</w:t>
      </w:r>
    </w:p>
    <w:p w:rsidR="00984279" w:rsidRPr="00773AC2" w:rsidRDefault="00984279" w:rsidP="006F4058">
      <w:pPr>
        <w:pStyle w:val="NoSpacing"/>
        <w:spacing w:before="240" w:line="360" w:lineRule="auto"/>
        <w:ind w:firstLine="709"/>
        <w:jc w:val="both"/>
        <w:rPr>
          <w:rFonts w:ascii="Times New Roman" w:hAnsi="Times New Roman"/>
          <w:sz w:val="28"/>
          <w:szCs w:val="28"/>
        </w:rPr>
      </w:pPr>
      <w:r w:rsidRPr="00773AC2">
        <w:rPr>
          <w:rFonts w:ascii="Times New Roman" w:hAnsi="Times New Roman"/>
          <w:sz w:val="28"/>
          <w:szCs w:val="28"/>
        </w:rPr>
        <w:t>Але  попри  все  робота  над  проблемою  не  завершена.                                                                                                                          У майбутньому я планую ще  ширше застосовувати  сучасні  методи навчання  та  передо</w:t>
      </w:r>
      <w:r>
        <w:rPr>
          <w:rFonts w:ascii="Times New Roman" w:hAnsi="Times New Roman"/>
          <w:sz w:val="28"/>
          <w:szCs w:val="28"/>
        </w:rPr>
        <w:t>вий  досвід  найкращих  керівників гуртків</w:t>
      </w:r>
      <w:r w:rsidRPr="00773AC2">
        <w:rPr>
          <w:rFonts w:ascii="Times New Roman" w:hAnsi="Times New Roman"/>
          <w:sz w:val="28"/>
          <w:szCs w:val="28"/>
        </w:rPr>
        <w:t>.</w:t>
      </w:r>
    </w:p>
    <w:p w:rsidR="00984279" w:rsidRPr="00686CCB" w:rsidRDefault="00984279" w:rsidP="006F4058">
      <w:pPr>
        <w:spacing w:before="240"/>
        <w:ind w:firstLine="708"/>
        <w:jc w:val="both"/>
        <w:rPr>
          <w:rFonts w:ascii="Times New Roman" w:hAnsi="Times New Roman"/>
          <w:sz w:val="28"/>
          <w:szCs w:val="28"/>
        </w:rPr>
      </w:pPr>
    </w:p>
    <w:sectPr w:rsidR="00984279" w:rsidRPr="00686CCB" w:rsidSect="006F4058">
      <w:footerReference w:type="default" r:id="rId7"/>
      <w:pgSz w:w="11906" w:h="16838"/>
      <w:pgMar w:top="1134" w:right="1133"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79" w:rsidRDefault="00984279" w:rsidP="000845AC">
      <w:pPr>
        <w:spacing w:after="0" w:line="240" w:lineRule="auto"/>
      </w:pPr>
      <w:r>
        <w:separator/>
      </w:r>
    </w:p>
  </w:endnote>
  <w:endnote w:type="continuationSeparator" w:id="0">
    <w:p w:rsidR="00984279" w:rsidRDefault="00984279" w:rsidP="00084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79" w:rsidRDefault="00984279">
    <w:pPr>
      <w:pStyle w:val="Footer"/>
      <w:jc w:val="right"/>
    </w:pPr>
    <w:fldSimple w:instr=" PAGE   \* MERGEFORMAT ">
      <w:r>
        <w:rPr>
          <w:noProof/>
        </w:rPr>
        <w:t>2</w:t>
      </w:r>
    </w:fldSimple>
  </w:p>
  <w:p w:rsidR="00984279" w:rsidRDefault="009842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79" w:rsidRDefault="00984279" w:rsidP="000845AC">
      <w:pPr>
        <w:spacing w:after="0" w:line="240" w:lineRule="auto"/>
      </w:pPr>
      <w:r>
        <w:separator/>
      </w:r>
    </w:p>
  </w:footnote>
  <w:footnote w:type="continuationSeparator" w:id="0">
    <w:p w:rsidR="00984279" w:rsidRDefault="00984279" w:rsidP="000845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41439"/>
    <w:multiLevelType w:val="hybridMultilevel"/>
    <w:tmpl w:val="EDD25178"/>
    <w:lvl w:ilvl="0" w:tplc="9176DB7E">
      <w:numFmt w:val="bullet"/>
      <w:lvlText w:val="-"/>
      <w:lvlJc w:val="left"/>
      <w:pPr>
        <w:ind w:left="1305" w:hanging="360"/>
      </w:pPr>
      <w:rPr>
        <w:rFonts w:ascii="Times New Roman" w:eastAsia="Times New Roman" w:hAnsi="Times New Roman" w:hint="default"/>
      </w:rPr>
    </w:lvl>
    <w:lvl w:ilvl="1" w:tplc="04190003" w:tentative="1">
      <w:start w:val="1"/>
      <w:numFmt w:val="bullet"/>
      <w:lvlText w:val="o"/>
      <w:lvlJc w:val="left"/>
      <w:pPr>
        <w:ind w:left="2025" w:hanging="360"/>
      </w:pPr>
      <w:rPr>
        <w:rFonts w:ascii="Courier New" w:hAnsi="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hint="default"/>
      </w:rPr>
    </w:lvl>
    <w:lvl w:ilvl="8" w:tplc="04190005" w:tentative="1">
      <w:start w:val="1"/>
      <w:numFmt w:val="bullet"/>
      <w:lvlText w:val=""/>
      <w:lvlJc w:val="left"/>
      <w:pPr>
        <w:ind w:left="70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45AC"/>
    <w:rsid w:val="00015E00"/>
    <w:rsid w:val="000845AC"/>
    <w:rsid w:val="000B38BB"/>
    <w:rsid w:val="00410AC3"/>
    <w:rsid w:val="004B66AE"/>
    <w:rsid w:val="00610BCE"/>
    <w:rsid w:val="00686CCB"/>
    <w:rsid w:val="006E2F3B"/>
    <w:rsid w:val="006F4058"/>
    <w:rsid w:val="00773AC2"/>
    <w:rsid w:val="007824D1"/>
    <w:rsid w:val="008466E2"/>
    <w:rsid w:val="008E6048"/>
    <w:rsid w:val="00984279"/>
    <w:rsid w:val="009F65F9"/>
    <w:rsid w:val="00AC3135"/>
    <w:rsid w:val="00AC5A99"/>
    <w:rsid w:val="00B248DB"/>
    <w:rsid w:val="00B3662C"/>
    <w:rsid w:val="00B463BF"/>
    <w:rsid w:val="00E21DC9"/>
    <w:rsid w:val="00E85E5B"/>
    <w:rsid w:val="00F27F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5AC"/>
    <w:pPr>
      <w:spacing w:after="200" w:line="276" w:lineRule="auto"/>
    </w:pPr>
    <w:rPr>
      <w:rFonts w:eastAsia="Times New Roman"/>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845AC"/>
    <w:pPr>
      <w:tabs>
        <w:tab w:val="center" w:pos="4677"/>
        <w:tab w:val="right" w:pos="9355"/>
      </w:tabs>
      <w:spacing w:after="0" w:line="240" w:lineRule="auto"/>
      <w:jc w:val="both"/>
    </w:pPr>
    <w:rPr>
      <w:rFonts w:eastAsia="Calibri"/>
      <w:lang w:val="ru-RU" w:eastAsia="en-US"/>
    </w:rPr>
  </w:style>
  <w:style w:type="character" w:customStyle="1" w:styleId="HeaderChar">
    <w:name w:val="Header Char"/>
    <w:basedOn w:val="DefaultParagraphFont"/>
    <w:link w:val="Header"/>
    <w:uiPriority w:val="99"/>
    <w:semiHidden/>
    <w:locked/>
    <w:rsid w:val="000845AC"/>
    <w:rPr>
      <w:rFonts w:cs="Times New Roman"/>
    </w:rPr>
  </w:style>
  <w:style w:type="paragraph" w:styleId="Footer">
    <w:name w:val="footer"/>
    <w:basedOn w:val="Normal"/>
    <w:link w:val="FooterChar"/>
    <w:uiPriority w:val="99"/>
    <w:rsid w:val="000845AC"/>
    <w:pPr>
      <w:tabs>
        <w:tab w:val="center" w:pos="4677"/>
        <w:tab w:val="right" w:pos="9355"/>
      </w:tabs>
      <w:spacing w:after="0" w:line="240" w:lineRule="auto"/>
      <w:jc w:val="both"/>
    </w:pPr>
    <w:rPr>
      <w:rFonts w:eastAsia="Calibri"/>
      <w:lang w:val="ru-RU" w:eastAsia="en-US"/>
    </w:rPr>
  </w:style>
  <w:style w:type="character" w:customStyle="1" w:styleId="FooterChar">
    <w:name w:val="Footer Char"/>
    <w:basedOn w:val="DefaultParagraphFont"/>
    <w:link w:val="Footer"/>
    <w:uiPriority w:val="99"/>
    <w:locked/>
    <w:rsid w:val="000845AC"/>
    <w:rPr>
      <w:rFonts w:cs="Times New Roman"/>
    </w:rPr>
  </w:style>
  <w:style w:type="paragraph" w:styleId="BalloonText">
    <w:name w:val="Balloon Text"/>
    <w:basedOn w:val="Normal"/>
    <w:link w:val="BalloonTextChar"/>
    <w:uiPriority w:val="99"/>
    <w:semiHidden/>
    <w:rsid w:val="000845AC"/>
    <w:pPr>
      <w:spacing w:after="0" w:line="240" w:lineRule="auto"/>
      <w:jc w:val="both"/>
    </w:pPr>
    <w:rPr>
      <w:rFonts w:ascii="Tahoma" w:eastAsia="Calibri" w:hAnsi="Tahoma" w:cs="Tahoma"/>
      <w:sz w:val="16"/>
      <w:szCs w:val="16"/>
      <w:lang w:val="ru-RU" w:eastAsia="en-US"/>
    </w:rPr>
  </w:style>
  <w:style w:type="character" w:customStyle="1" w:styleId="BalloonTextChar">
    <w:name w:val="Balloon Text Char"/>
    <w:basedOn w:val="DefaultParagraphFont"/>
    <w:link w:val="BalloonText"/>
    <w:uiPriority w:val="99"/>
    <w:semiHidden/>
    <w:locked/>
    <w:rsid w:val="000845AC"/>
    <w:rPr>
      <w:rFonts w:ascii="Tahoma" w:hAnsi="Tahoma" w:cs="Tahoma"/>
      <w:sz w:val="16"/>
      <w:szCs w:val="16"/>
    </w:rPr>
  </w:style>
  <w:style w:type="paragraph" w:styleId="ListParagraph">
    <w:name w:val="List Paragraph"/>
    <w:basedOn w:val="Normal"/>
    <w:uiPriority w:val="99"/>
    <w:qFormat/>
    <w:rsid w:val="006E2F3B"/>
    <w:pPr>
      <w:ind w:left="720"/>
      <w:contextualSpacing/>
    </w:pPr>
  </w:style>
  <w:style w:type="paragraph" w:styleId="NoSpacing">
    <w:name w:val="No Spacing"/>
    <w:uiPriority w:val="99"/>
    <w:qFormat/>
    <w:rsid w:val="00686CCB"/>
    <w:rPr>
      <w:rFonts w:eastAsia="Times New Roman"/>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TotalTime>
  <Pages>4</Pages>
  <Words>1000</Words>
  <Characters>5702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Vova</dc:creator>
  <cp:keywords/>
  <dc:description/>
  <cp:lastModifiedBy>user</cp:lastModifiedBy>
  <cp:revision>3</cp:revision>
  <dcterms:created xsi:type="dcterms:W3CDTF">2013-11-08T05:58:00Z</dcterms:created>
  <dcterms:modified xsi:type="dcterms:W3CDTF">2013-12-26T09:01:00Z</dcterms:modified>
</cp:coreProperties>
</file>