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0BF" w:rsidRDefault="00EA5BC4" w:rsidP="00B56CC1">
      <w:pPr>
        <w:spacing w:line="360" w:lineRule="auto"/>
        <w:ind w:left="20" w:firstLine="280"/>
        <w:rPr>
          <w:rFonts w:ascii="Times New Roman" w:eastAsia="Georgia" w:hAnsi="Times New Roman" w:cs="Times New Roman"/>
          <w:sz w:val="2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03737" wp14:editId="25B308A2">
                <wp:simplePos x="0" y="0"/>
                <wp:positionH relativeFrom="column">
                  <wp:posOffset>1702435</wp:posOffset>
                </wp:positionH>
                <wp:positionV relativeFrom="paragraph">
                  <wp:posOffset>3604895</wp:posOffset>
                </wp:positionV>
                <wp:extent cx="4789805" cy="1828800"/>
                <wp:effectExtent l="0" t="0" r="0" b="444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8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5BC4" w:rsidRDefault="00B56CC1" w:rsidP="00EA5BC4">
                            <w:pPr>
                              <w:pStyle w:val="1"/>
                              <w:spacing w:line="360" w:lineRule="auto"/>
                              <w:ind w:left="20" w:right="20" w:firstLine="28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56CC1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72"/>
                                <w:szCs w:val="72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Робота з </w:t>
                            </w:r>
                            <w:r w:rsidRPr="00B56CC1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дітьми </w:t>
                            </w:r>
                          </w:p>
                          <w:p w:rsidR="00B56CC1" w:rsidRPr="00B56CC1" w:rsidRDefault="00B56CC1" w:rsidP="00EA5BC4">
                            <w:pPr>
                              <w:pStyle w:val="1"/>
                              <w:spacing w:line="360" w:lineRule="auto"/>
                              <w:ind w:left="20" w:right="20" w:firstLine="28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56CC1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із затримкою психічного розвитку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34.05pt;margin-top:283.85pt;width:377.1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" filled="f" stroked="f">
                <v:fill o:detectmouseclick="t"/>
                <v:textbox style="mso-fit-shape-to-text:t">
                  <w:txbxContent>
                    <w:p w:rsidR="00EA5BC4" w:rsidRDefault="00B56CC1" w:rsidP="00EA5BC4">
                      <w:pPr>
                        <w:pStyle w:val="1"/>
                        <w:spacing w:line="360" w:lineRule="auto"/>
                        <w:ind w:left="20" w:right="20" w:firstLine="280"/>
                        <w:jc w:val="right"/>
                        <w:rPr>
                          <w:rFonts w:ascii="Times New Roman" w:hAnsi="Times New Roman" w:cs="Times New Roman"/>
                          <w:b/>
                          <w:color w:val="FF0066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56CC1">
                        <w:rPr>
                          <w:rFonts w:ascii="Times New Roman" w:hAnsi="Times New Roman" w:cs="Times New Roman"/>
                          <w:b/>
                          <w:color w:val="FF0066"/>
                          <w:sz w:val="72"/>
                          <w:szCs w:val="72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Робота з </w:t>
                      </w:r>
                      <w:r w:rsidRPr="00B56CC1">
                        <w:rPr>
                          <w:rFonts w:ascii="Times New Roman" w:hAnsi="Times New Roman" w:cs="Times New Roman"/>
                          <w:b/>
                          <w:color w:val="FF0066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дітьми </w:t>
                      </w:r>
                    </w:p>
                    <w:p w:rsidR="00B56CC1" w:rsidRPr="00B56CC1" w:rsidRDefault="00B56CC1" w:rsidP="00EA5BC4">
                      <w:pPr>
                        <w:pStyle w:val="1"/>
                        <w:spacing w:line="360" w:lineRule="auto"/>
                        <w:ind w:left="20" w:right="20" w:firstLine="280"/>
                        <w:jc w:val="right"/>
                        <w:rPr>
                          <w:rFonts w:ascii="Times New Roman" w:hAnsi="Times New Roman" w:cs="Times New Roman"/>
                          <w:b/>
                          <w:color w:val="FF0066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56CC1">
                        <w:rPr>
                          <w:rFonts w:ascii="Times New Roman" w:hAnsi="Times New Roman" w:cs="Times New Roman"/>
                          <w:b/>
                          <w:color w:val="FF0066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із затримкою психічного розвитку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53C536E5" wp14:editId="4FD7D3AB">
            <wp:simplePos x="0" y="0"/>
            <wp:positionH relativeFrom="column">
              <wp:posOffset>-748862</wp:posOffset>
            </wp:positionH>
            <wp:positionV relativeFrom="paragraph">
              <wp:posOffset>-625616</wp:posOffset>
            </wp:positionV>
            <wp:extent cx="7315200" cy="10981065"/>
            <wp:effectExtent l="0" t="0" r="0" b="0"/>
            <wp:wrapNone/>
            <wp:docPr id="3" name="Рисунок 3" descr="D:\Маша\Всі рамки\Новая папка (4)\5754845a52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ша\Всі рамки\Новая папка (4)\5754845a52c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07" cy="1099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0BF">
        <w:rPr>
          <w:rFonts w:ascii="Times New Roman" w:hAnsi="Times New Roman" w:cs="Times New Roman"/>
          <w:sz w:val="28"/>
        </w:rPr>
        <w:br w:type="page"/>
      </w:r>
    </w:p>
    <w:p w:rsidR="00735E7E" w:rsidRPr="00BA30BF" w:rsidRDefault="00D81352" w:rsidP="00B56CC1">
      <w:pPr>
        <w:pStyle w:val="1"/>
        <w:shd w:val="clear" w:color="auto" w:fill="auto"/>
        <w:spacing w:line="360" w:lineRule="auto"/>
        <w:ind w:left="20" w:right="20" w:firstLine="280"/>
        <w:rPr>
          <w:rFonts w:ascii="Times New Roman" w:hAnsi="Times New Roman" w:cs="Times New Roman"/>
          <w:sz w:val="32"/>
        </w:rPr>
      </w:pPr>
      <w:r w:rsidRPr="00BA30BF">
        <w:rPr>
          <w:rFonts w:ascii="Times New Roman" w:hAnsi="Times New Roman" w:cs="Times New Roman"/>
          <w:sz w:val="28"/>
        </w:rPr>
        <w:lastRenderedPageBreak/>
        <w:t xml:space="preserve">Кожна дитина індивідуальна, неповторна. А діти із затримкою психічного розвитку особливі по-своєму. Для них характерна </w:t>
      </w:r>
      <w:r w:rsidRPr="00BA30BF">
        <w:rPr>
          <w:rStyle w:val="85pt"/>
          <w:rFonts w:ascii="Times New Roman" w:hAnsi="Times New Roman" w:cs="Times New Roman"/>
          <w:sz w:val="28"/>
        </w:rPr>
        <w:t>низ</w:t>
      </w:r>
      <w:r w:rsidRPr="00BA30BF">
        <w:rPr>
          <w:rStyle w:val="85pt"/>
          <w:rFonts w:ascii="Times New Roman" w:hAnsi="Times New Roman" w:cs="Times New Roman"/>
          <w:sz w:val="28"/>
        </w:rPr>
        <w:softHyphen/>
        <w:t>ка особливостей у психічній та особистіс</w:t>
      </w:r>
      <w:r w:rsidRPr="00BA30BF">
        <w:rPr>
          <w:rStyle w:val="85pt"/>
          <w:rFonts w:ascii="Times New Roman" w:hAnsi="Times New Roman" w:cs="Times New Roman"/>
          <w:sz w:val="28"/>
        </w:rPr>
        <w:t>ній сфері:</w:t>
      </w:r>
    </w:p>
    <w:p w:rsidR="00735E7E" w:rsidRPr="00BA30BF" w:rsidRDefault="00D81352" w:rsidP="00EA5BC4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20" w:firstLine="280"/>
        <w:jc w:val="left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 xml:space="preserve"> зниження розумової працездатності;</w:t>
      </w:r>
    </w:p>
    <w:p w:rsidR="00735E7E" w:rsidRPr="00BA30BF" w:rsidRDefault="00D81352" w:rsidP="00B56CC1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 xml:space="preserve"> підвищення психічного виснаження;</w:t>
      </w:r>
    </w:p>
    <w:p w:rsidR="00735E7E" w:rsidRPr="00BA30BF" w:rsidRDefault="00D81352" w:rsidP="00B56CC1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 xml:space="preserve"> зайва збудливість і роздратування;</w:t>
      </w:r>
    </w:p>
    <w:p w:rsidR="00735E7E" w:rsidRPr="00BA30BF" w:rsidRDefault="00D81352" w:rsidP="00B56CC1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 xml:space="preserve"> емоційна нестійкість.</w:t>
      </w:r>
    </w:p>
    <w:p w:rsidR="00735E7E" w:rsidRPr="00BA30BF" w:rsidRDefault="00D81352" w:rsidP="00B56CC1">
      <w:pPr>
        <w:pStyle w:val="30"/>
        <w:shd w:val="clear" w:color="auto" w:fill="auto"/>
        <w:spacing w:line="360" w:lineRule="auto"/>
        <w:ind w:lef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>Особливості емоційної сфери дітей із</w:t>
      </w:r>
    </w:p>
    <w:p w:rsidR="00735E7E" w:rsidRPr="00BA30BF" w:rsidRDefault="00D81352" w:rsidP="00B56CC1">
      <w:pPr>
        <w:pStyle w:val="30"/>
        <w:shd w:val="clear" w:color="auto" w:fill="auto"/>
        <w:spacing w:line="360" w:lineRule="auto"/>
        <w:ind w:left="20" w:firstLine="280"/>
        <w:jc w:val="left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>затримкою психічного розвитку:</w:t>
      </w:r>
    </w:p>
    <w:p w:rsidR="00735E7E" w:rsidRPr="00BA30BF" w:rsidRDefault="00D81352" w:rsidP="00B56CC1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20" w:righ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 xml:space="preserve"> підвищена лабільність поведінкових реакцій;</w:t>
      </w:r>
    </w:p>
    <w:p w:rsidR="00735E7E" w:rsidRPr="00BA30BF" w:rsidRDefault="00D81352" w:rsidP="00B56CC1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20" w:righ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 xml:space="preserve"> нестійкий фон настрою, який призво</w:t>
      </w:r>
      <w:r w:rsidRPr="00BA30BF">
        <w:rPr>
          <w:rFonts w:ascii="Times New Roman" w:hAnsi="Times New Roman" w:cs="Times New Roman"/>
          <w:sz w:val="28"/>
        </w:rPr>
        <w:softHyphen/>
        <w:t>дить до підви</w:t>
      </w:r>
      <w:r w:rsidRPr="00BA30BF">
        <w:rPr>
          <w:rFonts w:ascii="Times New Roman" w:hAnsi="Times New Roman" w:cs="Times New Roman"/>
          <w:sz w:val="28"/>
        </w:rPr>
        <w:t>щення рівня тривожності;</w:t>
      </w:r>
    </w:p>
    <w:p w:rsidR="00735E7E" w:rsidRPr="00BA30BF" w:rsidRDefault="00D81352" w:rsidP="00B56CC1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20" w:righ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 xml:space="preserve"> невпевненість у собі, у власних силах, унаслідок чого діти потребують постійного визнання, похвали, високої оцінки.</w:t>
      </w:r>
    </w:p>
    <w:p w:rsidR="00735E7E" w:rsidRPr="00BA30BF" w:rsidRDefault="00D81352" w:rsidP="00B56CC1">
      <w:pPr>
        <w:pStyle w:val="1"/>
        <w:shd w:val="clear" w:color="auto" w:fill="auto"/>
        <w:spacing w:line="360" w:lineRule="auto"/>
        <w:ind w:left="20" w:righ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>Водночас у таких дітей часто спостеріга</w:t>
      </w:r>
      <w:r w:rsidRPr="00BA30BF">
        <w:rPr>
          <w:rFonts w:ascii="Times New Roman" w:hAnsi="Times New Roman" w:cs="Times New Roman"/>
          <w:sz w:val="28"/>
        </w:rPr>
        <w:softHyphen/>
        <w:t>ються агресивні реакції.</w:t>
      </w:r>
    </w:p>
    <w:p w:rsidR="00735E7E" w:rsidRPr="00BA30BF" w:rsidRDefault="00D81352" w:rsidP="00B56CC1">
      <w:pPr>
        <w:pStyle w:val="1"/>
        <w:shd w:val="clear" w:color="auto" w:fill="auto"/>
        <w:spacing w:line="360" w:lineRule="auto"/>
        <w:ind w:left="20" w:righ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>Для одних дітей із ЗПР характерна гіпер</w:t>
      </w:r>
      <w:r w:rsidRPr="00BA30BF">
        <w:rPr>
          <w:rFonts w:ascii="Times New Roman" w:hAnsi="Times New Roman" w:cs="Times New Roman"/>
          <w:sz w:val="28"/>
        </w:rPr>
        <w:t>збудливі</w:t>
      </w:r>
      <w:r w:rsidRPr="00BA30BF">
        <w:rPr>
          <w:rFonts w:ascii="Times New Roman" w:hAnsi="Times New Roman" w:cs="Times New Roman"/>
          <w:sz w:val="28"/>
        </w:rPr>
        <w:t>сть, яка проявляється в загальному емоційному та руховому неспокої, зайвій ак</w:t>
      </w:r>
      <w:r w:rsidRPr="00BA30BF">
        <w:rPr>
          <w:rFonts w:ascii="Times New Roman" w:hAnsi="Times New Roman" w:cs="Times New Roman"/>
          <w:sz w:val="28"/>
        </w:rPr>
        <w:softHyphen/>
        <w:t>тивності: дитина робить багато рухів руками, ногами, непосидюча. Іншим, навпаки, влас</w:t>
      </w:r>
      <w:r w:rsidRPr="00BA30BF">
        <w:rPr>
          <w:rFonts w:ascii="Times New Roman" w:hAnsi="Times New Roman" w:cs="Times New Roman"/>
          <w:sz w:val="28"/>
        </w:rPr>
        <w:softHyphen/>
        <w:t>тива загальмованість, в’ялість, пасивність. Часто в дитини з’являється відчуття непов</w:t>
      </w:r>
      <w:r w:rsidRPr="00BA30BF">
        <w:rPr>
          <w:rFonts w:ascii="Times New Roman" w:hAnsi="Times New Roman" w:cs="Times New Roman"/>
          <w:sz w:val="28"/>
        </w:rPr>
        <w:softHyphen/>
        <w:t>ноцінн</w:t>
      </w:r>
      <w:r w:rsidRPr="00BA30BF">
        <w:rPr>
          <w:rFonts w:ascii="Times New Roman" w:hAnsi="Times New Roman" w:cs="Times New Roman"/>
          <w:sz w:val="28"/>
        </w:rPr>
        <w:t>ості, а це, у свою чергу, робить спе</w:t>
      </w:r>
      <w:r w:rsidRPr="00BA30BF">
        <w:rPr>
          <w:rFonts w:ascii="Times New Roman" w:hAnsi="Times New Roman" w:cs="Times New Roman"/>
          <w:sz w:val="28"/>
        </w:rPr>
        <w:softHyphen/>
        <w:t>цифічним її ставлення до себе, до однолітків, до оцінок дорослих і дитячого колективу.</w:t>
      </w:r>
    </w:p>
    <w:p w:rsidR="00735E7E" w:rsidRPr="00BA30BF" w:rsidRDefault="00D81352" w:rsidP="00B56CC1">
      <w:pPr>
        <w:pStyle w:val="1"/>
        <w:shd w:val="clear" w:color="auto" w:fill="auto"/>
        <w:spacing w:line="360" w:lineRule="auto"/>
        <w:ind w:left="20" w:righ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 xml:space="preserve">Тому, </w:t>
      </w:r>
      <w:r w:rsidRPr="00BA30BF">
        <w:rPr>
          <w:rFonts w:ascii="Times New Roman" w:hAnsi="Times New Roman" w:cs="Times New Roman"/>
          <w:sz w:val="28"/>
        </w:rPr>
        <w:t>працюючи з такими дітьми, я велику увагу приділяю грі — постійній і незмінній су</w:t>
      </w:r>
      <w:r w:rsidRPr="00BA30BF">
        <w:rPr>
          <w:rFonts w:ascii="Times New Roman" w:hAnsi="Times New Roman" w:cs="Times New Roman"/>
          <w:sz w:val="28"/>
        </w:rPr>
        <w:t>путниці дитинства. Виховне зна</w:t>
      </w:r>
      <w:r w:rsidRPr="00BA30BF">
        <w:rPr>
          <w:rFonts w:ascii="Times New Roman" w:hAnsi="Times New Roman" w:cs="Times New Roman"/>
          <w:sz w:val="28"/>
        </w:rPr>
        <w:softHyphen/>
        <w:t>чення гри, її різнобічний вплив на розвиток дитини важко переоцінити. Гра органічна для дитячого віку, й за умови вмілого керів</w:t>
      </w:r>
      <w:r w:rsidRPr="00BA30BF">
        <w:rPr>
          <w:rFonts w:ascii="Times New Roman" w:hAnsi="Times New Roman" w:cs="Times New Roman"/>
          <w:sz w:val="28"/>
        </w:rPr>
        <w:softHyphen/>
        <w:t>ництва з боку дорослих здатна творити дива. Гра допомагає створювати дружний дитячий колектив, пр</w:t>
      </w:r>
      <w:r w:rsidRPr="00BA30BF">
        <w:rPr>
          <w:rFonts w:ascii="Times New Roman" w:hAnsi="Times New Roman" w:cs="Times New Roman"/>
          <w:sz w:val="28"/>
        </w:rPr>
        <w:t>иєднувати до активної діяль</w:t>
      </w:r>
      <w:r w:rsidRPr="00BA30BF">
        <w:rPr>
          <w:rFonts w:ascii="Times New Roman" w:hAnsi="Times New Roman" w:cs="Times New Roman"/>
          <w:sz w:val="28"/>
        </w:rPr>
        <w:softHyphen/>
        <w:t>ності замкнутих дітей. Під час гри я краще розпізнаю своїх вихованців, їхній характер, звички, творчі можливості. Гра — іскра, що розпалює вогник допитливості й цікавості.</w:t>
      </w:r>
    </w:p>
    <w:p w:rsidR="00735E7E" w:rsidRPr="00BA30BF" w:rsidRDefault="00D81352" w:rsidP="00B56CC1">
      <w:pPr>
        <w:pStyle w:val="1"/>
        <w:shd w:val="clear" w:color="auto" w:fill="auto"/>
        <w:spacing w:line="360" w:lineRule="auto"/>
        <w:ind w:left="20" w:righ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>Добираючи ігри, продумуючи ігрову си</w:t>
      </w:r>
      <w:r w:rsidRPr="00BA30BF">
        <w:rPr>
          <w:rFonts w:ascii="Times New Roman" w:hAnsi="Times New Roman" w:cs="Times New Roman"/>
          <w:sz w:val="28"/>
        </w:rPr>
        <w:softHyphen/>
      </w:r>
      <w:r w:rsidRPr="00BA30BF">
        <w:rPr>
          <w:rFonts w:ascii="Times New Roman" w:hAnsi="Times New Roman" w:cs="Times New Roman"/>
          <w:sz w:val="28"/>
        </w:rPr>
        <w:t xml:space="preserve">туацію, я обов’язково поєдную </w:t>
      </w:r>
      <w:r w:rsidRPr="00BA30BF">
        <w:rPr>
          <w:rStyle w:val="85pt"/>
          <w:rFonts w:ascii="Times New Roman" w:hAnsi="Times New Roman" w:cs="Times New Roman"/>
          <w:sz w:val="28"/>
        </w:rPr>
        <w:t>два елемен</w:t>
      </w:r>
      <w:r w:rsidRPr="00BA30BF">
        <w:rPr>
          <w:rStyle w:val="85pt"/>
          <w:rFonts w:ascii="Times New Roman" w:hAnsi="Times New Roman" w:cs="Times New Roman"/>
          <w:sz w:val="28"/>
        </w:rPr>
        <w:softHyphen/>
        <w:t>ти</w:t>
      </w:r>
      <w:r w:rsidRPr="00BA30BF">
        <w:rPr>
          <w:rFonts w:ascii="Times New Roman" w:hAnsi="Times New Roman" w:cs="Times New Roman"/>
          <w:sz w:val="32"/>
        </w:rPr>
        <w:t xml:space="preserve"> — </w:t>
      </w:r>
      <w:r w:rsidRPr="00BA30BF">
        <w:rPr>
          <w:rStyle w:val="85pt"/>
          <w:rFonts w:ascii="Times New Roman" w:hAnsi="Times New Roman" w:cs="Times New Roman"/>
          <w:sz w:val="28"/>
        </w:rPr>
        <w:t>пізнавальний та ігровий.</w:t>
      </w:r>
      <w:r w:rsidRPr="00BA30BF">
        <w:rPr>
          <w:rFonts w:ascii="Times New Roman" w:hAnsi="Times New Roman" w:cs="Times New Roman"/>
          <w:sz w:val="32"/>
        </w:rPr>
        <w:t xml:space="preserve"> </w:t>
      </w:r>
      <w:r w:rsidRPr="00BA30BF">
        <w:rPr>
          <w:rFonts w:ascii="Times New Roman" w:hAnsi="Times New Roman" w:cs="Times New Roman"/>
          <w:sz w:val="28"/>
        </w:rPr>
        <w:t>Коли ви</w:t>
      </w:r>
      <w:r w:rsidRPr="00BA30BF">
        <w:rPr>
          <w:rFonts w:ascii="Times New Roman" w:hAnsi="Times New Roman" w:cs="Times New Roman"/>
          <w:sz w:val="28"/>
        </w:rPr>
        <w:softHyphen/>
        <w:t>значаю певне завдання — надаю йому ігро</w:t>
      </w:r>
      <w:r w:rsidRPr="00BA30BF">
        <w:rPr>
          <w:rFonts w:ascii="Times New Roman" w:hAnsi="Times New Roman" w:cs="Times New Roman"/>
          <w:sz w:val="28"/>
        </w:rPr>
        <w:softHyphen/>
        <w:t>вого характеру. Завдяки успішному втілен</w:t>
      </w:r>
      <w:r w:rsidRPr="00BA30BF">
        <w:rPr>
          <w:rFonts w:ascii="Times New Roman" w:hAnsi="Times New Roman" w:cs="Times New Roman"/>
          <w:sz w:val="28"/>
        </w:rPr>
        <w:softHyphen/>
        <w:t>ню ігрового задуму виникає інтерес до гри. А коли з’являється зацікавленість, виникає й активніс</w:t>
      </w:r>
      <w:r w:rsidRPr="00BA30BF">
        <w:rPr>
          <w:rFonts w:ascii="Times New Roman" w:hAnsi="Times New Roman" w:cs="Times New Roman"/>
          <w:sz w:val="28"/>
        </w:rPr>
        <w:t xml:space="preserve">ть, </w:t>
      </w:r>
      <w:r w:rsidRPr="00BA30BF">
        <w:rPr>
          <w:rFonts w:ascii="Times New Roman" w:hAnsi="Times New Roman" w:cs="Times New Roman"/>
          <w:sz w:val="28"/>
        </w:rPr>
        <w:lastRenderedPageBreak/>
        <w:t xml:space="preserve">і творчі думки. Кожен з </w:t>
      </w:r>
      <w:r w:rsidR="00BA30BF">
        <w:rPr>
          <w:rFonts w:ascii="Times New Roman" w:hAnsi="Times New Roman" w:cs="Times New Roman"/>
          <w:sz w:val="28"/>
        </w:rPr>
        <w:t>дітей</w:t>
      </w:r>
      <w:r w:rsidRPr="00BA30BF">
        <w:rPr>
          <w:rFonts w:ascii="Times New Roman" w:hAnsi="Times New Roman" w:cs="Times New Roman"/>
          <w:sz w:val="28"/>
        </w:rPr>
        <w:t xml:space="preserve"> у процесі,дидактичної гри намагається показа</w:t>
      </w:r>
      <w:r w:rsidRPr="00BA30BF">
        <w:rPr>
          <w:rFonts w:ascii="Times New Roman" w:hAnsi="Times New Roman" w:cs="Times New Roman"/>
          <w:sz w:val="28"/>
        </w:rPr>
        <w:softHyphen/>
        <w:t xml:space="preserve">ти </w:t>
      </w:r>
      <w:r w:rsidR="00BA30BF">
        <w:rPr>
          <w:rFonts w:ascii="Times New Roman" w:hAnsi="Times New Roman" w:cs="Times New Roman"/>
          <w:sz w:val="28"/>
        </w:rPr>
        <w:t>групі</w:t>
      </w:r>
      <w:r w:rsidRPr="00BA30BF">
        <w:rPr>
          <w:rFonts w:ascii="Times New Roman" w:hAnsi="Times New Roman" w:cs="Times New Roman"/>
          <w:sz w:val="28"/>
        </w:rPr>
        <w:t xml:space="preserve"> свої вміння та знання.</w:t>
      </w:r>
    </w:p>
    <w:p w:rsidR="00735E7E" w:rsidRPr="00BA30BF" w:rsidRDefault="00D81352" w:rsidP="00B56CC1">
      <w:pPr>
        <w:pStyle w:val="1"/>
        <w:shd w:val="clear" w:color="auto" w:fill="auto"/>
        <w:spacing w:line="360" w:lineRule="auto"/>
        <w:ind w:left="20" w:right="20" w:firstLine="280"/>
        <w:rPr>
          <w:rFonts w:ascii="Times New Roman" w:hAnsi="Times New Roman" w:cs="Times New Roman"/>
          <w:sz w:val="32"/>
        </w:rPr>
      </w:pPr>
      <w:r w:rsidRPr="00BA30BF">
        <w:rPr>
          <w:rFonts w:ascii="Times New Roman" w:hAnsi="Times New Roman" w:cs="Times New Roman"/>
          <w:sz w:val="28"/>
        </w:rPr>
        <w:t>Розвитку самостійності, навичок самокон</w:t>
      </w:r>
      <w:r w:rsidRPr="00BA30BF">
        <w:rPr>
          <w:rFonts w:ascii="Times New Roman" w:hAnsi="Times New Roman" w:cs="Times New Roman"/>
          <w:sz w:val="28"/>
        </w:rPr>
        <w:softHyphen/>
        <w:t>тролю і взаємоконтролю, систематичному закріпленню і засвоєнню знань, вихованню позитивного ставле</w:t>
      </w:r>
      <w:r w:rsidRPr="00BA30BF">
        <w:rPr>
          <w:rFonts w:ascii="Times New Roman" w:hAnsi="Times New Roman" w:cs="Times New Roman"/>
          <w:sz w:val="28"/>
        </w:rPr>
        <w:t xml:space="preserve">ння до навчання сприяє </w:t>
      </w:r>
      <w:r w:rsidRPr="00BA30BF">
        <w:rPr>
          <w:rStyle w:val="85pt"/>
          <w:rFonts w:ascii="Times New Roman" w:hAnsi="Times New Roman" w:cs="Times New Roman"/>
          <w:sz w:val="28"/>
        </w:rPr>
        <w:t>самопідготовка.</w:t>
      </w:r>
      <w:r w:rsidRPr="00BA30BF">
        <w:rPr>
          <w:rFonts w:ascii="Times New Roman" w:hAnsi="Times New Roman" w:cs="Times New Roman"/>
          <w:sz w:val="28"/>
        </w:rPr>
        <w:t xml:space="preserve"> Керуючи самопідготовкою, значну увагу приділяю вирішенню таких </w:t>
      </w:r>
      <w:r w:rsidRPr="00BA30BF">
        <w:rPr>
          <w:rStyle w:val="85pt"/>
          <w:rFonts w:ascii="Times New Roman" w:hAnsi="Times New Roman" w:cs="Times New Roman"/>
          <w:sz w:val="28"/>
        </w:rPr>
        <w:t>завдань:</w:t>
      </w:r>
    </w:p>
    <w:p w:rsidR="00735E7E" w:rsidRPr="00BA30BF" w:rsidRDefault="00D81352" w:rsidP="00EA5BC4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20" w:right="20" w:firstLine="280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BA30BF">
        <w:rPr>
          <w:rFonts w:ascii="Times New Roman" w:hAnsi="Times New Roman" w:cs="Times New Roman"/>
          <w:sz w:val="28"/>
        </w:rPr>
        <w:t xml:space="preserve"> створення сприятливого мікроклімату в колективі;</w:t>
      </w:r>
    </w:p>
    <w:p w:rsidR="00735E7E" w:rsidRPr="00BA30BF" w:rsidRDefault="00D81352" w:rsidP="00B56CC1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20" w:righ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 xml:space="preserve"> дотримання послідовності самопідго</w:t>
      </w:r>
      <w:r w:rsidRPr="00BA30BF">
        <w:rPr>
          <w:rFonts w:ascii="Times New Roman" w:hAnsi="Times New Roman" w:cs="Times New Roman"/>
          <w:sz w:val="28"/>
        </w:rPr>
        <w:softHyphen/>
        <w:t>товки;</w:t>
      </w:r>
    </w:p>
    <w:p w:rsidR="00735E7E" w:rsidRPr="00BA30BF" w:rsidRDefault="00D81352" w:rsidP="00B56CC1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20" w:righ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 xml:space="preserve"> організація індивідуальної роботи з урахуванням ві</w:t>
      </w:r>
      <w:r w:rsidRPr="00BA30BF">
        <w:rPr>
          <w:rFonts w:ascii="Times New Roman" w:hAnsi="Times New Roman" w:cs="Times New Roman"/>
          <w:sz w:val="28"/>
        </w:rPr>
        <w:t>кових і психологічних особ</w:t>
      </w:r>
      <w:r w:rsidRPr="00BA30BF">
        <w:rPr>
          <w:rFonts w:ascii="Times New Roman" w:hAnsi="Times New Roman" w:cs="Times New Roman"/>
          <w:sz w:val="28"/>
        </w:rPr>
        <w:softHyphen/>
        <w:t xml:space="preserve">ливостей </w:t>
      </w:r>
      <w:r w:rsidR="00BA30BF">
        <w:rPr>
          <w:rFonts w:ascii="Times New Roman" w:hAnsi="Times New Roman" w:cs="Times New Roman"/>
          <w:sz w:val="28"/>
        </w:rPr>
        <w:t>дітей</w:t>
      </w:r>
      <w:r w:rsidRPr="00BA30BF">
        <w:rPr>
          <w:rFonts w:ascii="Times New Roman" w:hAnsi="Times New Roman" w:cs="Times New Roman"/>
          <w:sz w:val="28"/>
        </w:rPr>
        <w:t>;</w:t>
      </w:r>
    </w:p>
    <w:p w:rsidR="00735E7E" w:rsidRPr="00BA30BF" w:rsidRDefault="00D81352" w:rsidP="00B56CC1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 xml:space="preserve"> використання пам’яток;</w:t>
      </w:r>
    </w:p>
    <w:p w:rsidR="00735E7E" w:rsidRPr="00BA30BF" w:rsidRDefault="00D81352" w:rsidP="00B56CC1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20" w:righ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 xml:space="preserve"> організація роботи </w:t>
      </w:r>
      <w:r w:rsidR="00BA30BF">
        <w:rPr>
          <w:rFonts w:ascii="Times New Roman" w:hAnsi="Times New Roman" w:cs="Times New Roman"/>
          <w:sz w:val="28"/>
        </w:rPr>
        <w:t>дітей</w:t>
      </w:r>
      <w:r w:rsidRPr="00BA30BF">
        <w:rPr>
          <w:rFonts w:ascii="Times New Roman" w:hAnsi="Times New Roman" w:cs="Times New Roman"/>
          <w:sz w:val="28"/>
        </w:rPr>
        <w:t>, взаємодопомоги між дітьми.</w:t>
      </w:r>
    </w:p>
    <w:p w:rsidR="00735E7E" w:rsidRPr="00BA30BF" w:rsidRDefault="00D81352" w:rsidP="00B56CC1">
      <w:pPr>
        <w:pStyle w:val="1"/>
        <w:shd w:val="clear" w:color="auto" w:fill="auto"/>
        <w:spacing w:line="360" w:lineRule="auto"/>
        <w:ind w:left="20" w:righ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>Значна роль на самопідготовці відводить</w:t>
      </w:r>
      <w:r w:rsidRPr="00BA30BF">
        <w:rPr>
          <w:rFonts w:ascii="Times New Roman" w:hAnsi="Times New Roman" w:cs="Times New Roman"/>
          <w:sz w:val="28"/>
        </w:rPr>
        <w:softHyphen/>
        <w:t xml:space="preserve">ся </w:t>
      </w:r>
      <w:r w:rsidRPr="00BA30BF">
        <w:rPr>
          <w:rStyle w:val="85pt"/>
          <w:rFonts w:ascii="Times New Roman" w:hAnsi="Times New Roman" w:cs="Times New Roman"/>
          <w:sz w:val="28"/>
        </w:rPr>
        <w:t>роботі в парах.</w:t>
      </w:r>
      <w:r w:rsidRPr="00BA30BF">
        <w:rPr>
          <w:rFonts w:ascii="Times New Roman" w:hAnsi="Times New Roman" w:cs="Times New Roman"/>
          <w:sz w:val="32"/>
        </w:rPr>
        <w:t xml:space="preserve"> </w:t>
      </w:r>
      <w:r w:rsidRPr="00BA30BF">
        <w:rPr>
          <w:rFonts w:ascii="Times New Roman" w:hAnsi="Times New Roman" w:cs="Times New Roman"/>
          <w:sz w:val="28"/>
        </w:rPr>
        <w:t>Об’єднуючи дітей,</w:t>
      </w:r>
      <w:r w:rsidR="00BA30BF">
        <w:rPr>
          <w:rFonts w:ascii="Times New Roman" w:hAnsi="Times New Roman" w:cs="Times New Roman"/>
          <w:sz w:val="28"/>
        </w:rPr>
        <w:t xml:space="preserve"> </w:t>
      </w:r>
      <w:r w:rsidRPr="00BA30BF">
        <w:rPr>
          <w:rFonts w:ascii="Times New Roman" w:hAnsi="Times New Roman" w:cs="Times New Roman"/>
          <w:sz w:val="28"/>
        </w:rPr>
        <w:t>ура</w:t>
      </w:r>
      <w:r w:rsidRPr="00BA30BF">
        <w:rPr>
          <w:rFonts w:ascii="Times New Roman" w:hAnsi="Times New Roman" w:cs="Times New Roman"/>
          <w:sz w:val="28"/>
        </w:rPr>
        <w:softHyphen/>
        <w:t xml:space="preserve">ховую індивідуальні особливості </w:t>
      </w:r>
      <w:r w:rsidR="00BA30BF">
        <w:rPr>
          <w:rFonts w:ascii="Times New Roman" w:hAnsi="Times New Roman" w:cs="Times New Roman"/>
          <w:sz w:val="28"/>
        </w:rPr>
        <w:t>дітей</w:t>
      </w:r>
      <w:r w:rsidRPr="00BA30BF">
        <w:rPr>
          <w:rFonts w:ascii="Times New Roman" w:hAnsi="Times New Roman" w:cs="Times New Roman"/>
          <w:sz w:val="28"/>
        </w:rPr>
        <w:t xml:space="preserve"> і створюю групи, в яких є діти з різним рівнем розвитку і навчальних досягнень. Я притри</w:t>
      </w:r>
      <w:r w:rsidRPr="00BA30BF">
        <w:rPr>
          <w:rFonts w:ascii="Times New Roman" w:hAnsi="Times New Roman" w:cs="Times New Roman"/>
          <w:sz w:val="28"/>
        </w:rPr>
        <w:softHyphen/>
        <w:t>муюся тієї думки, що кожному необхідно вчитися самому. Але самостійного навчання також потрібно навчитися, й у цьому діти можуть багато допомогти одне одному.</w:t>
      </w:r>
    </w:p>
    <w:p w:rsidR="00735E7E" w:rsidRPr="00BA30BF" w:rsidRDefault="00D81352" w:rsidP="00B56CC1">
      <w:pPr>
        <w:pStyle w:val="1"/>
        <w:shd w:val="clear" w:color="auto" w:fill="auto"/>
        <w:spacing w:line="360" w:lineRule="auto"/>
        <w:ind w:left="20" w:righ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 xml:space="preserve">Велике значення в розкритті нахилів, здібностей, вираженні особистості </w:t>
      </w:r>
      <w:r w:rsidR="00BA30BF">
        <w:rPr>
          <w:rFonts w:ascii="Times New Roman" w:hAnsi="Times New Roman" w:cs="Times New Roman"/>
          <w:sz w:val="28"/>
        </w:rPr>
        <w:t>дітей</w:t>
      </w:r>
      <w:r w:rsidRPr="00BA30BF">
        <w:rPr>
          <w:rFonts w:ascii="Times New Roman" w:hAnsi="Times New Roman" w:cs="Times New Roman"/>
          <w:sz w:val="28"/>
        </w:rPr>
        <w:t xml:space="preserve"> мають </w:t>
      </w:r>
      <w:r w:rsidRPr="00BA30BF">
        <w:rPr>
          <w:rStyle w:val="85pt"/>
          <w:rFonts w:ascii="Times New Roman" w:hAnsi="Times New Roman" w:cs="Times New Roman"/>
          <w:sz w:val="28"/>
        </w:rPr>
        <w:t>заняття за інтересами.</w:t>
      </w:r>
      <w:r w:rsidRPr="00BA30BF">
        <w:rPr>
          <w:rFonts w:ascii="Times New Roman" w:hAnsi="Times New Roman" w:cs="Times New Roman"/>
          <w:sz w:val="32"/>
        </w:rPr>
        <w:t xml:space="preserve"> </w:t>
      </w:r>
      <w:r w:rsidRPr="00BA30BF">
        <w:rPr>
          <w:rFonts w:ascii="Times New Roman" w:hAnsi="Times New Roman" w:cs="Times New Roman"/>
          <w:sz w:val="28"/>
        </w:rPr>
        <w:t xml:space="preserve">Робота на таких заняттях сприяє розвитку дрібної моторики м’язів, формуванню в </w:t>
      </w:r>
      <w:r w:rsidR="00BA30BF">
        <w:rPr>
          <w:rFonts w:ascii="Times New Roman" w:hAnsi="Times New Roman" w:cs="Times New Roman"/>
          <w:sz w:val="28"/>
        </w:rPr>
        <w:t>дітей</w:t>
      </w:r>
      <w:r w:rsidR="00BA30BF" w:rsidRPr="00BA30BF">
        <w:rPr>
          <w:rFonts w:ascii="Times New Roman" w:hAnsi="Times New Roman" w:cs="Times New Roman"/>
          <w:sz w:val="28"/>
        </w:rPr>
        <w:t xml:space="preserve"> </w:t>
      </w:r>
      <w:r w:rsidRPr="00BA30BF">
        <w:rPr>
          <w:rFonts w:ascii="Times New Roman" w:hAnsi="Times New Roman" w:cs="Times New Roman"/>
          <w:sz w:val="28"/>
        </w:rPr>
        <w:t>на</w:t>
      </w:r>
      <w:r w:rsidRPr="00BA30BF">
        <w:rPr>
          <w:rFonts w:ascii="Times New Roman" w:hAnsi="Times New Roman" w:cs="Times New Roman"/>
          <w:sz w:val="28"/>
        </w:rPr>
        <w:t xml:space="preserve">вичок самостійності </w:t>
      </w:r>
      <w:r w:rsidRPr="00BA30BF">
        <w:rPr>
          <w:rFonts w:ascii="Times New Roman" w:hAnsi="Times New Roman" w:cs="Times New Roman"/>
          <w:sz w:val="28"/>
          <w:lang w:val="ru-RU" w:eastAsia="ru-RU" w:bidi="ru-RU"/>
        </w:rPr>
        <w:t xml:space="preserve">и </w:t>
      </w:r>
      <w:r w:rsidRPr="00BA30BF">
        <w:rPr>
          <w:rFonts w:ascii="Times New Roman" w:hAnsi="Times New Roman" w:cs="Times New Roman"/>
          <w:sz w:val="28"/>
        </w:rPr>
        <w:t xml:space="preserve">колективної </w:t>
      </w:r>
      <w:r w:rsidRPr="00BA30BF">
        <w:rPr>
          <w:rFonts w:ascii="Times New Roman" w:hAnsi="Times New Roman" w:cs="Times New Roman"/>
          <w:sz w:val="28"/>
        </w:rPr>
        <w:t>праці; формує естетичний смак; виховує працьо</w:t>
      </w:r>
      <w:r w:rsidRPr="00BA30BF">
        <w:rPr>
          <w:rFonts w:ascii="Times New Roman" w:hAnsi="Times New Roman" w:cs="Times New Roman"/>
          <w:sz w:val="28"/>
        </w:rPr>
        <w:softHyphen/>
        <w:t>витість, товариськість, бережливе ставлення до природи. Учні із задоволенням працюють із кольоровим папером і картоном, бісером, пластиліном, учаться творчо підходити до своєї роботи, фантазувати.</w:t>
      </w:r>
    </w:p>
    <w:p w:rsidR="00735E7E" w:rsidRPr="00BA30BF" w:rsidRDefault="00D81352" w:rsidP="00B56CC1">
      <w:pPr>
        <w:pStyle w:val="1"/>
        <w:shd w:val="clear" w:color="auto" w:fill="auto"/>
        <w:spacing w:line="360" w:lineRule="auto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BA30BF">
        <w:rPr>
          <w:rFonts w:ascii="Times New Roman" w:hAnsi="Times New Roman" w:cs="Times New Roman"/>
          <w:sz w:val="28"/>
        </w:rPr>
        <w:t>Особлива уваг</w:t>
      </w:r>
      <w:r w:rsidRPr="00BA30BF">
        <w:rPr>
          <w:rFonts w:ascii="Times New Roman" w:hAnsi="Times New Roman" w:cs="Times New Roman"/>
          <w:sz w:val="28"/>
        </w:rPr>
        <w:t xml:space="preserve">а приділяється </w:t>
      </w:r>
      <w:r w:rsidRPr="00BA30BF">
        <w:rPr>
          <w:rStyle w:val="85pt"/>
          <w:rFonts w:ascii="Times New Roman" w:hAnsi="Times New Roman" w:cs="Times New Roman"/>
          <w:sz w:val="28"/>
        </w:rPr>
        <w:t>виховним заходам.</w:t>
      </w:r>
      <w:r w:rsidRPr="00BA30BF">
        <w:rPr>
          <w:rFonts w:ascii="Times New Roman" w:hAnsi="Times New Roman" w:cs="Times New Roman"/>
          <w:sz w:val="32"/>
        </w:rPr>
        <w:t xml:space="preserve"> </w:t>
      </w:r>
      <w:r w:rsidRPr="00BA30BF">
        <w:rPr>
          <w:rFonts w:ascii="Times New Roman" w:hAnsi="Times New Roman" w:cs="Times New Roman"/>
          <w:sz w:val="28"/>
        </w:rPr>
        <w:t>Творчий підхід до проведення виховних заходів має велике значення. Та</w:t>
      </w:r>
      <w:r w:rsidRPr="00BA30BF">
        <w:rPr>
          <w:rFonts w:ascii="Times New Roman" w:hAnsi="Times New Roman" w:cs="Times New Roman"/>
          <w:sz w:val="28"/>
        </w:rPr>
        <w:softHyphen/>
        <w:t>кий підхід неможливий без використання елементів акторської та режисерської майс</w:t>
      </w:r>
      <w:r w:rsidRPr="00BA30BF">
        <w:rPr>
          <w:rFonts w:ascii="Times New Roman" w:hAnsi="Times New Roman" w:cs="Times New Roman"/>
          <w:sz w:val="28"/>
        </w:rPr>
        <w:softHyphen/>
        <w:t>терності в педагогічній діяльності. Природа театральної педагогіки потре</w:t>
      </w:r>
      <w:r w:rsidRPr="00BA30BF">
        <w:rPr>
          <w:rFonts w:ascii="Times New Roman" w:hAnsi="Times New Roman" w:cs="Times New Roman"/>
          <w:sz w:val="28"/>
        </w:rPr>
        <w:t>бує, щоб увесь виховний спектакль був пронизаний творчою думкою й живими почуттями. Ними мають насичуватися кожне слово, мотивація рухів і міміка педагога, кожна режисерська сценка. Виховні заходи є справжніми творами теат</w:t>
      </w:r>
      <w:r w:rsidRPr="00BA30BF">
        <w:rPr>
          <w:rFonts w:ascii="Times New Roman" w:hAnsi="Times New Roman" w:cs="Times New Roman"/>
          <w:sz w:val="28"/>
        </w:rPr>
        <w:softHyphen/>
        <w:t>ральної педагогіки, «живими орган</w:t>
      </w:r>
      <w:r w:rsidRPr="00BA30BF">
        <w:rPr>
          <w:rFonts w:ascii="Times New Roman" w:hAnsi="Times New Roman" w:cs="Times New Roman"/>
          <w:sz w:val="28"/>
        </w:rPr>
        <w:t xml:space="preserve">ізмами», що створюються творчими зусиллями всього колективу. Тому, готуючи та проводячи такі заходи, я керуюся </w:t>
      </w:r>
      <w:r w:rsidRPr="00BA30BF">
        <w:rPr>
          <w:rStyle w:val="85pt"/>
          <w:rFonts w:ascii="Times New Roman" w:hAnsi="Times New Roman" w:cs="Times New Roman"/>
          <w:sz w:val="28"/>
          <w:szCs w:val="28"/>
        </w:rPr>
        <w:lastRenderedPageBreak/>
        <w:t>принципами особистісно-</w:t>
      </w:r>
      <w:r w:rsidRPr="00BA30BF">
        <w:rPr>
          <w:rStyle w:val="85pt"/>
          <w:rFonts w:ascii="Times New Roman" w:hAnsi="Times New Roman" w:cs="Times New Roman"/>
          <w:sz w:val="28"/>
          <w:szCs w:val="28"/>
        </w:rPr>
        <w:t>орієнтованого підходу</w:t>
      </w:r>
      <w:r w:rsidRPr="00BA30BF">
        <w:rPr>
          <w:rFonts w:ascii="Times New Roman" w:hAnsi="Times New Roman" w:cs="Times New Roman"/>
          <w:sz w:val="28"/>
          <w:szCs w:val="28"/>
        </w:rPr>
        <w:t>:</w:t>
      </w:r>
    </w:p>
    <w:p w:rsidR="00735E7E" w:rsidRPr="00BA30BF" w:rsidRDefault="00D81352" w:rsidP="00B56CC1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 xml:space="preserve"> неповторність кожної дитини;</w:t>
      </w:r>
    </w:p>
    <w:p w:rsidR="00735E7E" w:rsidRPr="00BA30BF" w:rsidRDefault="00D81352" w:rsidP="00B56CC1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 xml:space="preserve"> урахування особливостей </w:t>
      </w:r>
      <w:r w:rsidR="00BA30BF">
        <w:rPr>
          <w:rFonts w:ascii="Times New Roman" w:hAnsi="Times New Roman" w:cs="Times New Roman"/>
          <w:sz w:val="28"/>
        </w:rPr>
        <w:t>дітей</w:t>
      </w:r>
      <w:r w:rsidRPr="00BA30BF">
        <w:rPr>
          <w:rFonts w:ascii="Times New Roman" w:hAnsi="Times New Roman" w:cs="Times New Roman"/>
          <w:sz w:val="28"/>
        </w:rPr>
        <w:t>;</w:t>
      </w:r>
    </w:p>
    <w:p w:rsidR="00735E7E" w:rsidRPr="00BA30BF" w:rsidRDefault="00BA30BF" w:rsidP="00B56CC1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20" w:firstLine="2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виявлення особистості кожної дитини</w:t>
      </w:r>
      <w:r w:rsidR="00D81352" w:rsidRPr="00BA30BF">
        <w:rPr>
          <w:rFonts w:ascii="Times New Roman" w:hAnsi="Times New Roman" w:cs="Times New Roman"/>
          <w:sz w:val="28"/>
        </w:rPr>
        <w:t>.</w:t>
      </w:r>
    </w:p>
    <w:p w:rsidR="00735E7E" w:rsidRPr="00BA30BF" w:rsidRDefault="00D81352" w:rsidP="00B56CC1">
      <w:pPr>
        <w:pStyle w:val="1"/>
        <w:shd w:val="clear" w:color="auto" w:fill="auto"/>
        <w:spacing w:line="360" w:lineRule="auto"/>
        <w:ind w:lef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>Виховні заходи різноманітні, цікаві,</w:t>
      </w:r>
    </w:p>
    <w:p w:rsidR="00735E7E" w:rsidRPr="00BA30BF" w:rsidRDefault="00D81352" w:rsidP="00B56CC1">
      <w:pPr>
        <w:pStyle w:val="1"/>
        <w:shd w:val="clear" w:color="auto" w:fill="auto"/>
        <w:spacing w:line="360" w:lineRule="auto"/>
        <w:ind w:left="20" w:righ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>викликають у дітей багато позитивних емо</w:t>
      </w:r>
      <w:r w:rsidRPr="00BA30BF">
        <w:rPr>
          <w:rFonts w:ascii="Times New Roman" w:hAnsi="Times New Roman" w:cs="Times New Roman"/>
          <w:sz w:val="28"/>
        </w:rPr>
        <w:softHyphen/>
        <w:t>цій і задоволення.</w:t>
      </w:r>
    </w:p>
    <w:p w:rsidR="00735E7E" w:rsidRPr="00BA30BF" w:rsidRDefault="00D81352" w:rsidP="00B56CC1">
      <w:pPr>
        <w:pStyle w:val="1"/>
        <w:shd w:val="clear" w:color="auto" w:fill="auto"/>
        <w:spacing w:line="360" w:lineRule="auto"/>
        <w:ind w:left="20" w:righ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 xml:space="preserve">Отже, особливості роботи </w:t>
      </w:r>
      <w:r w:rsidRPr="00BA30BF">
        <w:rPr>
          <w:rFonts w:ascii="Times New Roman" w:hAnsi="Times New Roman" w:cs="Times New Roman"/>
          <w:sz w:val="28"/>
        </w:rPr>
        <w:t xml:space="preserve">з дітьми із ЗПР сприяють вихованню соціально активної, </w:t>
      </w:r>
      <w:proofErr w:type="spellStart"/>
      <w:r w:rsidRPr="00BA30BF">
        <w:rPr>
          <w:rFonts w:ascii="Times New Roman" w:hAnsi="Times New Roman" w:cs="Times New Roman"/>
          <w:sz w:val="28"/>
        </w:rPr>
        <w:t>гуманістично</w:t>
      </w:r>
      <w:proofErr w:type="spellEnd"/>
      <w:r w:rsidRPr="00BA30BF">
        <w:rPr>
          <w:rFonts w:ascii="Times New Roman" w:hAnsi="Times New Roman" w:cs="Times New Roman"/>
          <w:sz w:val="28"/>
        </w:rPr>
        <w:t xml:space="preserve"> спрямова</w:t>
      </w:r>
      <w:r w:rsidRPr="00BA30BF">
        <w:rPr>
          <w:rFonts w:ascii="Times New Roman" w:hAnsi="Times New Roman" w:cs="Times New Roman"/>
          <w:sz w:val="28"/>
        </w:rPr>
        <w:softHyphen/>
        <w:t xml:space="preserve">ної особистості; розвитку </w:t>
      </w:r>
      <w:r w:rsidRPr="00BA30BF">
        <w:rPr>
          <w:rFonts w:ascii="Times New Roman" w:hAnsi="Times New Roman" w:cs="Times New Roman"/>
          <w:sz w:val="28"/>
        </w:rPr>
        <w:t>талантів, розумових і фізичних здібностей кожної дитини; форму</w:t>
      </w:r>
      <w:r w:rsidRPr="00BA30BF">
        <w:rPr>
          <w:rFonts w:ascii="Times New Roman" w:hAnsi="Times New Roman" w:cs="Times New Roman"/>
          <w:sz w:val="28"/>
        </w:rPr>
        <w:softHyphen/>
        <w:t>ванню майбутнього громадянина й діяча.</w:t>
      </w:r>
    </w:p>
    <w:p w:rsidR="00735E7E" w:rsidRDefault="00D81352" w:rsidP="00B56CC1">
      <w:pPr>
        <w:pStyle w:val="1"/>
        <w:shd w:val="clear" w:color="auto" w:fill="auto"/>
        <w:spacing w:line="360" w:lineRule="auto"/>
        <w:ind w:left="20" w:right="20" w:firstLine="280"/>
        <w:rPr>
          <w:rFonts w:ascii="Times New Roman" w:hAnsi="Times New Roman" w:cs="Times New Roman"/>
          <w:sz w:val="28"/>
        </w:rPr>
      </w:pPr>
      <w:r w:rsidRPr="00BA30BF">
        <w:rPr>
          <w:rFonts w:ascii="Times New Roman" w:hAnsi="Times New Roman" w:cs="Times New Roman"/>
          <w:sz w:val="28"/>
        </w:rPr>
        <w:t xml:space="preserve">Пропоную </w:t>
      </w:r>
      <w:r w:rsidRPr="00BA30BF">
        <w:rPr>
          <w:rFonts w:ascii="Times New Roman" w:hAnsi="Times New Roman" w:cs="Times New Roman"/>
          <w:sz w:val="28"/>
        </w:rPr>
        <w:t xml:space="preserve">розробки кількох занять </w:t>
      </w:r>
      <w:r w:rsidRPr="00BA30BF">
        <w:rPr>
          <w:rFonts w:ascii="Times New Roman" w:hAnsi="Times New Roman" w:cs="Times New Roman"/>
          <w:sz w:val="28"/>
        </w:rPr>
        <w:t>з дітьми із затримкою психічного розвитку.</w:t>
      </w:r>
    </w:p>
    <w:p w:rsidR="00EA5BC4" w:rsidRDefault="00BA30BF" w:rsidP="00EA5BC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EA5BC4" w:rsidRDefault="00EA5BC4" w:rsidP="00EA5BC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 w:bidi="ar-SA"/>
        </w:rPr>
        <w:lastRenderedPageBreak/>
        <w:drawing>
          <wp:anchor distT="0" distB="0" distL="114300" distR="114300" simplePos="0" relativeHeight="251661312" behindDoc="1" locked="0" layoutInCell="1" allowOverlap="1" wp14:anchorId="62F8ACEF" wp14:editId="790F4561">
            <wp:simplePos x="0" y="0"/>
            <wp:positionH relativeFrom="column">
              <wp:posOffset>-528145</wp:posOffset>
            </wp:positionH>
            <wp:positionV relativeFrom="paragraph">
              <wp:posOffset>-112856</wp:posOffset>
            </wp:positionV>
            <wp:extent cx="6968359" cy="10465775"/>
            <wp:effectExtent l="0" t="0" r="4445" b="0"/>
            <wp:wrapNone/>
            <wp:docPr id="4" name="Рисунок 4" descr="D:\Маша\Всі рамки\Новая папка (4)\916842c3e4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ша\Всі рамки\Новая папка (4)\916842c3e4d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074" cy="1047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BC4" w:rsidRDefault="00EA5BC4" w:rsidP="00EA5BC4">
      <w:pPr>
        <w:jc w:val="center"/>
        <w:rPr>
          <w:rFonts w:ascii="Times New Roman" w:hAnsi="Times New Roman" w:cs="Times New Roman"/>
          <w:sz w:val="28"/>
        </w:rPr>
      </w:pPr>
    </w:p>
    <w:p w:rsidR="00EA5BC4" w:rsidRDefault="00EA5BC4" w:rsidP="00EA5BC4">
      <w:pPr>
        <w:jc w:val="center"/>
        <w:rPr>
          <w:rFonts w:ascii="Times New Roman" w:hAnsi="Times New Roman" w:cs="Times New Roman"/>
          <w:sz w:val="28"/>
        </w:rPr>
      </w:pPr>
    </w:p>
    <w:p w:rsidR="00EA5BC4" w:rsidRDefault="00EA5BC4" w:rsidP="00EA5BC4">
      <w:pPr>
        <w:jc w:val="center"/>
        <w:rPr>
          <w:rFonts w:ascii="Times New Roman" w:hAnsi="Times New Roman" w:cs="Times New Roman"/>
          <w:sz w:val="28"/>
        </w:rPr>
      </w:pPr>
    </w:p>
    <w:p w:rsidR="00EA5BC4" w:rsidRDefault="00EA5BC4" w:rsidP="00EA5BC4">
      <w:pPr>
        <w:jc w:val="center"/>
        <w:rPr>
          <w:rFonts w:ascii="Times New Roman" w:hAnsi="Times New Roman" w:cs="Times New Roman"/>
          <w:sz w:val="28"/>
        </w:rPr>
      </w:pPr>
    </w:p>
    <w:p w:rsidR="00EA5BC4" w:rsidRDefault="00EA5BC4" w:rsidP="00EA5BC4">
      <w:pPr>
        <w:jc w:val="center"/>
        <w:rPr>
          <w:rFonts w:ascii="Times New Roman" w:hAnsi="Times New Roman" w:cs="Times New Roman"/>
          <w:sz w:val="28"/>
        </w:rPr>
      </w:pPr>
    </w:p>
    <w:p w:rsidR="00EA5BC4" w:rsidRDefault="00EA5BC4" w:rsidP="00EA5BC4">
      <w:pPr>
        <w:jc w:val="center"/>
        <w:rPr>
          <w:rFonts w:ascii="Times New Roman" w:hAnsi="Times New Roman" w:cs="Times New Roman"/>
          <w:sz w:val="28"/>
        </w:rPr>
      </w:pPr>
    </w:p>
    <w:p w:rsidR="00EA5BC4" w:rsidRDefault="00EA5BC4" w:rsidP="00EA5BC4">
      <w:pPr>
        <w:jc w:val="center"/>
        <w:rPr>
          <w:rFonts w:ascii="Times New Roman" w:hAnsi="Times New Roman" w:cs="Times New Roman"/>
          <w:sz w:val="28"/>
        </w:rPr>
      </w:pPr>
    </w:p>
    <w:p w:rsidR="00EA5BC4" w:rsidRDefault="00EA5BC4" w:rsidP="00EA5BC4">
      <w:pPr>
        <w:jc w:val="center"/>
        <w:rPr>
          <w:rFonts w:ascii="Times New Roman" w:hAnsi="Times New Roman" w:cs="Times New Roman"/>
          <w:sz w:val="28"/>
        </w:rPr>
      </w:pPr>
    </w:p>
    <w:p w:rsidR="00EA5BC4" w:rsidRDefault="00EA5BC4" w:rsidP="00EA5BC4">
      <w:pPr>
        <w:jc w:val="center"/>
        <w:rPr>
          <w:rFonts w:ascii="Times New Roman" w:hAnsi="Times New Roman" w:cs="Times New Roman"/>
          <w:sz w:val="28"/>
        </w:rPr>
      </w:pPr>
    </w:p>
    <w:p w:rsidR="00EA5BC4" w:rsidRDefault="00EA5BC4" w:rsidP="00EA5BC4">
      <w:pPr>
        <w:jc w:val="center"/>
        <w:rPr>
          <w:rFonts w:ascii="Times New Roman" w:hAnsi="Times New Roman" w:cs="Times New Roman"/>
          <w:sz w:val="28"/>
        </w:rPr>
      </w:pPr>
    </w:p>
    <w:p w:rsidR="00EA5BC4" w:rsidRDefault="00EA5BC4" w:rsidP="00EA5BC4">
      <w:pPr>
        <w:jc w:val="center"/>
        <w:rPr>
          <w:rFonts w:ascii="Times New Roman" w:hAnsi="Times New Roman" w:cs="Times New Roman"/>
          <w:sz w:val="28"/>
        </w:rPr>
      </w:pPr>
    </w:p>
    <w:p w:rsidR="00EA5BC4" w:rsidRDefault="00EA5BC4" w:rsidP="00EA5BC4">
      <w:pPr>
        <w:jc w:val="center"/>
        <w:rPr>
          <w:rFonts w:ascii="Monotype Corsiva" w:hAnsi="Monotype Corsiva" w:cs="Times New Roman"/>
          <w:b/>
          <w:sz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A5BC4">
        <w:rPr>
          <w:rFonts w:ascii="Monotype Corsiva" w:hAnsi="Monotype Corsiva" w:cs="Times New Roman"/>
          <w:b/>
          <w:sz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Зразки</w:t>
      </w:r>
    </w:p>
    <w:p w:rsidR="00EA5BC4" w:rsidRDefault="00EA5BC4" w:rsidP="00EA5BC4">
      <w:pPr>
        <w:jc w:val="center"/>
        <w:rPr>
          <w:rFonts w:ascii="Monotype Corsiva" w:hAnsi="Monotype Corsiva" w:cs="Times New Roman"/>
          <w:b/>
          <w:sz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A5BC4">
        <w:rPr>
          <w:rFonts w:ascii="Monotype Corsiva" w:hAnsi="Monotype Corsiva" w:cs="Times New Roman"/>
          <w:b/>
          <w:sz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планів-карток</w:t>
      </w:r>
    </w:p>
    <w:p w:rsidR="00EA5BC4" w:rsidRDefault="00EA5BC4" w:rsidP="00EA5BC4">
      <w:pPr>
        <w:jc w:val="center"/>
        <w:rPr>
          <w:rFonts w:ascii="Monotype Corsiva" w:hAnsi="Monotype Corsiva" w:cs="Times New Roman"/>
          <w:b/>
          <w:sz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A5BC4">
        <w:rPr>
          <w:rFonts w:ascii="Monotype Corsiva" w:hAnsi="Monotype Corsiva" w:cs="Times New Roman"/>
          <w:b/>
          <w:sz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для індивідуальної</w:t>
      </w:r>
    </w:p>
    <w:p w:rsidR="00B56CC1" w:rsidRPr="00EA5BC4" w:rsidRDefault="00EA5BC4" w:rsidP="00EA5BC4">
      <w:pPr>
        <w:jc w:val="center"/>
        <w:rPr>
          <w:rFonts w:ascii="Monotype Corsiva" w:hAnsi="Monotype Corsiva" w:cs="Times New Roman"/>
          <w:sz w:val="96"/>
        </w:rPr>
      </w:pPr>
      <w:r w:rsidRPr="00EA5BC4">
        <w:rPr>
          <w:rFonts w:ascii="Monotype Corsiva" w:hAnsi="Monotype Corsiva" w:cs="Times New Roman"/>
          <w:b/>
          <w:sz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роботи</w:t>
      </w:r>
    </w:p>
    <w:p w:rsidR="00EA5BC4" w:rsidRDefault="00EA5BC4" w:rsidP="00EA5BC4">
      <w:pPr>
        <w:tabs>
          <w:tab w:val="left" w:pos="2859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BA30BF" w:rsidRDefault="00BA30BF" w:rsidP="00B56CC1">
      <w:pPr>
        <w:spacing w:line="276" w:lineRule="auto"/>
        <w:ind w:left="20" w:firstLine="280"/>
        <w:rPr>
          <w:rFonts w:ascii="Times New Roman" w:eastAsia="Georgia" w:hAnsi="Times New Roman" w:cs="Times New Roman"/>
          <w:sz w:val="28"/>
          <w:szCs w:val="18"/>
        </w:rPr>
      </w:pPr>
    </w:p>
    <w:p w:rsidR="00EA5BC4" w:rsidRDefault="00EA5BC4">
      <w:pPr>
        <w:rPr>
          <w:rFonts w:ascii="Tahoma" w:eastAsia="Tahoma" w:hAnsi="Tahoma" w:cs="Tahoma"/>
          <w:b/>
          <w:bCs/>
          <w:color w:val="002060"/>
          <w:sz w:val="32"/>
        </w:rPr>
      </w:pPr>
      <w:r>
        <w:rPr>
          <w:color w:val="002060"/>
          <w:sz w:val="32"/>
        </w:rPr>
        <w:br w:type="page"/>
      </w:r>
    </w:p>
    <w:p w:rsidR="00B56CC1" w:rsidRPr="000F0A70" w:rsidRDefault="00B56CC1" w:rsidP="00B56CC1">
      <w:pPr>
        <w:pStyle w:val="20"/>
        <w:shd w:val="clear" w:color="auto" w:fill="auto"/>
        <w:spacing w:line="276" w:lineRule="auto"/>
        <w:ind w:left="20" w:firstLine="280"/>
        <w:rPr>
          <w:color w:val="002060"/>
          <w:sz w:val="32"/>
        </w:rPr>
      </w:pPr>
      <w:r w:rsidRPr="000F0A70">
        <w:rPr>
          <w:color w:val="002060"/>
          <w:sz w:val="32"/>
          <w:szCs w:val="24"/>
        </w:rPr>
        <w:lastRenderedPageBreak/>
        <w:t>ПЛАН-КАРТКА 1</w:t>
      </w:r>
    </w:p>
    <w:p w:rsidR="00B56CC1" w:rsidRDefault="00B56CC1" w:rsidP="00B56CC1">
      <w:pPr>
        <w:pStyle w:val="22"/>
        <w:keepNext/>
        <w:keepLines/>
        <w:numPr>
          <w:ilvl w:val="0"/>
          <w:numId w:val="2"/>
        </w:numPr>
        <w:shd w:val="clear" w:color="auto" w:fill="auto"/>
        <w:spacing w:line="276" w:lineRule="auto"/>
        <w:ind w:left="20" w:firstLine="280"/>
        <w:jc w:val="left"/>
      </w:pPr>
      <w:bookmarkStart w:id="1" w:name="bookmark0"/>
      <w:r>
        <w:rPr>
          <w:color w:val="000000"/>
        </w:rPr>
        <w:t xml:space="preserve">Вправи </w:t>
      </w:r>
      <w:r>
        <w:rPr>
          <w:color w:val="000000"/>
          <w:lang w:val="ru-RU" w:eastAsia="ru-RU" w:bidi="ru-RU"/>
        </w:rPr>
        <w:t xml:space="preserve">для </w:t>
      </w:r>
      <w:r>
        <w:rPr>
          <w:color w:val="000000"/>
        </w:rPr>
        <w:t>розвитку артикуляції, дихання і голосу.</w:t>
      </w:r>
      <w:bookmarkEnd w:id="1"/>
    </w:p>
    <w:p w:rsidR="00B56CC1" w:rsidRPr="009D0BC3" w:rsidRDefault="00B56CC1" w:rsidP="00B56CC1">
      <w:pPr>
        <w:pStyle w:val="30"/>
        <w:shd w:val="clear" w:color="auto" w:fill="auto"/>
        <w:spacing w:line="276" w:lineRule="auto"/>
        <w:ind w:left="20" w:firstLine="280"/>
        <w:jc w:val="left"/>
      </w:pPr>
      <w:r w:rsidRPr="009D0BC3">
        <w:rPr>
          <w:rStyle w:val="30pt"/>
          <w:rFonts w:eastAsia="Georgia"/>
          <w:b/>
          <w:i/>
        </w:rPr>
        <w:t>1.</w:t>
      </w:r>
      <w:r w:rsidRPr="009D0BC3">
        <w:rPr>
          <w:rStyle w:val="30pt"/>
          <w:rFonts w:eastAsia="Georgia"/>
        </w:rPr>
        <w:t xml:space="preserve"> </w:t>
      </w:r>
      <w:r w:rsidRPr="009D0BC3">
        <w:rPr>
          <w:sz w:val="24"/>
          <w:szCs w:val="24"/>
        </w:rPr>
        <w:t>Вправи для губ</w:t>
      </w:r>
      <w:r w:rsidRPr="009D0BC3">
        <w:rPr>
          <w:rStyle w:val="30pt"/>
          <w:rFonts w:eastAsia="Georgia"/>
        </w:rPr>
        <w:t xml:space="preserve">, </w:t>
      </w:r>
      <w:r w:rsidRPr="009D0BC3">
        <w:rPr>
          <w:sz w:val="24"/>
          <w:szCs w:val="24"/>
        </w:rPr>
        <w:t>язика, піднебіння</w:t>
      </w:r>
      <w:r w:rsidRPr="009D0BC3">
        <w:rPr>
          <w:rStyle w:val="30pt"/>
          <w:rFonts w:eastAsia="Georgia"/>
        </w:rPr>
        <w:t>: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надування обох щік одночасно;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надування обох щік поперемінно;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втягування щік у рот;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губи трубочкою — усмішка (чергуються);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„вишкіряння</w:t>
      </w:r>
      <w:proofErr w:type="spellEnd"/>
      <w:r>
        <w:rPr>
          <w:sz w:val="24"/>
          <w:szCs w:val="24"/>
        </w:rPr>
        <w:t>” з розкриванням і закриванням рота з подальшим стисненням губ.</w:t>
      </w:r>
    </w:p>
    <w:p w:rsidR="00B56CC1" w:rsidRDefault="00B56CC1" w:rsidP="00B56CC1">
      <w:pPr>
        <w:pStyle w:val="30"/>
        <w:numPr>
          <w:ilvl w:val="0"/>
          <w:numId w:val="2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Статичні вправи: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здування вати зі стола;</w:t>
      </w:r>
    </w:p>
    <w:p w:rsidR="00B56CC1" w:rsidRDefault="00B56CC1" w:rsidP="00B56CC1">
      <w:pPr>
        <w:pStyle w:val="30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rStyle w:val="31"/>
          <w:rFonts w:eastAsia="Georgia"/>
          <w:i/>
          <w:iCs/>
        </w:rPr>
        <w:t xml:space="preserve"> надування </w:t>
      </w:r>
      <w:r>
        <w:rPr>
          <w:sz w:val="24"/>
          <w:szCs w:val="24"/>
        </w:rPr>
        <w:t>гумовик кульок;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„Метелику</w:t>
      </w:r>
      <w:proofErr w:type="spellEnd"/>
      <w:r>
        <w:rPr>
          <w:sz w:val="24"/>
          <w:szCs w:val="24"/>
        </w:rPr>
        <w:t>, лети” (дуття на метеликів, що висять на ниточках).</w:t>
      </w:r>
    </w:p>
    <w:p w:rsidR="00B56CC1" w:rsidRDefault="00B56CC1" w:rsidP="00B56CC1">
      <w:pPr>
        <w:pStyle w:val="30"/>
        <w:numPr>
          <w:ilvl w:val="0"/>
          <w:numId w:val="2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Динамічні вправи: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підняти руки через сторони вгору — вдих, опустити руки — видих.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підняти руки на потилицю — вдих, опустити — видих.</w:t>
      </w:r>
    </w:p>
    <w:p w:rsidR="00B56CC1" w:rsidRDefault="00B56CC1" w:rsidP="00B56CC1">
      <w:pPr>
        <w:pStyle w:val="30"/>
        <w:numPr>
          <w:ilvl w:val="0"/>
          <w:numId w:val="2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Розвиток сили голосу. Посилення сили голосу: </w:t>
      </w:r>
    </w:p>
    <w:p w:rsidR="00B56CC1" w:rsidRPr="00B56CC1" w:rsidRDefault="00B56CC1" w:rsidP="00B56CC1">
      <w:pPr>
        <w:pStyle w:val="30"/>
        <w:shd w:val="clear" w:color="auto" w:fill="auto"/>
        <w:spacing w:line="276" w:lineRule="auto"/>
        <w:ind w:left="20" w:firstLine="280"/>
        <w:jc w:val="left"/>
        <w:rPr>
          <w:b w:val="0"/>
        </w:rPr>
      </w:pPr>
      <w:r>
        <w:tab/>
      </w:r>
      <w:r w:rsidRPr="00B56CC1">
        <w:rPr>
          <w:b w:val="0"/>
          <w:sz w:val="24"/>
          <w:szCs w:val="24"/>
        </w:rPr>
        <w:t>о-о-о-о-о</w:t>
      </w:r>
      <w:r w:rsidRPr="00B56CC1">
        <w:rPr>
          <w:b w:val="0"/>
          <w:sz w:val="24"/>
          <w:szCs w:val="24"/>
        </w:rPr>
        <w:tab/>
      </w:r>
      <w:r w:rsidRPr="00B56CC1">
        <w:rPr>
          <w:b w:val="0"/>
        </w:rPr>
        <w:tab/>
      </w:r>
      <w:r>
        <w:rPr>
          <w:b w:val="0"/>
        </w:rPr>
        <w:tab/>
      </w:r>
      <w:r w:rsidRPr="00B56CC1">
        <w:rPr>
          <w:b w:val="0"/>
          <w:sz w:val="24"/>
          <w:szCs w:val="24"/>
        </w:rPr>
        <w:t>і-і-і-і-і</w:t>
      </w:r>
      <w:r w:rsidRPr="00B56CC1">
        <w:rPr>
          <w:b w:val="0"/>
          <w:sz w:val="24"/>
          <w:szCs w:val="24"/>
        </w:rPr>
        <w:tab/>
      </w:r>
      <w:r w:rsidRPr="00B56CC1">
        <w:rPr>
          <w:b w:val="0"/>
        </w:rPr>
        <w:tab/>
      </w:r>
      <w:r w:rsidRPr="00B56CC1">
        <w:rPr>
          <w:b w:val="0"/>
        </w:rPr>
        <w:tab/>
      </w:r>
      <w:r w:rsidRPr="00B56CC1">
        <w:rPr>
          <w:b w:val="0"/>
          <w:sz w:val="24"/>
          <w:szCs w:val="24"/>
        </w:rPr>
        <w:t>у-у-у-у-у</w:t>
      </w:r>
    </w:p>
    <w:p w:rsidR="00B56CC1" w:rsidRPr="00B56CC1" w:rsidRDefault="00B56CC1" w:rsidP="00B56CC1">
      <w:pPr>
        <w:pStyle w:val="30"/>
        <w:shd w:val="clear" w:color="auto" w:fill="auto"/>
        <w:spacing w:line="276" w:lineRule="auto"/>
        <w:ind w:left="20" w:firstLine="280"/>
        <w:jc w:val="left"/>
        <w:rPr>
          <w:b w:val="0"/>
        </w:rPr>
      </w:pPr>
      <w:r w:rsidRPr="00B56CC1">
        <w:rPr>
          <w:b w:val="0"/>
        </w:rPr>
        <w:tab/>
      </w:r>
      <w:r w:rsidRPr="00B56CC1">
        <w:rPr>
          <w:b w:val="0"/>
          <w:sz w:val="24"/>
          <w:szCs w:val="24"/>
        </w:rPr>
        <w:t>а-а-а-а-а</w:t>
      </w:r>
      <w:r w:rsidRPr="00B56CC1">
        <w:rPr>
          <w:b w:val="0"/>
          <w:sz w:val="24"/>
          <w:szCs w:val="24"/>
        </w:rPr>
        <w:tab/>
      </w:r>
      <w:r w:rsidRPr="00B56CC1">
        <w:rPr>
          <w:b w:val="0"/>
        </w:rPr>
        <w:tab/>
      </w:r>
      <w:r>
        <w:rPr>
          <w:b w:val="0"/>
        </w:rPr>
        <w:tab/>
      </w:r>
      <w:proofErr w:type="spellStart"/>
      <w:r w:rsidRPr="00B56CC1">
        <w:rPr>
          <w:b w:val="0"/>
          <w:sz w:val="24"/>
          <w:szCs w:val="24"/>
        </w:rPr>
        <w:t>и-и-и-и-и</w:t>
      </w:r>
      <w:proofErr w:type="spellEnd"/>
      <w:r w:rsidRPr="00B56CC1"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Pr="00B56CC1">
        <w:rPr>
          <w:b w:val="0"/>
        </w:rPr>
        <w:tab/>
      </w:r>
      <w:r w:rsidRPr="00B56CC1">
        <w:rPr>
          <w:b w:val="0"/>
          <w:sz w:val="24"/>
          <w:szCs w:val="24"/>
        </w:rPr>
        <w:t>е-е-е-е-е</w:t>
      </w:r>
    </w:p>
    <w:p w:rsidR="00B56CC1" w:rsidRPr="000F0A70" w:rsidRDefault="00B56CC1" w:rsidP="00B56CC1">
      <w:pPr>
        <w:pStyle w:val="22"/>
        <w:keepNext/>
        <w:keepLines/>
        <w:numPr>
          <w:ilvl w:val="0"/>
          <w:numId w:val="4"/>
        </w:numPr>
        <w:shd w:val="clear" w:color="auto" w:fill="auto"/>
        <w:spacing w:line="276" w:lineRule="auto"/>
        <w:ind w:left="20" w:firstLine="280"/>
        <w:jc w:val="left"/>
        <w:rPr>
          <w:i/>
        </w:rPr>
      </w:pPr>
      <w:bookmarkStart w:id="2" w:name="bookmark1"/>
      <w:r w:rsidRPr="009D0BC3">
        <w:rPr>
          <w:b w:val="0"/>
          <w:i/>
          <w:color w:val="000000"/>
        </w:rPr>
        <w:t xml:space="preserve"> </w:t>
      </w:r>
      <w:r w:rsidRPr="000F0A70">
        <w:rPr>
          <w:i/>
          <w:color w:val="000000"/>
        </w:rPr>
        <w:t>Розвиток ритмічної пам'яті.</w:t>
      </w:r>
      <w:bookmarkEnd w:id="2"/>
    </w:p>
    <w:p w:rsidR="00B56CC1" w:rsidRDefault="00B56CC1" w:rsidP="00B56CC1">
      <w:pPr>
        <w:pStyle w:val="1"/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Дидактична гра </w:t>
      </w:r>
      <w:proofErr w:type="spellStart"/>
      <w:r>
        <w:rPr>
          <w:sz w:val="24"/>
          <w:szCs w:val="24"/>
        </w:rPr>
        <w:t>„Місяць</w:t>
      </w:r>
      <w:proofErr w:type="spellEnd"/>
      <w:r>
        <w:rPr>
          <w:sz w:val="24"/>
          <w:szCs w:val="24"/>
        </w:rPr>
        <w:t xml:space="preserve">” (одинарні і подвійні оплески в долоні у різному поєднанні 1 + 1 + 1, 2+2+2, 2+2+1, 1+2+1 </w:t>
      </w:r>
      <w:proofErr w:type="spellStart"/>
      <w:r>
        <w:rPr>
          <w:sz w:val="24"/>
          <w:szCs w:val="24"/>
        </w:rPr>
        <w:t>—повторити</w:t>
      </w:r>
      <w:proofErr w:type="spellEnd"/>
      <w:r>
        <w:rPr>
          <w:sz w:val="24"/>
          <w:szCs w:val="24"/>
        </w:rPr>
        <w:t xml:space="preserve"> двічі-тричі).</w:t>
      </w:r>
    </w:p>
    <w:p w:rsidR="00B56CC1" w:rsidRPr="000F0A70" w:rsidRDefault="00B56CC1" w:rsidP="00B56CC1">
      <w:pPr>
        <w:pStyle w:val="22"/>
        <w:keepNext/>
        <w:keepLines/>
        <w:numPr>
          <w:ilvl w:val="0"/>
          <w:numId w:val="4"/>
        </w:numPr>
        <w:shd w:val="clear" w:color="auto" w:fill="auto"/>
        <w:spacing w:line="276" w:lineRule="auto"/>
        <w:ind w:left="20" w:firstLine="280"/>
        <w:jc w:val="left"/>
        <w:rPr>
          <w:i/>
        </w:rPr>
      </w:pPr>
      <w:bookmarkStart w:id="3" w:name="bookmark2"/>
      <w:r w:rsidRPr="000F0A70">
        <w:rPr>
          <w:color w:val="000000"/>
        </w:rPr>
        <w:t xml:space="preserve"> </w:t>
      </w:r>
      <w:r w:rsidRPr="000F0A70">
        <w:rPr>
          <w:i/>
          <w:color w:val="000000"/>
        </w:rPr>
        <w:t>Розвиток дрібної моторики пальців рук, зорової пам'яті:</w:t>
      </w:r>
      <w:bookmarkEnd w:id="3"/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зібрати розсипані лічильні палички в коробочку;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„Долоньки</w:t>
      </w:r>
      <w:proofErr w:type="spellEnd"/>
      <w:r>
        <w:rPr>
          <w:sz w:val="24"/>
          <w:szCs w:val="24"/>
        </w:rPr>
        <w:t xml:space="preserve"> на столі” (на рахунок </w:t>
      </w:r>
      <w:r>
        <w:t xml:space="preserve"> </w:t>
      </w:r>
      <w:proofErr w:type="spellStart"/>
      <w:r>
        <w:rPr>
          <w:sz w:val="24"/>
          <w:szCs w:val="24"/>
        </w:rPr>
        <w:t>„один</w:t>
      </w:r>
      <w:proofErr w:type="spellEnd"/>
      <w:r>
        <w:rPr>
          <w:sz w:val="24"/>
          <w:szCs w:val="24"/>
        </w:rPr>
        <w:t xml:space="preserve"> — два” розтулити пальці, потім стулити);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„Долонька</w:t>
      </w:r>
      <w:proofErr w:type="spellEnd"/>
      <w:r>
        <w:rPr>
          <w:sz w:val="24"/>
          <w:szCs w:val="24"/>
        </w:rPr>
        <w:t>, кулак; ребро”;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„Пальчики</w:t>
      </w:r>
      <w:proofErr w:type="spellEnd"/>
      <w:r>
        <w:rPr>
          <w:sz w:val="24"/>
          <w:szCs w:val="24"/>
        </w:rPr>
        <w:t xml:space="preserve"> вітаються” (по черзі з'єднуються мізинець з мізинцем і </w:t>
      </w:r>
      <w:r w:rsidRPr="009D0BC3">
        <w:rPr>
          <w:sz w:val="24"/>
          <w:szCs w:val="24"/>
          <w:lang w:eastAsia="ru-RU" w:bidi="ru-RU"/>
        </w:rPr>
        <w:t>т.д.);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„Якої</w:t>
      </w:r>
      <w:proofErr w:type="spellEnd"/>
      <w:r>
        <w:rPr>
          <w:sz w:val="24"/>
          <w:szCs w:val="24"/>
        </w:rPr>
        <w:t xml:space="preserve"> іграшки не стало?”;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„Зібрати</w:t>
      </w:r>
      <w:proofErr w:type="spellEnd"/>
      <w:r>
        <w:rPr>
          <w:sz w:val="24"/>
          <w:szCs w:val="24"/>
        </w:rPr>
        <w:t xml:space="preserve"> розрізні картинки з 3—5 частин”;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„Пройти</w:t>
      </w:r>
      <w:proofErr w:type="spellEnd"/>
      <w:r>
        <w:rPr>
          <w:sz w:val="24"/>
          <w:szCs w:val="24"/>
        </w:rPr>
        <w:t xml:space="preserve"> по лабіринту” (на кожне заняття новий варіант);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робота зі шнурівкою (протягнути шкурок через усі отвори, пропускаючи одну дірочку; звичайна шнурівка, як у черевику).</w:t>
      </w:r>
    </w:p>
    <w:p w:rsidR="00B56CC1" w:rsidRPr="000F0A70" w:rsidRDefault="00B56CC1" w:rsidP="00B56CC1">
      <w:pPr>
        <w:pStyle w:val="22"/>
        <w:keepNext/>
        <w:keepLines/>
        <w:numPr>
          <w:ilvl w:val="0"/>
          <w:numId w:val="4"/>
        </w:numPr>
        <w:shd w:val="clear" w:color="auto" w:fill="auto"/>
        <w:spacing w:line="276" w:lineRule="auto"/>
        <w:ind w:left="20" w:firstLine="280"/>
        <w:jc w:val="left"/>
        <w:rPr>
          <w:i/>
        </w:rPr>
      </w:pPr>
      <w:bookmarkStart w:id="4" w:name="bookmark3"/>
      <w:r>
        <w:rPr>
          <w:color w:val="000000"/>
        </w:rPr>
        <w:t xml:space="preserve"> </w:t>
      </w:r>
      <w:r w:rsidRPr="000F0A70">
        <w:rPr>
          <w:i/>
          <w:color w:val="000000"/>
        </w:rPr>
        <w:t>Розвиток фонематичного слуху, слухового сприйняття, уваги, пам'яті, логіки:</w:t>
      </w:r>
      <w:bookmarkEnd w:id="4"/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гра </w:t>
      </w:r>
      <w:proofErr w:type="spellStart"/>
      <w:r>
        <w:rPr>
          <w:sz w:val="24"/>
          <w:szCs w:val="24"/>
        </w:rPr>
        <w:t>„Хто</w:t>
      </w:r>
      <w:proofErr w:type="spellEnd"/>
      <w:r>
        <w:rPr>
          <w:sz w:val="24"/>
          <w:szCs w:val="24"/>
        </w:rPr>
        <w:t xml:space="preserve"> більше?” (знаходження звуків у назвах предметів за картинкою);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„Хто</w:t>
      </w:r>
      <w:proofErr w:type="spellEnd"/>
      <w:r>
        <w:rPr>
          <w:sz w:val="24"/>
          <w:szCs w:val="24"/>
        </w:rPr>
        <w:t xml:space="preserve"> більше придумає слів” (активізація словника, автоматизація різних звуків);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„Запам'ятай</w:t>
      </w:r>
      <w:proofErr w:type="spellEnd"/>
      <w:r>
        <w:rPr>
          <w:sz w:val="24"/>
          <w:szCs w:val="24"/>
        </w:rPr>
        <w:t xml:space="preserve"> слова” (відтворення слів у заданій послідовності);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„Тихо—голосно</w:t>
      </w:r>
      <w:proofErr w:type="spellEnd"/>
      <w:r>
        <w:rPr>
          <w:sz w:val="24"/>
          <w:szCs w:val="24"/>
        </w:rPr>
        <w:t>” (розвиток координації рухів і почуття ритму);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„Скажи</w:t>
      </w:r>
      <w:proofErr w:type="spellEnd"/>
      <w:r>
        <w:rPr>
          <w:sz w:val="24"/>
          <w:szCs w:val="24"/>
        </w:rPr>
        <w:t xml:space="preserve">, що ти чуєш?” (накопичення словника, розвиток слухової уваги; спів пташок, сигнали машин і т, </w:t>
      </w:r>
      <w:r>
        <w:rPr>
          <w:sz w:val="24"/>
          <w:szCs w:val="24"/>
          <w:lang w:val="ru-RU" w:eastAsia="ru-RU" w:bidi="ru-RU"/>
        </w:rPr>
        <w:t>д.);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„Піжмурки</w:t>
      </w:r>
      <w:proofErr w:type="spellEnd"/>
      <w:r>
        <w:rPr>
          <w:sz w:val="24"/>
          <w:szCs w:val="24"/>
        </w:rPr>
        <w:t xml:space="preserve"> з голосом” (знайти товариша по голосу і визначити напрямок звука у просторі);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розглянь малюнок і скажи, хто літає швидше;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after="22" w:line="276" w:lineRule="auto"/>
        <w:ind w:left="20" w:firstLine="280"/>
        <w:jc w:val="left"/>
      </w:pPr>
      <w:r>
        <w:rPr>
          <w:sz w:val="24"/>
          <w:szCs w:val="24"/>
        </w:rPr>
        <w:t xml:space="preserve"> склади розповідь за серією сюжетних картинок </w:t>
      </w:r>
      <w:proofErr w:type="spellStart"/>
      <w:r>
        <w:rPr>
          <w:sz w:val="24"/>
          <w:szCs w:val="24"/>
        </w:rPr>
        <w:t>„Чому</w:t>
      </w:r>
      <w:proofErr w:type="spellEnd"/>
      <w:r>
        <w:rPr>
          <w:sz w:val="24"/>
          <w:szCs w:val="24"/>
        </w:rPr>
        <w:t xml:space="preserve"> здивувалась Марійка?”.</w:t>
      </w:r>
    </w:p>
    <w:p w:rsidR="00B56CC1" w:rsidRPr="000F0A70" w:rsidRDefault="00B56CC1" w:rsidP="00B56CC1">
      <w:pPr>
        <w:pStyle w:val="22"/>
        <w:keepNext/>
        <w:keepLines/>
        <w:numPr>
          <w:ilvl w:val="0"/>
          <w:numId w:val="4"/>
        </w:numPr>
        <w:shd w:val="clear" w:color="auto" w:fill="auto"/>
        <w:spacing w:line="276" w:lineRule="auto"/>
        <w:ind w:left="20" w:firstLine="280"/>
        <w:jc w:val="left"/>
        <w:rPr>
          <w:i/>
        </w:rPr>
      </w:pPr>
      <w:bookmarkStart w:id="5" w:name="bookmark4"/>
      <w:r w:rsidRPr="009D0BC3">
        <w:rPr>
          <w:b w:val="0"/>
          <w:i/>
          <w:color w:val="000000"/>
        </w:rPr>
        <w:t xml:space="preserve"> </w:t>
      </w:r>
      <w:r w:rsidRPr="000F0A70">
        <w:rPr>
          <w:i/>
          <w:color w:val="000000"/>
        </w:rPr>
        <w:t xml:space="preserve">Збагачення словника дітей із теми </w:t>
      </w:r>
      <w:proofErr w:type="spellStart"/>
      <w:r w:rsidRPr="000F0A70">
        <w:rPr>
          <w:i/>
          <w:color w:val="000000"/>
        </w:rPr>
        <w:t>„Іграшки</w:t>
      </w:r>
      <w:proofErr w:type="spellEnd"/>
      <w:r w:rsidRPr="000F0A70">
        <w:rPr>
          <w:i/>
          <w:color w:val="000000"/>
        </w:rPr>
        <w:t>”.</w:t>
      </w:r>
      <w:bookmarkEnd w:id="5"/>
    </w:p>
    <w:p w:rsidR="00B56CC1" w:rsidRPr="000F0A70" w:rsidRDefault="00B56CC1" w:rsidP="00B56CC1">
      <w:pPr>
        <w:pStyle w:val="22"/>
        <w:keepNext/>
        <w:keepLines/>
        <w:numPr>
          <w:ilvl w:val="0"/>
          <w:numId w:val="4"/>
        </w:numPr>
        <w:shd w:val="clear" w:color="auto" w:fill="auto"/>
        <w:spacing w:line="276" w:lineRule="auto"/>
        <w:ind w:left="20" w:firstLine="280"/>
        <w:jc w:val="left"/>
        <w:rPr>
          <w:i/>
        </w:rPr>
      </w:pPr>
      <w:bookmarkStart w:id="6" w:name="bookmark5"/>
      <w:r w:rsidRPr="000F0A70">
        <w:rPr>
          <w:i/>
          <w:color w:val="000000"/>
        </w:rPr>
        <w:t xml:space="preserve"> Розвиток мелодики мовлення. Називати предметні картинки згідно з карткою-знаком:</w:t>
      </w:r>
      <w:bookmarkEnd w:id="6"/>
      <w:r>
        <w:rPr>
          <w:i/>
        </w:rPr>
        <w:t xml:space="preserve"> </w:t>
      </w:r>
      <w:r w:rsidRPr="00B56CC1">
        <w:rPr>
          <w:i/>
          <w:color w:val="000000"/>
        </w:rPr>
        <w:t>".","!","?".</w:t>
      </w:r>
    </w:p>
    <w:p w:rsidR="00B56CC1" w:rsidRDefault="00B56CC1" w:rsidP="00B56CC1">
      <w:pPr>
        <w:spacing w:line="276" w:lineRule="auto"/>
        <w:ind w:left="20" w:firstLine="280"/>
        <w:rPr>
          <w:rFonts w:ascii="Times New Roman" w:eastAsia="Times New Roman" w:hAnsi="Times New Roman" w:cs="Times New Roman"/>
          <w:b/>
          <w:bCs/>
          <w:spacing w:val="10"/>
        </w:rPr>
      </w:pPr>
      <w:r>
        <w:br w:type="page"/>
      </w:r>
    </w:p>
    <w:p w:rsidR="00B56CC1" w:rsidRPr="000F0A70" w:rsidRDefault="00B56CC1" w:rsidP="00B56CC1">
      <w:pPr>
        <w:pStyle w:val="20"/>
        <w:shd w:val="clear" w:color="auto" w:fill="auto"/>
        <w:spacing w:line="276" w:lineRule="auto"/>
        <w:ind w:left="20" w:firstLine="280"/>
        <w:rPr>
          <w:color w:val="002060"/>
          <w:sz w:val="32"/>
        </w:rPr>
      </w:pPr>
      <w:r w:rsidRPr="000F0A70">
        <w:rPr>
          <w:color w:val="002060"/>
          <w:sz w:val="32"/>
          <w:szCs w:val="24"/>
        </w:rPr>
        <w:lastRenderedPageBreak/>
        <w:t>ПЛАН-КАРТКА 2</w:t>
      </w:r>
    </w:p>
    <w:p w:rsidR="00B56CC1" w:rsidRDefault="00B56CC1" w:rsidP="00B56CC1">
      <w:pPr>
        <w:pStyle w:val="22"/>
        <w:keepNext/>
        <w:keepLines/>
        <w:numPr>
          <w:ilvl w:val="0"/>
          <w:numId w:val="6"/>
        </w:numPr>
        <w:shd w:val="clear" w:color="auto" w:fill="auto"/>
        <w:tabs>
          <w:tab w:val="left" w:pos="408"/>
        </w:tabs>
        <w:spacing w:line="276" w:lineRule="auto"/>
        <w:ind w:left="20" w:firstLine="280"/>
        <w:jc w:val="left"/>
      </w:pPr>
      <w:bookmarkStart w:id="7" w:name="bookmark6"/>
      <w:r>
        <w:rPr>
          <w:color w:val="000000"/>
        </w:rPr>
        <w:t xml:space="preserve">Вправи </w:t>
      </w:r>
      <w:r>
        <w:rPr>
          <w:color w:val="000000"/>
          <w:lang w:val="ru-RU" w:eastAsia="ru-RU" w:bidi="ru-RU"/>
        </w:rPr>
        <w:t xml:space="preserve">для </w:t>
      </w:r>
      <w:r>
        <w:rPr>
          <w:color w:val="000000"/>
        </w:rPr>
        <w:t>розвитку артикуляції, дихання і голосу.</w:t>
      </w:r>
      <w:bookmarkEnd w:id="7"/>
    </w:p>
    <w:p w:rsidR="00B56CC1" w:rsidRDefault="00B56CC1" w:rsidP="00B56CC1">
      <w:pPr>
        <w:pStyle w:val="30"/>
        <w:numPr>
          <w:ilvl w:val="0"/>
          <w:numId w:val="7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Вправи для губ, язика, піднебіння: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язик широкий — вузький;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„Годинничок</w:t>
      </w:r>
      <w:proofErr w:type="spellEnd"/>
      <w:r>
        <w:rPr>
          <w:sz w:val="24"/>
          <w:szCs w:val="24"/>
        </w:rPr>
        <w:t>”;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упирання язика то у верхні, то в нижні зуби;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ковтання;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позіхання;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піднімання і опускання голови при сильному натискуванні підборіддям на кулаки обох рук.</w:t>
      </w:r>
    </w:p>
    <w:p w:rsidR="00B56CC1" w:rsidRDefault="00B56CC1" w:rsidP="00B56CC1">
      <w:pPr>
        <w:pStyle w:val="30"/>
        <w:numPr>
          <w:ilvl w:val="0"/>
          <w:numId w:val="7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Статичні вправи: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„Чия</w:t>
      </w:r>
      <w:proofErr w:type="spellEnd"/>
      <w:r>
        <w:rPr>
          <w:sz w:val="24"/>
          <w:szCs w:val="24"/>
        </w:rPr>
        <w:t xml:space="preserve"> пташка далі полетить?” (фігурки пташок ковзають по столі);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„Приємний</w:t>
      </w:r>
      <w:proofErr w:type="spellEnd"/>
      <w:r>
        <w:rPr>
          <w:sz w:val="24"/>
          <w:szCs w:val="24"/>
        </w:rPr>
        <w:t xml:space="preserve"> запах” (на видиху вимовляти з виразом задоволення слово або фразу: </w:t>
      </w:r>
      <w:proofErr w:type="spellStart"/>
      <w:r>
        <w:rPr>
          <w:sz w:val="24"/>
          <w:szCs w:val="24"/>
        </w:rPr>
        <w:t>„Добре</w:t>
      </w:r>
      <w:proofErr w:type="spellEnd"/>
      <w:r>
        <w:rPr>
          <w:sz w:val="24"/>
          <w:szCs w:val="24"/>
        </w:rPr>
        <w:t xml:space="preserve">”, </w:t>
      </w:r>
      <w:proofErr w:type="spellStart"/>
      <w:r>
        <w:rPr>
          <w:sz w:val="24"/>
          <w:szCs w:val="24"/>
        </w:rPr>
        <w:t>„Дуже</w:t>
      </w:r>
      <w:proofErr w:type="spellEnd"/>
      <w:r>
        <w:rPr>
          <w:sz w:val="24"/>
          <w:szCs w:val="24"/>
        </w:rPr>
        <w:t xml:space="preserve"> добре”; </w:t>
      </w:r>
      <w:proofErr w:type="spellStart"/>
      <w:r>
        <w:rPr>
          <w:sz w:val="24"/>
          <w:szCs w:val="24"/>
        </w:rPr>
        <w:t>„Вельми</w:t>
      </w:r>
      <w:proofErr w:type="spellEnd"/>
      <w:r>
        <w:rPr>
          <w:sz w:val="24"/>
          <w:szCs w:val="24"/>
        </w:rPr>
        <w:t xml:space="preserve"> приємний запах”; </w:t>
      </w:r>
      <w:proofErr w:type="spellStart"/>
      <w:r>
        <w:rPr>
          <w:sz w:val="24"/>
          <w:szCs w:val="24"/>
        </w:rPr>
        <w:t>„Надзвичайно</w:t>
      </w:r>
      <w:proofErr w:type="spellEnd"/>
      <w:r>
        <w:rPr>
          <w:sz w:val="24"/>
          <w:szCs w:val="24"/>
        </w:rPr>
        <w:t xml:space="preserve"> запашна квітка” тощо);</w:t>
      </w:r>
    </w:p>
    <w:p w:rsidR="00B56CC1" w:rsidRPr="009D0BC3" w:rsidRDefault="00B56CC1" w:rsidP="00B56CC1">
      <w:pPr>
        <w:pStyle w:val="22"/>
        <w:keepNext/>
        <w:keepLines/>
        <w:numPr>
          <w:ilvl w:val="0"/>
          <w:numId w:val="6"/>
        </w:numPr>
        <w:shd w:val="clear" w:color="auto" w:fill="auto"/>
        <w:spacing w:line="276" w:lineRule="auto"/>
        <w:ind w:left="20" w:firstLine="280"/>
        <w:jc w:val="left"/>
        <w:rPr>
          <w:b w:val="0"/>
          <w:i/>
        </w:rPr>
      </w:pPr>
      <w:bookmarkStart w:id="8" w:name="bookmark7"/>
      <w:r w:rsidRPr="000F0A70">
        <w:rPr>
          <w:color w:val="000000"/>
        </w:rPr>
        <w:t xml:space="preserve"> Розвиток ритмічної пам'яті</w:t>
      </w:r>
      <w:r w:rsidRPr="009D0BC3">
        <w:rPr>
          <w:b w:val="0"/>
          <w:i/>
          <w:color w:val="000000"/>
        </w:rPr>
        <w:t>.</w:t>
      </w:r>
      <w:bookmarkEnd w:id="8"/>
    </w:p>
    <w:p w:rsidR="00B56CC1" w:rsidRDefault="00B56CC1" w:rsidP="00B56CC1">
      <w:pPr>
        <w:pStyle w:val="1"/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Послухай, як я стукаю, і після того, як я закінчу, постукай точно так олівцем з довгими і короткими інтервалами: </w:t>
      </w:r>
      <w:r>
        <w:rPr>
          <w:rStyle w:val="0pt"/>
          <w:rFonts w:eastAsia="Georgia"/>
        </w:rPr>
        <w:t>2+1, 2+2, 3+1, 1+3.</w:t>
      </w:r>
    </w:p>
    <w:p w:rsidR="00B56CC1" w:rsidRPr="000F0A70" w:rsidRDefault="00B56CC1" w:rsidP="00B56CC1">
      <w:pPr>
        <w:pStyle w:val="22"/>
        <w:keepNext/>
        <w:keepLines/>
        <w:numPr>
          <w:ilvl w:val="0"/>
          <w:numId w:val="6"/>
        </w:numPr>
        <w:shd w:val="clear" w:color="auto" w:fill="auto"/>
        <w:spacing w:line="276" w:lineRule="auto"/>
        <w:ind w:left="20" w:firstLine="280"/>
        <w:jc w:val="left"/>
      </w:pPr>
      <w:bookmarkStart w:id="9" w:name="bookmark8"/>
      <w:r w:rsidRPr="009D0BC3">
        <w:rPr>
          <w:b w:val="0"/>
          <w:i/>
          <w:color w:val="000000"/>
        </w:rPr>
        <w:t xml:space="preserve"> </w:t>
      </w:r>
      <w:r w:rsidRPr="000F0A70">
        <w:rPr>
          <w:color w:val="000000"/>
        </w:rPr>
        <w:t>Розвиток дрібної моторики пальців рук, зорової пам'яті:</w:t>
      </w:r>
      <w:bookmarkEnd w:id="9"/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„Чоловічок</w:t>
      </w:r>
      <w:proofErr w:type="spellEnd"/>
      <w:r>
        <w:rPr>
          <w:sz w:val="24"/>
          <w:szCs w:val="24"/>
        </w:rPr>
        <w:t>” (вказівний і середній пальці бігають по столу);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„Біг</w:t>
      </w:r>
      <w:proofErr w:type="spellEnd"/>
      <w:r>
        <w:rPr>
          <w:sz w:val="24"/>
          <w:szCs w:val="24"/>
        </w:rPr>
        <w:t xml:space="preserve"> наввипередки” (рух попередньої вправи виконують дві руки одночасно);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забавляйка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„Пальчику</w:t>
      </w:r>
      <w:proofErr w:type="spellEnd"/>
      <w:r>
        <w:rPr>
          <w:sz w:val="24"/>
          <w:szCs w:val="24"/>
        </w:rPr>
        <w:t>, пальчику, де ти бував?”</w:t>
      </w:r>
    </w:p>
    <w:p w:rsidR="00B56CC1" w:rsidRPr="00B56CC1" w:rsidRDefault="00B56CC1" w:rsidP="00B56CC1">
      <w:pPr>
        <w:pStyle w:val="30"/>
        <w:shd w:val="clear" w:color="auto" w:fill="auto"/>
        <w:spacing w:line="276" w:lineRule="auto"/>
        <w:ind w:left="988" w:firstLine="280"/>
        <w:jc w:val="left"/>
        <w:rPr>
          <w:b w:val="0"/>
        </w:rPr>
      </w:pPr>
      <w:r w:rsidRPr="00B56CC1">
        <w:rPr>
          <w:b w:val="0"/>
          <w:sz w:val="24"/>
          <w:szCs w:val="24"/>
        </w:rPr>
        <w:t xml:space="preserve">Пальчику, </w:t>
      </w:r>
      <w:proofErr w:type="spellStart"/>
      <w:r w:rsidRPr="00B56CC1">
        <w:rPr>
          <w:b w:val="0"/>
          <w:sz w:val="24"/>
          <w:szCs w:val="24"/>
        </w:rPr>
        <w:t>пальчику</w:t>
      </w:r>
      <w:proofErr w:type="spellEnd"/>
      <w:r w:rsidRPr="00B56CC1">
        <w:rPr>
          <w:b w:val="0"/>
          <w:sz w:val="24"/>
          <w:szCs w:val="24"/>
        </w:rPr>
        <w:t>, де ти бував?</w:t>
      </w:r>
    </w:p>
    <w:p w:rsidR="00B56CC1" w:rsidRPr="00B56CC1" w:rsidRDefault="00B56CC1" w:rsidP="00B56CC1">
      <w:pPr>
        <w:pStyle w:val="30"/>
        <w:shd w:val="clear" w:color="auto" w:fill="auto"/>
        <w:spacing w:line="276" w:lineRule="auto"/>
        <w:ind w:left="988" w:firstLine="280"/>
        <w:jc w:val="left"/>
        <w:rPr>
          <w:b w:val="0"/>
        </w:rPr>
      </w:pPr>
      <w:r w:rsidRPr="00B56CC1">
        <w:rPr>
          <w:b w:val="0"/>
          <w:sz w:val="24"/>
          <w:szCs w:val="24"/>
        </w:rPr>
        <w:t xml:space="preserve">Пальчику, </w:t>
      </w:r>
      <w:proofErr w:type="spellStart"/>
      <w:r w:rsidRPr="00B56CC1">
        <w:rPr>
          <w:b w:val="0"/>
          <w:sz w:val="24"/>
          <w:szCs w:val="24"/>
        </w:rPr>
        <w:t>пальчику</w:t>
      </w:r>
      <w:proofErr w:type="spellEnd"/>
      <w:r w:rsidRPr="00B56CC1">
        <w:rPr>
          <w:b w:val="0"/>
          <w:sz w:val="24"/>
          <w:szCs w:val="24"/>
        </w:rPr>
        <w:t>, що ти чував?</w:t>
      </w:r>
    </w:p>
    <w:p w:rsidR="00B56CC1" w:rsidRPr="00B56CC1" w:rsidRDefault="00B56CC1" w:rsidP="00B56CC1">
      <w:pPr>
        <w:pStyle w:val="30"/>
        <w:shd w:val="clear" w:color="auto" w:fill="auto"/>
        <w:spacing w:line="276" w:lineRule="auto"/>
        <w:ind w:left="988" w:firstLine="280"/>
        <w:jc w:val="left"/>
        <w:rPr>
          <w:b w:val="0"/>
        </w:rPr>
      </w:pPr>
      <w:r w:rsidRPr="00B56CC1">
        <w:rPr>
          <w:rStyle w:val="30pt"/>
          <w:rFonts w:eastAsia="Georgia"/>
          <w:i/>
        </w:rPr>
        <w:t xml:space="preserve">— </w:t>
      </w:r>
      <w:r w:rsidRPr="00B56CC1">
        <w:rPr>
          <w:b w:val="0"/>
          <w:sz w:val="24"/>
          <w:szCs w:val="24"/>
        </w:rPr>
        <w:t>З меншеньким братом я кашу варив,</w:t>
      </w:r>
    </w:p>
    <w:p w:rsidR="00B56CC1" w:rsidRPr="00B56CC1" w:rsidRDefault="00B56CC1" w:rsidP="00B56CC1">
      <w:pPr>
        <w:pStyle w:val="30"/>
        <w:shd w:val="clear" w:color="auto" w:fill="auto"/>
        <w:spacing w:line="276" w:lineRule="auto"/>
        <w:ind w:left="988" w:firstLine="280"/>
        <w:jc w:val="left"/>
        <w:rPr>
          <w:b w:val="0"/>
        </w:rPr>
      </w:pPr>
      <w:r w:rsidRPr="00B56CC1">
        <w:rPr>
          <w:b w:val="0"/>
          <w:sz w:val="24"/>
          <w:szCs w:val="24"/>
        </w:rPr>
        <w:t>Із безіменним, я кашу поїв,</w:t>
      </w:r>
    </w:p>
    <w:p w:rsidR="00B56CC1" w:rsidRPr="00B56CC1" w:rsidRDefault="00B56CC1" w:rsidP="00B56CC1">
      <w:pPr>
        <w:pStyle w:val="30"/>
        <w:shd w:val="clear" w:color="auto" w:fill="auto"/>
        <w:spacing w:line="276" w:lineRule="auto"/>
        <w:ind w:left="988" w:firstLine="280"/>
        <w:jc w:val="left"/>
        <w:rPr>
          <w:b w:val="0"/>
        </w:rPr>
      </w:pPr>
      <w:r w:rsidRPr="00B56CC1">
        <w:rPr>
          <w:b w:val="0"/>
          <w:sz w:val="24"/>
          <w:szCs w:val="24"/>
        </w:rPr>
        <w:t>Із середульшим у лісі гуляв,</w:t>
      </w:r>
    </w:p>
    <w:p w:rsidR="00B56CC1" w:rsidRPr="00B56CC1" w:rsidRDefault="00B56CC1" w:rsidP="00B56CC1">
      <w:pPr>
        <w:pStyle w:val="30"/>
        <w:shd w:val="clear" w:color="auto" w:fill="auto"/>
        <w:spacing w:line="276" w:lineRule="auto"/>
        <w:ind w:left="988" w:firstLine="280"/>
        <w:jc w:val="left"/>
        <w:rPr>
          <w:b w:val="0"/>
        </w:rPr>
      </w:pPr>
      <w:r w:rsidRPr="00B56CC1">
        <w:rPr>
          <w:b w:val="0"/>
          <w:sz w:val="24"/>
          <w:szCs w:val="24"/>
        </w:rPr>
        <w:t>А із найбільшим пісню співав.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„Кішка</w:t>
      </w:r>
      <w:proofErr w:type="spellEnd"/>
      <w:r>
        <w:rPr>
          <w:sz w:val="24"/>
          <w:szCs w:val="24"/>
        </w:rPr>
        <w:t>” (середній і підмізинний пальці впираються у великий; вказівний палець і мізинець підняті вгору);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складання фігурок із лічильних паличок: </w:t>
      </w:r>
      <w:proofErr w:type="spellStart"/>
      <w:r>
        <w:rPr>
          <w:sz w:val="24"/>
          <w:szCs w:val="24"/>
        </w:rPr>
        <w:t>„</w:t>
      </w:r>
      <w:r>
        <w:rPr>
          <w:rStyle w:val="a5"/>
          <w:rFonts w:eastAsia="Georgia"/>
        </w:rPr>
        <w:t>човен</w:t>
      </w:r>
      <w:proofErr w:type="spellEnd"/>
      <w:r>
        <w:rPr>
          <w:rStyle w:val="a5"/>
          <w:rFonts w:eastAsia="Georgia"/>
        </w:rPr>
        <w:t xml:space="preserve"> з парусом”, </w:t>
      </w:r>
      <w:proofErr w:type="spellStart"/>
      <w:r>
        <w:rPr>
          <w:rStyle w:val="a5"/>
          <w:rFonts w:eastAsia="Georgia"/>
        </w:rPr>
        <w:t>„ліжечко</w:t>
      </w:r>
      <w:proofErr w:type="spellEnd"/>
      <w:r>
        <w:rPr>
          <w:rStyle w:val="a5"/>
          <w:rFonts w:eastAsia="Georgia"/>
        </w:rPr>
        <w:t>”,</w:t>
      </w:r>
    </w:p>
    <w:p w:rsidR="00B56CC1" w:rsidRDefault="00B56CC1" w:rsidP="00B56CC1">
      <w:pPr>
        <w:pStyle w:val="30"/>
        <w:shd w:val="clear" w:color="auto" w:fill="auto"/>
        <w:spacing w:line="276" w:lineRule="auto"/>
        <w:ind w:left="20" w:firstLine="280"/>
        <w:jc w:val="left"/>
      </w:pPr>
      <w:r>
        <w:rPr>
          <w:rStyle w:val="30pt"/>
          <w:rFonts w:eastAsia="Georgia"/>
        </w:rPr>
        <w:t xml:space="preserve">,, </w:t>
      </w:r>
      <w:r>
        <w:rPr>
          <w:sz w:val="24"/>
          <w:szCs w:val="24"/>
        </w:rPr>
        <w:t>телевізор табуретка „ паркан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плавно вертіти олівець великим і вказівним пальцями;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„Що</w:t>
      </w:r>
      <w:proofErr w:type="spellEnd"/>
      <w:r>
        <w:rPr>
          <w:sz w:val="24"/>
          <w:szCs w:val="24"/>
        </w:rPr>
        <w:t xml:space="preserve"> зайве у цьому ряді?”;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з яких овалів взяли квіти для букета;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„Що</w:t>
      </w:r>
      <w:proofErr w:type="spellEnd"/>
      <w:r>
        <w:rPr>
          <w:sz w:val="24"/>
          <w:szCs w:val="24"/>
        </w:rPr>
        <w:t xml:space="preserve"> переплутав художник?”.</w:t>
      </w:r>
    </w:p>
    <w:p w:rsidR="00B56CC1" w:rsidRPr="000F0A70" w:rsidRDefault="00B56CC1" w:rsidP="00B56CC1">
      <w:pPr>
        <w:pStyle w:val="22"/>
        <w:keepNext/>
        <w:keepLines/>
        <w:numPr>
          <w:ilvl w:val="0"/>
          <w:numId w:val="6"/>
        </w:numPr>
        <w:shd w:val="clear" w:color="auto" w:fill="auto"/>
        <w:spacing w:line="276" w:lineRule="auto"/>
        <w:ind w:left="20" w:firstLine="280"/>
        <w:jc w:val="left"/>
      </w:pPr>
      <w:bookmarkStart w:id="10" w:name="bookmark9"/>
      <w:r>
        <w:rPr>
          <w:color w:val="000000"/>
        </w:rPr>
        <w:t xml:space="preserve"> </w:t>
      </w:r>
      <w:r w:rsidRPr="000F0A70">
        <w:rPr>
          <w:color w:val="000000"/>
        </w:rPr>
        <w:t>Розвиток фонематичного слуху, слухового сприйняття, уваги, пам'яті, логіки:</w:t>
      </w:r>
      <w:bookmarkEnd w:id="10"/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гра </w:t>
      </w:r>
      <w:proofErr w:type="spellStart"/>
      <w:r>
        <w:rPr>
          <w:sz w:val="24"/>
          <w:szCs w:val="24"/>
        </w:rPr>
        <w:t>„Червоний</w:t>
      </w:r>
      <w:proofErr w:type="spellEnd"/>
      <w:r>
        <w:rPr>
          <w:sz w:val="24"/>
          <w:szCs w:val="24"/>
        </w:rPr>
        <w:t xml:space="preserve"> — білий” (знаходження звука у словак, сприйнятих на слух. Якщо у слові є заданий звук — підняти червоний кружечок, якщо немає — білий);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гра </w:t>
      </w:r>
      <w:proofErr w:type="spellStart"/>
      <w:r>
        <w:rPr>
          <w:sz w:val="24"/>
          <w:szCs w:val="24"/>
        </w:rPr>
        <w:t>„Хто</w:t>
      </w:r>
      <w:proofErr w:type="spellEnd"/>
      <w:r>
        <w:rPr>
          <w:sz w:val="24"/>
          <w:szCs w:val="24"/>
        </w:rPr>
        <w:t xml:space="preserve"> більше?” (знаходження звуків у назвах предметів на картинці);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гра </w:t>
      </w:r>
      <w:proofErr w:type="spellStart"/>
      <w:r>
        <w:rPr>
          <w:sz w:val="24"/>
          <w:szCs w:val="24"/>
        </w:rPr>
        <w:t>„Телеграф</w:t>
      </w:r>
      <w:proofErr w:type="spellEnd"/>
      <w:r>
        <w:rPr>
          <w:sz w:val="24"/>
          <w:szCs w:val="24"/>
        </w:rPr>
        <w:t>” (навчання складового аналізу слів);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розглянь малюнок і скажи, де молода людина, а де — літня;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розглянь малюнок: хто йде на прогулянку попереду, а хто — позаду?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придумай веселу розповідь за серією картинок</w:t>
      </w:r>
    </w:p>
    <w:p w:rsidR="00B56CC1" w:rsidRPr="000F0A70" w:rsidRDefault="00B56CC1" w:rsidP="00B56CC1">
      <w:pPr>
        <w:pStyle w:val="22"/>
        <w:keepNext/>
        <w:keepLines/>
        <w:numPr>
          <w:ilvl w:val="0"/>
          <w:numId w:val="6"/>
        </w:numPr>
        <w:shd w:val="clear" w:color="auto" w:fill="auto"/>
        <w:spacing w:line="276" w:lineRule="auto"/>
        <w:ind w:left="20" w:firstLine="280"/>
        <w:jc w:val="left"/>
      </w:pPr>
      <w:bookmarkStart w:id="11" w:name="bookmark10"/>
      <w:r w:rsidRPr="000F0A70">
        <w:rPr>
          <w:color w:val="000000"/>
        </w:rPr>
        <w:t xml:space="preserve"> Збагачення словника дітей з теми </w:t>
      </w:r>
      <w:proofErr w:type="spellStart"/>
      <w:r w:rsidRPr="000F0A70">
        <w:rPr>
          <w:color w:val="000000"/>
        </w:rPr>
        <w:t>„Фрукти</w:t>
      </w:r>
      <w:proofErr w:type="spellEnd"/>
      <w:r w:rsidRPr="000F0A70">
        <w:rPr>
          <w:color w:val="000000"/>
        </w:rPr>
        <w:t>”.</w:t>
      </w:r>
      <w:bookmarkEnd w:id="11"/>
    </w:p>
    <w:p w:rsidR="00B56CC1" w:rsidRPr="000F0A70" w:rsidRDefault="00B56CC1" w:rsidP="00B56CC1">
      <w:pPr>
        <w:spacing w:line="276" w:lineRule="auto"/>
        <w:ind w:left="20" w:firstLine="280"/>
        <w:rPr>
          <w:rFonts w:ascii="Times New Roman" w:eastAsia="Times New Roman" w:hAnsi="Times New Roman" w:cs="Times New Roman"/>
          <w:b/>
          <w:bCs/>
          <w:spacing w:val="10"/>
        </w:rPr>
      </w:pPr>
      <w:r w:rsidRPr="000F0A70">
        <w:rPr>
          <w:b/>
        </w:rPr>
        <w:br w:type="page"/>
      </w:r>
    </w:p>
    <w:p w:rsidR="00B56CC1" w:rsidRPr="000F0A70" w:rsidRDefault="00B56CC1" w:rsidP="00B56CC1">
      <w:pPr>
        <w:pStyle w:val="20"/>
        <w:shd w:val="clear" w:color="auto" w:fill="auto"/>
        <w:spacing w:line="276" w:lineRule="auto"/>
        <w:ind w:left="20" w:firstLine="280"/>
        <w:rPr>
          <w:color w:val="002060"/>
          <w:sz w:val="32"/>
        </w:rPr>
      </w:pPr>
      <w:r w:rsidRPr="000F0A70">
        <w:rPr>
          <w:color w:val="002060"/>
          <w:sz w:val="32"/>
        </w:rPr>
        <w:lastRenderedPageBreak/>
        <w:t>ПЛАН-КАРТКА 3</w:t>
      </w:r>
    </w:p>
    <w:p w:rsidR="00B56CC1" w:rsidRDefault="00B56CC1" w:rsidP="00B56CC1">
      <w:pPr>
        <w:pStyle w:val="22"/>
        <w:keepNext/>
        <w:keepLines/>
        <w:numPr>
          <w:ilvl w:val="0"/>
          <w:numId w:val="8"/>
        </w:numPr>
        <w:shd w:val="clear" w:color="auto" w:fill="auto"/>
        <w:spacing w:line="276" w:lineRule="auto"/>
        <w:ind w:left="20" w:firstLine="280"/>
        <w:jc w:val="left"/>
      </w:pPr>
      <w:bookmarkStart w:id="12" w:name="bookmark11"/>
      <w:r>
        <w:rPr>
          <w:color w:val="000000"/>
          <w:lang w:val="ru-RU" w:eastAsia="ru-RU" w:bidi="ru-RU"/>
        </w:rPr>
        <w:t xml:space="preserve"> </w:t>
      </w:r>
      <w:r>
        <w:rPr>
          <w:color w:val="000000"/>
        </w:rPr>
        <w:t>Вправи для розвитку артикуляції, дихання і голосу.</w:t>
      </w:r>
      <w:bookmarkEnd w:id="12"/>
    </w:p>
    <w:p w:rsidR="00B56CC1" w:rsidRDefault="00B56CC1" w:rsidP="00B56CC1">
      <w:pPr>
        <w:pStyle w:val="30"/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>1</w:t>
      </w:r>
      <w:r>
        <w:t xml:space="preserve">. </w:t>
      </w:r>
      <w:r>
        <w:rPr>
          <w:sz w:val="24"/>
          <w:szCs w:val="24"/>
        </w:rPr>
        <w:t xml:space="preserve"> Вправи для губ, язика, піднебіння: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язик </w:t>
      </w:r>
      <w:proofErr w:type="spellStart"/>
      <w:r>
        <w:rPr>
          <w:sz w:val="24"/>
          <w:szCs w:val="24"/>
        </w:rPr>
        <w:t>„лопаткою</w:t>
      </w:r>
      <w:proofErr w:type="spellEnd"/>
      <w:r>
        <w:rPr>
          <w:sz w:val="24"/>
          <w:szCs w:val="24"/>
        </w:rPr>
        <w:t>”;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тягнути на розспів звук [и] з висунутим язиком;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дути на широкий язик;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„Горішок</w:t>
      </w:r>
      <w:proofErr w:type="spellEnd"/>
      <w:r>
        <w:rPr>
          <w:sz w:val="24"/>
          <w:szCs w:val="24"/>
        </w:rPr>
        <w:t>”.</w:t>
      </w:r>
    </w:p>
    <w:p w:rsidR="00B56CC1" w:rsidRDefault="00B56CC1" w:rsidP="00B56CC1">
      <w:pPr>
        <w:pStyle w:val="40"/>
        <w:numPr>
          <w:ilvl w:val="0"/>
          <w:numId w:val="8"/>
        </w:numPr>
        <w:shd w:val="clear" w:color="auto" w:fill="auto"/>
        <w:spacing w:line="276" w:lineRule="auto"/>
        <w:ind w:left="20" w:firstLine="280"/>
      </w:pPr>
      <w:r>
        <w:rPr>
          <w:color w:val="000000"/>
        </w:rPr>
        <w:t xml:space="preserve"> Статичні вправи: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rStyle w:val="85pt0"/>
          <w:rFonts w:eastAsia="Georgia"/>
        </w:rPr>
        <w:t xml:space="preserve"> </w:t>
      </w:r>
      <w:r>
        <w:rPr>
          <w:rStyle w:val="a5"/>
          <w:rFonts w:eastAsia="Georgia"/>
        </w:rPr>
        <w:t>гра</w:t>
      </w:r>
      <w:r>
        <w:rPr>
          <w:rStyle w:val="0pt"/>
          <w:rFonts w:eastAsia="Georgia"/>
        </w:rPr>
        <w:t xml:space="preserve"> </w:t>
      </w:r>
      <w:proofErr w:type="spellStart"/>
      <w:r>
        <w:rPr>
          <w:sz w:val="24"/>
          <w:szCs w:val="24"/>
        </w:rPr>
        <w:t>„Перегуки</w:t>
      </w:r>
      <w:proofErr w:type="spellEnd"/>
      <w:r>
        <w:rPr>
          <w:sz w:val="24"/>
          <w:szCs w:val="24"/>
        </w:rPr>
        <w:t xml:space="preserve"> в лісі”;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гра </w:t>
      </w:r>
      <w:proofErr w:type="spellStart"/>
      <w:r>
        <w:rPr>
          <w:sz w:val="24"/>
          <w:szCs w:val="24"/>
        </w:rPr>
        <w:t>„Луна</w:t>
      </w:r>
      <w:proofErr w:type="spellEnd"/>
      <w:r>
        <w:rPr>
          <w:sz w:val="24"/>
          <w:szCs w:val="24"/>
        </w:rPr>
        <w:t>” (одна дитина вимовляє голосний звук тихо, а друга — повторює його голосно і навпаки).</w:t>
      </w:r>
    </w:p>
    <w:p w:rsidR="00B56CC1" w:rsidRPr="000F0A70" w:rsidRDefault="00B56CC1" w:rsidP="00B56CC1">
      <w:pPr>
        <w:pStyle w:val="22"/>
        <w:keepNext/>
        <w:keepLines/>
        <w:shd w:val="clear" w:color="auto" w:fill="auto"/>
        <w:spacing w:line="276" w:lineRule="auto"/>
        <w:ind w:left="20" w:firstLine="280"/>
        <w:jc w:val="left"/>
      </w:pPr>
      <w:bookmarkStart w:id="13" w:name="bookmark12"/>
      <w:r w:rsidRPr="00B56CC1">
        <w:rPr>
          <w:color w:val="1D1B11" w:themeColor="background2" w:themeShade="1A"/>
        </w:rPr>
        <w:t xml:space="preserve">2.  </w:t>
      </w:r>
      <w:r w:rsidRPr="000F0A70">
        <w:rPr>
          <w:color w:val="000000"/>
        </w:rPr>
        <w:t>Розвиток ритмічної пам'яті.</w:t>
      </w:r>
      <w:bookmarkEnd w:id="13"/>
    </w:p>
    <w:p w:rsidR="00B56CC1" w:rsidRDefault="00B56CC1" w:rsidP="00B56CC1">
      <w:pPr>
        <w:pStyle w:val="1"/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>Повтори так само, як я за допомогою музичного молоточка: 2+2+1, 1+2+1,</w:t>
      </w:r>
    </w:p>
    <w:p w:rsidR="00B56CC1" w:rsidRDefault="00B56CC1" w:rsidP="00B56CC1">
      <w:pPr>
        <w:pStyle w:val="11"/>
        <w:keepNext/>
        <w:keepLines/>
        <w:shd w:val="clear" w:color="auto" w:fill="auto"/>
        <w:spacing w:line="276" w:lineRule="auto"/>
        <w:ind w:left="20" w:firstLine="280"/>
      </w:pPr>
      <w:bookmarkStart w:id="14" w:name="bookmark13"/>
      <w:r>
        <w:rPr>
          <w:rStyle w:val="1TrebuchetMS115pt"/>
        </w:rPr>
        <w:t>2</w:t>
      </w:r>
      <w:r>
        <w:rPr>
          <w:color w:val="000000"/>
        </w:rPr>
        <w:t>+</w:t>
      </w:r>
      <w:r>
        <w:rPr>
          <w:rStyle w:val="1TrebuchetMS115pt"/>
        </w:rPr>
        <w:t>1</w:t>
      </w:r>
      <w:r>
        <w:rPr>
          <w:color w:val="000000"/>
        </w:rPr>
        <w:t>+</w:t>
      </w:r>
      <w:r>
        <w:rPr>
          <w:rStyle w:val="1TrebuchetMS115pt"/>
        </w:rPr>
        <w:t>2</w:t>
      </w:r>
      <w:r>
        <w:rPr>
          <w:color w:val="000000"/>
        </w:rPr>
        <w:t xml:space="preserve">, </w:t>
      </w:r>
      <w:r>
        <w:rPr>
          <w:rStyle w:val="1TrebuchetMS115pt"/>
        </w:rPr>
        <w:t>1</w:t>
      </w:r>
      <w:r>
        <w:rPr>
          <w:color w:val="000000"/>
        </w:rPr>
        <w:t>+</w:t>
      </w:r>
      <w:r>
        <w:rPr>
          <w:rStyle w:val="1TrebuchetMS115pt"/>
        </w:rPr>
        <w:t>1</w:t>
      </w:r>
      <w:r>
        <w:rPr>
          <w:color w:val="000000"/>
        </w:rPr>
        <w:t>+</w:t>
      </w:r>
      <w:r>
        <w:rPr>
          <w:rStyle w:val="1TrebuchetMS115pt"/>
        </w:rPr>
        <w:t>1</w:t>
      </w:r>
      <w:r>
        <w:rPr>
          <w:color w:val="000000"/>
        </w:rPr>
        <w:t>.</w:t>
      </w:r>
      <w:bookmarkEnd w:id="14"/>
    </w:p>
    <w:p w:rsidR="00B56CC1" w:rsidRPr="000F0A70" w:rsidRDefault="00B56CC1" w:rsidP="00B56CC1">
      <w:pPr>
        <w:pStyle w:val="22"/>
        <w:keepNext/>
        <w:keepLines/>
        <w:numPr>
          <w:ilvl w:val="0"/>
          <w:numId w:val="7"/>
        </w:numPr>
        <w:shd w:val="clear" w:color="auto" w:fill="auto"/>
        <w:spacing w:line="276" w:lineRule="auto"/>
        <w:ind w:left="20" w:firstLine="280"/>
        <w:jc w:val="left"/>
      </w:pPr>
      <w:bookmarkStart w:id="15" w:name="bookmark14"/>
      <w:r w:rsidRPr="000F0A70">
        <w:rPr>
          <w:color w:val="000000"/>
        </w:rPr>
        <w:t xml:space="preserve"> Розвиток дрібної моторики пальців рук, зорової пам'яті:</w:t>
      </w:r>
      <w:bookmarkEnd w:id="15"/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„Коза</w:t>
      </w:r>
      <w:proofErr w:type="spellEnd"/>
      <w:r>
        <w:rPr>
          <w:sz w:val="24"/>
          <w:szCs w:val="24"/>
        </w:rPr>
        <w:t>” (вказівний палець і мізинець правої руки витягнути);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„Зайці</w:t>
      </w:r>
      <w:proofErr w:type="spellEnd"/>
      <w:r>
        <w:rPr>
          <w:sz w:val="24"/>
          <w:szCs w:val="24"/>
        </w:rPr>
        <w:t>” (витягнути вгору вказівний і середній пальці, а великий, безіменний і мізинець з'єднати);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„Жук</w:t>
      </w:r>
      <w:proofErr w:type="spellEnd"/>
      <w:r>
        <w:rPr>
          <w:sz w:val="24"/>
          <w:szCs w:val="24"/>
        </w:rPr>
        <w:t>” (пальчики в кулак, вказівний і мізинець розведені в сторони, ворушити ними);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„Козенята</w:t>
      </w:r>
      <w:proofErr w:type="spellEnd"/>
      <w:r>
        <w:rPr>
          <w:sz w:val="24"/>
          <w:szCs w:val="24"/>
        </w:rPr>
        <w:t>” (рухи такі самі, лише двома руками);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„Дерева</w:t>
      </w:r>
      <w:proofErr w:type="spellEnd"/>
      <w:r>
        <w:rPr>
          <w:sz w:val="24"/>
          <w:szCs w:val="24"/>
        </w:rPr>
        <w:t>” (підняти вгору обидві руки долонями до себе, широко розвівши пальці);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складання фігурок, з лічильних паличок: </w:t>
      </w:r>
      <w:r>
        <w:rPr>
          <w:rStyle w:val="85pt0"/>
          <w:rFonts w:eastAsia="Georgia"/>
        </w:rPr>
        <w:t>,,</w:t>
      </w:r>
      <w:r>
        <w:rPr>
          <w:rStyle w:val="a5"/>
          <w:rFonts w:eastAsia="Georgia"/>
        </w:rPr>
        <w:t>санки”, ,,годинник</w:t>
      </w:r>
      <w:r>
        <w:rPr>
          <w:rStyle w:val="85pt0"/>
          <w:rFonts w:eastAsia="Georgia"/>
        </w:rPr>
        <w:t xml:space="preserve">”, </w:t>
      </w:r>
      <w:proofErr w:type="spellStart"/>
      <w:r>
        <w:rPr>
          <w:rStyle w:val="a5"/>
          <w:rFonts w:eastAsia="Georgia"/>
        </w:rPr>
        <w:t>„жук</w:t>
      </w:r>
      <w:proofErr w:type="spellEnd"/>
      <w:r>
        <w:rPr>
          <w:rStyle w:val="a5"/>
          <w:rFonts w:eastAsia="Georgia"/>
        </w:rPr>
        <w:t xml:space="preserve">”, </w:t>
      </w:r>
      <w:proofErr w:type="spellStart"/>
      <w:r>
        <w:rPr>
          <w:rStyle w:val="a5"/>
          <w:rFonts w:eastAsia="Georgia"/>
        </w:rPr>
        <w:t>„човен’</w:t>
      </w:r>
      <w:proofErr w:type="spellEnd"/>
      <w:r>
        <w:rPr>
          <w:rStyle w:val="a5"/>
          <w:rFonts w:eastAsia="Georgia"/>
        </w:rPr>
        <w:t xml:space="preserve"> </w:t>
      </w:r>
      <w:proofErr w:type="spellStart"/>
      <w:r>
        <w:rPr>
          <w:rStyle w:val="a5"/>
          <w:rFonts w:eastAsia="Georgia"/>
        </w:rPr>
        <w:t>„літак</w:t>
      </w:r>
      <w:proofErr w:type="spellEnd"/>
      <w:r>
        <w:rPr>
          <w:rStyle w:val="a5"/>
          <w:rFonts w:eastAsia="Georgia"/>
        </w:rPr>
        <w:t>”;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легко натискати на грушу пульверизатора, спрямовувати струмінь повітря на ватку так, щоб вона плавно рухалася по столу;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„Чого</w:t>
      </w:r>
      <w:proofErr w:type="spellEnd"/>
      <w:r>
        <w:rPr>
          <w:sz w:val="24"/>
          <w:szCs w:val="24"/>
        </w:rPr>
        <w:t xml:space="preserve"> більше: бегемотиків чи метеликів?”,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„Які</w:t>
      </w:r>
      <w:proofErr w:type="spellEnd"/>
      <w:r>
        <w:rPr>
          <w:sz w:val="24"/>
          <w:szCs w:val="24"/>
        </w:rPr>
        <w:t xml:space="preserve"> предмети зайві?”,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„Знайди</w:t>
      </w:r>
      <w:proofErr w:type="spellEnd"/>
      <w:r>
        <w:rPr>
          <w:sz w:val="24"/>
          <w:szCs w:val="24"/>
        </w:rPr>
        <w:t>, де чий будинок”;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зібрати розсипані лічильні палички однією рукою;</w:t>
      </w:r>
    </w:p>
    <w:p w:rsidR="00B56CC1" w:rsidRDefault="00B56CC1" w:rsidP="00B56CC1">
      <w:pPr>
        <w:pStyle w:val="1"/>
        <w:numPr>
          <w:ilvl w:val="0"/>
          <w:numId w:val="5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скручування тасьми.</w:t>
      </w:r>
    </w:p>
    <w:p w:rsidR="00B56CC1" w:rsidRPr="000F0A70" w:rsidRDefault="00B56CC1" w:rsidP="00B56CC1">
      <w:pPr>
        <w:pStyle w:val="22"/>
        <w:keepNext/>
        <w:keepLines/>
        <w:numPr>
          <w:ilvl w:val="0"/>
          <w:numId w:val="7"/>
        </w:numPr>
        <w:shd w:val="clear" w:color="auto" w:fill="auto"/>
        <w:spacing w:line="276" w:lineRule="auto"/>
        <w:ind w:left="20" w:firstLine="280"/>
        <w:jc w:val="left"/>
      </w:pPr>
      <w:bookmarkStart w:id="16" w:name="bookmark15"/>
      <w:r>
        <w:rPr>
          <w:color w:val="000000"/>
        </w:rPr>
        <w:t xml:space="preserve"> </w:t>
      </w:r>
      <w:r w:rsidRPr="000F0A70">
        <w:rPr>
          <w:color w:val="000000"/>
        </w:rPr>
        <w:t>Розвиток фонематичного слуху, слухового сприйняття, уваги, пам'яті, логіки:</w:t>
      </w:r>
      <w:bookmarkEnd w:id="16"/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пригадати персонажів казки </w:t>
      </w:r>
      <w:proofErr w:type="spellStart"/>
      <w:r>
        <w:rPr>
          <w:sz w:val="24"/>
          <w:szCs w:val="24"/>
        </w:rPr>
        <w:t>„Колобок</w:t>
      </w:r>
      <w:proofErr w:type="spellEnd"/>
      <w:r>
        <w:rPr>
          <w:sz w:val="24"/>
          <w:szCs w:val="24"/>
        </w:rPr>
        <w:t>” і назвати їх;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гра </w:t>
      </w:r>
      <w:proofErr w:type="spellStart"/>
      <w:r>
        <w:rPr>
          <w:sz w:val="24"/>
          <w:szCs w:val="24"/>
        </w:rPr>
        <w:t>„Назви</w:t>
      </w:r>
      <w:proofErr w:type="spellEnd"/>
      <w:r>
        <w:rPr>
          <w:sz w:val="24"/>
          <w:szCs w:val="24"/>
        </w:rPr>
        <w:t xml:space="preserve"> будь-яке слово”;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дидактична гра </w:t>
      </w:r>
      <w:proofErr w:type="spellStart"/>
      <w:r>
        <w:rPr>
          <w:sz w:val="24"/>
          <w:szCs w:val="24"/>
        </w:rPr>
        <w:t>„Дитячий</w:t>
      </w:r>
      <w:proofErr w:type="spellEnd"/>
      <w:r>
        <w:rPr>
          <w:sz w:val="24"/>
          <w:szCs w:val="24"/>
        </w:rPr>
        <w:t xml:space="preserve"> світ” (назвати слова, що означають лише іграшки);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гра </w:t>
      </w:r>
      <w:proofErr w:type="spellStart"/>
      <w:r>
        <w:rPr>
          <w:sz w:val="24"/>
          <w:szCs w:val="24"/>
        </w:rPr>
        <w:t>„Підкажи</w:t>
      </w:r>
      <w:proofErr w:type="spellEnd"/>
      <w:r>
        <w:rPr>
          <w:sz w:val="24"/>
          <w:szCs w:val="24"/>
        </w:rPr>
        <w:t xml:space="preserve"> слівце”, наприклад:</w:t>
      </w:r>
    </w:p>
    <w:p w:rsidR="00B56CC1" w:rsidRDefault="00B56CC1" w:rsidP="00B56CC1">
      <w:pPr>
        <w:pStyle w:val="1"/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Я сьогодні вранці-рано умивався під... </w:t>
      </w:r>
      <w:r>
        <w:rPr>
          <w:rStyle w:val="a5"/>
          <w:rFonts w:eastAsia="Georgia"/>
        </w:rPr>
        <w:t>(краном).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на робочих аркушах зафарбувати лише ті предмети, які діти назвуть у кінці кожного рядка, наприклад:</w:t>
      </w:r>
    </w:p>
    <w:p w:rsidR="00B56CC1" w:rsidRDefault="00B56CC1" w:rsidP="00B56CC1">
      <w:pPr>
        <w:pStyle w:val="1"/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Причепившись до задньої шини, ведмедик їде на... </w:t>
      </w:r>
      <w:r>
        <w:rPr>
          <w:rStyle w:val="a5"/>
          <w:rFonts w:eastAsia="Georgia"/>
        </w:rPr>
        <w:t>(машині)</w:t>
      </w:r>
    </w:p>
    <w:p w:rsidR="00B56CC1" w:rsidRDefault="00B56CC1" w:rsidP="00B56CC1">
      <w:pPr>
        <w:pStyle w:val="1"/>
        <w:numPr>
          <w:ilvl w:val="0"/>
          <w:numId w:val="3"/>
        </w:numPr>
        <w:shd w:val="clear" w:color="auto" w:fill="auto"/>
        <w:spacing w:line="276" w:lineRule="auto"/>
        <w:ind w:left="20" w:firstLine="280"/>
        <w:jc w:val="left"/>
      </w:pPr>
      <w:r>
        <w:rPr>
          <w:sz w:val="24"/>
          <w:szCs w:val="24"/>
        </w:rPr>
        <w:t xml:space="preserve"> придумати розповідь за серією сюжетних картинок.</w:t>
      </w:r>
    </w:p>
    <w:p w:rsidR="00B56CC1" w:rsidRPr="000F0A70" w:rsidRDefault="00B56CC1" w:rsidP="00B56CC1">
      <w:pPr>
        <w:pStyle w:val="22"/>
        <w:keepNext/>
        <w:keepLines/>
        <w:numPr>
          <w:ilvl w:val="0"/>
          <w:numId w:val="7"/>
        </w:numPr>
        <w:shd w:val="clear" w:color="auto" w:fill="auto"/>
        <w:spacing w:line="276" w:lineRule="auto"/>
        <w:ind w:left="20" w:firstLine="280"/>
        <w:jc w:val="left"/>
      </w:pPr>
      <w:bookmarkStart w:id="17" w:name="bookmark16"/>
      <w:r w:rsidRPr="009D0BC3">
        <w:rPr>
          <w:b w:val="0"/>
          <w:i/>
          <w:color w:val="000000"/>
        </w:rPr>
        <w:t xml:space="preserve"> </w:t>
      </w:r>
      <w:r w:rsidRPr="000F0A70">
        <w:rPr>
          <w:color w:val="000000"/>
        </w:rPr>
        <w:t xml:space="preserve">Збагачення словника дітей з теми </w:t>
      </w:r>
      <w:proofErr w:type="spellStart"/>
      <w:r w:rsidRPr="000F0A70">
        <w:rPr>
          <w:color w:val="000000"/>
        </w:rPr>
        <w:t>„Овочі</w:t>
      </w:r>
      <w:proofErr w:type="spellEnd"/>
      <w:r w:rsidRPr="000F0A70">
        <w:rPr>
          <w:color w:val="000000"/>
        </w:rPr>
        <w:t>”.</w:t>
      </w:r>
      <w:bookmarkEnd w:id="17"/>
    </w:p>
    <w:p w:rsidR="00BA30BF" w:rsidRPr="00BA30BF" w:rsidRDefault="00BA30BF" w:rsidP="00B56CC1">
      <w:pPr>
        <w:pStyle w:val="1"/>
        <w:shd w:val="clear" w:color="auto" w:fill="auto"/>
        <w:spacing w:line="276" w:lineRule="auto"/>
        <w:ind w:left="20" w:right="20" w:firstLine="280"/>
        <w:rPr>
          <w:rFonts w:ascii="Times New Roman" w:hAnsi="Times New Roman" w:cs="Times New Roman"/>
          <w:sz w:val="28"/>
        </w:rPr>
      </w:pPr>
    </w:p>
    <w:sectPr w:rsidR="00BA30BF" w:rsidRPr="00BA30BF" w:rsidSect="00EA5BC4">
      <w:type w:val="continuous"/>
      <w:pgSz w:w="11909" w:h="16838" w:code="9"/>
      <w:pgMar w:top="426" w:right="1080" w:bottom="284" w:left="108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352" w:rsidRDefault="00D81352">
      <w:r>
        <w:separator/>
      </w:r>
    </w:p>
  </w:endnote>
  <w:endnote w:type="continuationSeparator" w:id="0">
    <w:p w:rsidR="00D81352" w:rsidRDefault="00D81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352" w:rsidRDefault="00D81352"/>
  </w:footnote>
  <w:footnote w:type="continuationSeparator" w:id="0">
    <w:p w:rsidR="00D81352" w:rsidRDefault="00D8135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14A54"/>
    <w:multiLevelType w:val="multilevel"/>
    <w:tmpl w:val="30DCD2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5B5A1B"/>
    <w:multiLevelType w:val="multilevel"/>
    <w:tmpl w:val="F2D69A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C15C41"/>
    <w:multiLevelType w:val="multilevel"/>
    <w:tmpl w:val="FD2E8D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9C0680A"/>
    <w:multiLevelType w:val="multilevel"/>
    <w:tmpl w:val="3DF2EA1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CA9276F"/>
    <w:multiLevelType w:val="multilevel"/>
    <w:tmpl w:val="1CA40C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5503254"/>
    <w:multiLevelType w:val="multilevel"/>
    <w:tmpl w:val="355EE3E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3B67D37"/>
    <w:multiLevelType w:val="multilevel"/>
    <w:tmpl w:val="F98C064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C1B59F2"/>
    <w:multiLevelType w:val="multilevel"/>
    <w:tmpl w:val="CA06E2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735E7E"/>
    <w:rsid w:val="00735E7E"/>
    <w:rsid w:val="00794259"/>
    <w:rsid w:val="00B56CC1"/>
    <w:rsid w:val="00BA30BF"/>
    <w:rsid w:val="00D81352"/>
    <w:rsid w:val="00EA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ahoma" w:eastAsia="Tahoma" w:hAnsi="Tahoma" w:cs="Tahom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4">
    <w:name w:val="Основной текст_"/>
    <w:basedOn w:val="a0"/>
    <w:link w:val="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5pt">
    <w:name w:val="Основной текст + 8;5 pt;Полужирный;Курсив"/>
    <w:basedOn w:val="a4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3">
    <w:name w:val="Основной текст (3)_"/>
    <w:basedOn w:val="a0"/>
    <w:link w:val="30"/>
    <w:rPr>
      <w:rFonts w:ascii="Georgia" w:eastAsia="Georgia" w:hAnsi="Georgia" w:cs="Georgia"/>
      <w:b/>
      <w:bCs/>
      <w:i/>
      <w:iCs/>
      <w:smallCaps w:val="0"/>
      <w:strike w:val="0"/>
      <w:sz w:val="17"/>
      <w:szCs w:val="17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35" w:lineRule="exact"/>
      <w:jc w:val="center"/>
    </w:pPr>
    <w:rPr>
      <w:rFonts w:ascii="Tahoma" w:eastAsia="Tahoma" w:hAnsi="Tahoma" w:cs="Tahoma"/>
      <w:b/>
      <w:bCs/>
      <w:sz w:val="18"/>
      <w:szCs w:val="18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line="235" w:lineRule="exact"/>
      <w:jc w:val="both"/>
    </w:pPr>
    <w:rPr>
      <w:rFonts w:ascii="Georgia" w:eastAsia="Georgia" w:hAnsi="Georgia" w:cs="Georgia"/>
      <w:sz w:val="18"/>
      <w:szCs w:val="1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35" w:lineRule="exact"/>
      <w:jc w:val="both"/>
    </w:pPr>
    <w:rPr>
      <w:rFonts w:ascii="Georgia" w:eastAsia="Georgia" w:hAnsi="Georgia" w:cs="Georgia"/>
      <w:b/>
      <w:bCs/>
      <w:i/>
      <w:iCs/>
      <w:sz w:val="17"/>
      <w:szCs w:val="17"/>
    </w:rPr>
  </w:style>
  <w:style w:type="character" w:customStyle="1" w:styleId="21">
    <w:name w:val="Заголовок №2_"/>
    <w:basedOn w:val="a0"/>
    <w:link w:val="22"/>
    <w:rsid w:val="00B56CC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30pt">
    <w:name w:val="Основной текст (3) + Полужирный;Не курсив;Интервал 0 pt"/>
    <w:basedOn w:val="3"/>
    <w:rsid w:val="00B56CC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85pt0">
    <w:name w:val="Основной текст + 8;5 pt;Курсив"/>
    <w:basedOn w:val="a4"/>
    <w:rsid w:val="00B56CC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31">
    <w:name w:val="Основной текст (3) + Не курсив"/>
    <w:basedOn w:val="3"/>
    <w:rsid w:val="00B56CC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0pt">
    <w:name w:val="Основной текст + Полужирный;Интервал 0 pt"/>
    <w:basedOn w:val="a4"/>
    <w:rsid w:val="00B56C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a5">
    <w:name w:val="Основной текст + Курсив"/>
    <w:basedOn w:val="a4"/>
    <w:rsid w:val="00B56CC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4">
    <w:name w:val="Основной текст (4)_"/>
    <w:basedOn w:val="a0"/>
    <w:link w:val="40"/>
    <w:rsid w:val="00B56CC1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10">
    <w:name w:val="Заголовок №1_"/>
    <w:basedOn w:val="a0"/>
    <w:link w:val="11"/>
    <w:rsid w:val="00B56CC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TrebuchetMS115pt">
    <w:name w:val="Заголовок №1 + Trebuchet MS;11;5 pt"/>
    <w:basedOn w:val="10"/>
    <w:rsid w:val="00B56CC1"/>
    <w:rPr>
      <w:rFonts w:ascii="Trebuchet MS" w:eastAsia="Trebuchet MS" w:hAnsi="Trebuchet MS" w:cs="Trebuchet MS"/>
      <w:color w:val="000000"/>
      <w:spacing w:val="0"/>
      <w:w w:val="100"/>
      <w:position w:val="0"/>
      <w:sz w:val="23"/>
      <w:szCs w:val="23"/>
      <w:shd w:val="clear" w:color="auto" w:fill="FFFFFF"/>
      <w:lang w:val="uk-UA" w:eastAsia="uk-UA" w:bidi="uk-UA"/>
    </w:rPr>
  </w:style>
  <w:style w:type="paragraph" w:customStyle="1" w:styleId="22">
    <w:name w:val="Заголовок №2"/>
    <w:basedOn w:val="a"/>
    <w:link w:val="21"/>
    <w:rsid w:val="00B56CC1"/>
    <w:pPr>
      <w:shd w:val="clear" w:color="auto" w:fill="FFFFFF"/>
      <w:spacing w:line="317" w:lineRule="exact"/>
      <w:ind w:hanging="380"/>
      <w:jc w:val="both"/>
      <w:outlineLvl w:val="1"/>
    </w:pPr>
    <w:rPr>
      <w:rFonts w:ascii="Times New Roman" w:eastAsia="Times New Roman" w:hAnsi="Times New Roman" w:cs="Times New Roman"/>
      <w:b/>
      <w:bCs/>
      <w:color w:val="auto"/>
      <w:spacing w:val="10"/>
    </w:rPr>
  </w:style>
  <w:style w:type="paragraph" w:customStyle="1" w:styleId="40">
    <w:name w:val="Основной текст (4)"/>
    <w:basedOn w:val="a"/>
    <w:link w:val="4"/>
    <w:rsid w:val="00B56CC1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i/>
      <w:iCs/>
      <w:color w:val="auto"/>
    </w:rPr>
  </w:style>
  <w:style w:type="paragraph" w:customStyle="1" w:styleId="11">
    <w:name w:val="Заголовок №1"/>
    <w:basedOn w:val="a"/>
    <w:link w:val="10"/>
    <w:rsid w:val="00B56CC1"/>
    <w:pPr>
      <w:shd w:val="clear" w:color="auto" w:fill="FFFFFF"/>
      <w:spacing w:line="317" w:lineRule="exact"/>
      <w:outlineLvl w:val="0"/>
    </w:pPr>
    <w:rPr>
      <w:rFonts w:ascii="Times New Roman" w:eastAsia="Times New Roman" w:hAnsi="Times New Roman" w:cs="Times New Roman"/>
      <w:color w:val="auto"/>
    </w:rPr>
  </w:style>
  <w:style w:type="paragraph" w:styleId="a6">
    <w:name w:val="Balloon Text"/>
    <w:basedOn w:val="a"/>
    <w:link w:val="a7"/>
    <w:uiPriority w:val="99"/>
    <w:semiHidden/>
    <w:unhideWhenUsed/>
    <w:rsid w:val="00B56CC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6CC1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ahoma" w:eastAsia="Tahoma" w:hAnsi="Tahoma" w:cs="Tahom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4">
    <w:name w:val="Основной текст_"/>
    <w:basedOn w:val="a0"/>
    <w:link w:val="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5pt">
    <w:name w:val="Основной текст + 8;5 pt;Полужирный;Курсив"/>
    <w:basedOn w:val="a4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3">
    <w:name w:val="Основной текст (3)_"/>
    <w:basedOn w:val="a0"/>
    <w:link w:val="30"/>
    <w:rPr>
      <w:rFonts w:ascii="Georgia" w:eastAsia="Georgia" w:hAnsi="Georgia" w:cs="Georgia"/>
      <w:b/>
      <w:bCs/>
      <w:i/>
      <w:iCs/>
      <w:smallCaps w:val="0"/>
      <w:strike w:val="0"/>
      <w:sz w:val="17"/>
      <w:szCs w:val="17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35" w:lineRule="exact"/>
      <w:jc w:val="center"/>
    </w:pPr>
    <w:rPr>
      <w:rFonts w:ascii="Tahoma" w:eastAsia="Tahoma" w:hAnsi="Tahoma" w:cs="Tahoma"/>
      <w:b/>
      <w:bCs/>
      <w:sz w:val="18"/>
      <w:szCs w:val="18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line="235" w:lineRule="exact"/>
      <w:jc w:val="both"/>
    </w:pPr>
    <w:rPr>
      <w:rFonts w:ascii="Georgia" w:eastAsia="Georgia" w:hAnsi="Georgia" w:cs="Georgia"/>
      <w:sz w:val="18"/>
      <w:szCs w:val="1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35" w:lineRule="exact"/>
      <w:jc w:val="both"/>
    </w:pPr>
    <w:rPr>
      <w:rFonts w:ascii="Georgia" w:eastAsia="Georgia" w:hAnsi="Georgia" w:cs="Georgia"/>
      <w:b/>
      <w:bCs/>
      <w:i/>
      <w:iCs/>
      <w:sz w:val="17"/>
      <w:szCs w:val="17"/>
    </w:rPr>
  </w:style>
  <w:style w:type="character" w:customStyle="1" w:styleId="21">
    <w:name w:val="Заголовок №2_"/>
    <w:basedOn w:val="a0"/>
    <w:link w:val="22"/>
    <w:rsid w:val="00B56CC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30pt">
    <w:name w:val="Основной текст (3) + Полужирный;Не курсив;Интервал 0 pt"/>
    <w:basedOn w:val="3"/>
    <w:rsid w:val="00B56CC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85pt0">
    <w:name w:val="Основной текст + 8;5 pt;Курсив"/>
    <w:basedOn w:val="a4"/>
    <w:rsid w:val="00B56CC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31">
    <w:name w:val="Основной текст (3) + Не курсив"/>
    <w:basedOn w:val="3"/>
    <w:rsid w:val="00B56CC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0pt">
    <w:name w:val="Основной текст + Полужирный;Интервал 0 pt"/>
    <w:basedOn w:val="a4"/>
    <w:rsid w:val="00B56C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a5">
    <w:name w:val="Основной текст + Курсив"/>
    <w:basedOn w:val="a4"/>
    <w:rsid w:val="00B56CC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4">
    <w:name w:val="Основной текст (4)_"/>
    <w:basedOn w:val="a0"/>
    <w:link w:val="40"/>
    <w:rsid w:val="00B56CC1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10">
    <w:name w:val="Заголовок №1_"/>
    <w:basedOn w:val="a0"/>
    <w:link w:val="11"/>
    <w:rsid w:val="00B56CC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TrebuchetMS115pt">
    <w:name w:val="Заголовок №1 + Trebuchet MS;11;5 pt"/>
    <w:basedOn w:val="10"/>
    <w:rsid w:val="00B56CC1"/>
    <w:rPr>
      <w:rFonts w:ascii="Trebuchet MS" w:eastAsia="Trebuchet MS" w:hAnsi="Trebuchet MS" w:cs="Trebuchet MS"/>
      <w:color w:val="000000"/>
      <w:spacing w:val="0"/>
      <w:w w:val="100"/>
      <w:position w:val="0"/>
      <w:sz w:val="23"/>
      <w:szCs w:val="23"/>
      <w:shd w:val="clear" w:color="auto" w:fill="FFFFFF"/>
      <w:lang w:val="uk-UA" w:eastAsia="uk-UA" w:bidi="uk-UA"/>
    </w:rPr>
  </w:style>
  <w:style w:type="paragraph" w:customStyle="1" w:styleId="22">
    <w:name w:val="Заголовок №2"/>
    <w:basedOn w:val="a"/>
    <w:link w:val="21"/>
    <w:rsid w:val="00B56CC1"/>
    <w:pPr>
      <w:shd w:val="clear" w:color="auto" w:fill="FFFFFF"/>
      <w:spacing w:line="317" w:lineRule="exact"/>
      <w:ind w:hanging="380"/>
      <w:jc w:val="both"/>
      <w:outlineLvl w:val="1"/>
    </w:pPr>
    <w:rPr>
      <w:rFonts w:ascii="Times New Roman" w:eastAsia="Times New Roman" w:hAnsi="Times New Roman" w:cs="Times New Roman"/>
      <w:b/>
      <w:bCs/>
      <w:color w:val="auto"/>
      <w:spacing w:val="10"/>
    </w:rPr>
  </w:style>
  <w:style w:type="paragraph" w:customStyle="1" w:styleId="40">
    <w:name w:val="Основной текст (4)"/>
    <w:basedOn w:val="a"/>
    <w:link w:val="4"/>
    <w:rsid w:val="00B56CC1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i/>
      <w:iCs/>
      <w:color w:val="auto"/>
    </w:rPr>
  </w:style>
  <w:style w:type="paragraph" w:customStyle="1" w:styleId="11">
    <w:name w:val="Заголовок №1"/>
    <w:basedOn w:val="a"/>
    <w:link w:val="10"/>
    <w:rsid w:val="00B56CC1"/>
    <w:pPr>
      <w:shd w:val="clear" w:color="auto" w:fill="FFFFFF"/>
      <w:spacing w:line="317" w:lineRule="exact"/>
      <w:outlineLvl w:val="0"/>
    </w:pPr>
    <w:rPr>
      <w:rFonts w:ascii="Times New Roman" w:eastAsia="Times New Roman" w:hAnsi="Times New Roman" w:cs="Times New Roman"/>
      <w:color w:val="auto"/>
    </w:rPr>
  </w:style>
  <w:style w:type="paragraph" w:styleId="a6">
    <w:name w:val="Balloon Text"/>
    <w:basedOn w:val="a"/>
    <w:link w:val="a7"/>
    <w:uiPriority w:val="99"/>
    <w:semiHidden/>
    <w:unhideWhenUsed/>
    <w:rsid w:val="00B56CC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6CC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1605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Yura</dc:creator>
  <cp:lastModifiedBy>Yura</cp:lastModifiedBy>
  <cp:revision>1</cp:revision>
  <cp:lastPrinted>2013-11-28T15:27:00Z</cp:lastPrinted>
  <dcterms:created xsi:type="dcterms:W3CDTF">2013-11-28T14:29:00Z</dcterms:created>
  <dcterms:modified xsi:type="dcterms:W3CDTF">2013-11-28T15:31:00Z</dcterms:modified>
</cp:coreProperties>
</file>